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163" w:rsidRDefault="00B02163" w:rsidP="00B02163">
      <w:pPr>
        <w:rPr>
          <w:b/>
          <w:bCs/>
        </w:rPr>
      </w:pPr>
      <w:r>
        <w:rPr>
          <w:b/>
          <w:bCs/>
        </w:rPr>
        <w:t>Proposizioni relative</w:t>
      </w:r>
    </w:p>
    <w:p w:rsidR="00B02163" w:rsidRDefault="00B02163" w:rsidP="00B02163">
      <w:pPr>
        <w:jc w:val="both"/>
      </w:pPr>
      <w:r>
        <w:t xml:space="preserve">La proposizione (frase) </w:t>
      </w:r>
      <w:r>
        <w:rPr>
          <w:b/>
          <w:bCs/>
        </w:rPr>
        <w:t>relativa</w:t>
      </w:r>
      <w:r>
        <w:t xml:space="preserve"> è una frase subordinata costruita come </w:t>
      </w:r>
      <w:r>
        <w:rPr>
          <w:b/>
          <w:bCs/>
        </w:rPr>
        <w:t>modificatore (determinatore)</w:t>
      </w:r>
      <w:r>
        <w:t xml:space="preserve"> di un elemento nominale (un sostantivo o un pronome) della frase principale. Questo elemento nominale funge da base della frase relativa ed è detto </w:t>
      </w:r>
      <w:r>
        <w:rPr>
          <w:b/>
          <w:bCs/>
        </w:rPr>
        <w:t>antecedente</w:t>
      </w:r>
      <w:r>
        <w:rPr>
          <w:bCs/>
        </w:rPr>
        <w:t xml:space="preserve"> o </w:t>
      </w:r>
      <w:r>
        <w:rPr>
          <w:b/>
          <w:bCs/>
        </w:rPr>
        <w:t>testa</w:t>
      </w:r>
      <w:r>
        <w:t>.</w:t>
      </w:r>
    </w:p>
    <w:p w:rsidR="00B02163" w:rsidRDefault="00B02163" w:rsidP="00B02163">
      <w:proofErr w:type="gramStart"/>
      <w:r>
        <w:t>Es.:</w:t>
      </w:r>
      <w:r>
        <w:tab/>
      </w:r>
      <w:proofErr w:type="gramEnd"/>
      <w:r>
        <w:t>Ho visto</w:t>
      </w:r>
      <w:r>
        <w:tab/>
      </w:r>
      <w:r>
        <w:rPr>
          <w:b/>
        </w:rPr>
        <w:t>un film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bCs/>
        </w:rPr>
        <w:t>che</w:t>
      </w:r>
      <w:r>
        <w:t xml:space="preserve"> non mi è piaciuto.</w:t>
      </w:r>
    </w:p>
    <w:p w:rsidR="00B02163" w:rsidRDefault="00B02163" w:rsidP="00B02163">
      <w:pPr>
        <w:ind w:left="340" w:firstLine="340"/>
      </w:pPr>
      <w:r>
        <w:t>Questo è</w:t>
      </w:r>
      <w:r>
        <w:tab/>
      </w:r>
      <w:r>
        <w:rPr>
          <w:b/>
        </w:rPr>
        <w:t>il libro</w:t>
      </w:r>
      <w:r>
        <w:tab/>
      </w:r>
      <w:r>
        <w:tab/>
      </w:r>
      <w:r>
        <w:tab/>
      </w:r>
      <w:r>
        <w:rPr>
          <w:b/>
          <w:bCs/>
        </w:rPr>
        <w:t>che</w:t>
      </w:r>
      <w:r>
        <w:t xml:space="preserve"> mi ha dato Paolo.</w:t>
      </w:r>
    </w:p>
    <w:p w:rsidR="00B02163" w:rsidRDefault="00B02163" w:rsidP="00B02163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antecedente</w:t>
      </w:r>
      <w:proofErr w:type="gramEnd"/>
      <w:r>
        <w:rPr>
          <w:sz w:val="24"/>
          <w:szCs w:val="24"/>
        </w:rPr>
        <w:t>/testa)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(modificatore)</w:t>
      </w:r>
    </w:p>
    <w:p w:rsidR="00B02163" w:rsidRDefault="00B02163" w:rsidP="00B02163">
      <w:pPr>
        <w:rPr>
          <w:sz w:val="24"/>
          <w:szCs w:val="24"/>
        </w:rPr>
      </w:pPr>
    </w:p>
    <w:p w:rsidR="00B02163" w:rsidRDefault="00B02163" w:rsidP="00B02163">
      <w:pPr>
        <w:spacing w:after="120"/>
        <w:jc w:val="both"/>
      </w:pPr>
      <w:r>
        <w:t>Quindi la proposizione relativa ha la funzione di determinare (o modificare) il significato dell’antecedente.</w:t>
      </w:r>
    </w:p>
    <w:p w:rsidR="00B02163" w:rsidRDefault="00B02163" w:rsidP="00B02163">
      <w:r>
        <w:t xml:space="preserve">Si distinguono due </w:t>
      </w:r>
      <w:r>
        <w:rPr>
          <w:b/>
        </w:rPr>
        <w:t>tipi</w:t>
      </w:r>
      <w:r>
        <w:t xml:space="preserve"> di relative:</w:t>
      </w:r>
    </w:p>
    <w:p w:rsidR="00B02163" w:rsidRDefault="00B02163" w:rsidP="00B02163">
      <w:pPr>
        <w:jc w:val="both"/>
      </w:pPr>
      <w:r>
        <w:t>a)</w:t>
      </w:r>
      <w:r>
        <w:tab/>
        <w:t xml:space="preserve">relativa </w:t>
      </w:r>
      <w:r>
        <w:rPr>
          <w:b/>
        </w:rPr>
        <w:t>restrittiva</w:t>
      </w:r>
      <w:r>
        <w:t xml:space="preserve"> (o determinativa o limitativa). </w:t>
      </w:r>
      <w:r>
        <w:rPr>
          <w:caps/>
        </w:rPr>
        <w:t>è</w:t>
      </w:r>
      <w:r>
        <w:t xml:space="preserve"> la parte integrante della frase principale e serve ad </w:t>
      </w:r>
      <w:r>
        <w:rPr>
          <w:b/>
          <w:bCs/>
        </w:rPr>
        <w:t>individuare</w:t>
      </w:r>
      <w:r>
        <w:t xml:space="preserve"> la persona o l’oggetto di cui si vuol parlare. Quindi non è possibile costruire una relativa restrittiva che modifichi un nome proprio o quei nomi che per la loro stessa natura individuano già un referente unico (la mamma, il sole, Maria Bianchi </w:t>
      </w:r>
      <w:proofErr w:type="spellStart"/>
      <w:r>
        <w:t>ecc</w:t>
      </w:r>
      <w:proofErr w:type="spellEnd"/>
      <w:r>
        <w:t>).</w:t>
      </w:r>
    </w:p>
    <w:p w:rsidR="00B02163" w:rsidRDefault="00B02163" w:rsidP="00B02163">
      <w:proofErr w:type="gramStart"/>
      <w:r>
        <w:t>Es.:</w:t>
      </w:r>
      <w:r>
        <w:tab/>
      </w:r>
      <w:proofErr w:type="gramEnd"/>
      <w:r>
        <w:t>Prendo l’autobus che sta arrivando. (= questo e non un altro)</w:t>
      </w:r>
    </w:p>
    <w:p w:rsidR="00B02163" w:rsidRDefault="00B02163" w:rsidP="00B02163">
      <w:pPr>
        <w:ind w:left="708"/>
      </w:pPr>
      <w:r>
        <w:t>Tutti i colleghi che hanno fiducia in te ti appoggeranno. (</w:t>
      </w:r>
      <w:proofErr w:type="gramStart"/>
      <w:r>
        <w:t>solo</w:t>
      </w:r>
      <w:proofErr w:type="gramEnd"/>
      <w:r>
        <w:t xml:space="preserve"> loro, non gli altri)</w:t>
      </w:r>
    </w:p>
    <w:p w:rsidR="00B02163" w:rsidRDefault="00B02163" w:rsidP="00B02163">
      <w:pPr>
        <w:spacing w:after="120"/>
        <w:ind w:left="709"/>
      </w:pPr>
      <w:r>
        <w:t>Tutti quelli che ti hanno aiutato lo hanno fatto disinteressatamente.</w:t>
      </w:r>
    </w:p>
    <w:p w:rsidR="00B02163" w:rsidRDefault="00B02163" w:rsidP="00B02163">
      <w:pPr>
        <w:spacing w:after="120"/>
        <w:jc w:val="both"/>
      </w:pPr>
      <w:r>
        <w:t xml:space="preserve">Il rapporto tra l’antecedente e la relativa è stretto, perciò la relativa restrittiva </w:t>
      </w:r>
      <w:r>
        <w:rPr>
          <w:b/>
          <w:bCs/>
        </w:rPr>
        <w:t>non è separata</w:t>
      </w:r>
      <w:r>
        <w:t xml:space="preserve"> dalla principale per mezzo di una virgola.</w:t>
      </w:r>
    </w:p>
    <w:p w:rsidR="00B02163" w:rsidRDefault="00B02163" w:rsidP="00B02163">
      <w:pPr>
        <w:jc w:val="both"/>
      </w:pPr>
      <w:r>
        <w:t>b)</w:t>
      </w:r>
      <w:r>
        <w:tab/>
        <w:t xml:space="preserve">relativa </w:t>
      </w:r>
      <w:r>
        <w:rPr>
          <w:b/>
        </w:rPr>
        <w:t>appositiva</w:t>
      </w:r>
      <w:r>
        <w:t xml:space="preserve"> (o esplicativa). Introduce un’informazione accessoria a proposito di una persona, o un oggetto, già individuato. Quindi è possibile </w:t>
      </w:r>
      <w:proofErr w:type="gramStart"/>
      <w:r>
        <w:t>costruire</w:t>
      </w:r>
      <w:proofErr w:type="gramEnd"/>
      <w:r>
        <w:t xml:space="preserve"> una relativa appositiva che modifichi anche un nome proprio o quei nomi che per la loro stessa natura individuano già un referente unico. Questo è il motivo perché la relativa appositiva </w:t>
      </w:r>
      <w:r>
        <w:rPr>
          <w:b/>
          <w:bCs/>
        </w:rPr>
        <w:t>viene separata</w:t>
      </w:r>
      <w:r>
        <w:t xml:space="preserve"> dall’antecedente per mezzo di una virgola:</w:t>
      </w:r>
    </w:p>
    <w:p w:rsidR="00B02163" w:rsidRDefault="00B02163" w:rsidP="00B02163">
      <w:proofErr w:type="gramStart"/>
      <w:r>
        <w:t>Es.:</w:t>
      </w:r>
      <w:r>
        <w:tab/>
      </w:r>
      <w:proofErr w:type="gramEnd"/>
      <w:r>
        <w:rPr>
          <w:b/>
          <w:bCs/>
        </w:rPr>
        <w:t>Tutti</w:t>
      </w:r>
      <w:r>
        <w:t xml:space="preserve"> i colleghi</w:t>
      </w:r>
      <w:r>
        <w:rPr>
          <w:b/>
          <w:bCs/>
        </w:rPr>
        <w:t>,</w:t>
      </w:r>
      <w:r>
        <w:t xml:space="preserve"> che hanno fiducia in te</w:t>
      </w:r>
      <w:r>
        <w:rPr>
          <w:b/>
          <w:bCs/>
        </w:rPr>
        <w:t>,</w:t>
      </w:r>
      <w:r>
        <w:t xml:space="preserve"> ti appoggeranno.</w:t>
      </w:r>
    </w:p>
    <w:p w:rsidR="00B02163" w:rsidRDefault="00B02163" w:rsidP="00B02163">
      <w:pPr>
        <w:ind w:firstLine="708"/>
      </w:pPr>
      <w:r>
        <w:rPr>
          <w:b/>
          <w:bCs/>
        </w:rPr>
        <w:t>Tuo</w:t>
      </w:r>
      <w:r>
        <w:t xml:space="preserve"> fratello, che mi è amico, mi ha avvertito subito.</w:t>
      </w:r>
    </w:p>
    <w:p w:rsidR="00B02163" w:rsidRDefault="00B02163" w:rsidP="00B02163">
      <w:pPr>
        <w:ind w:left="708"/>
      </w:pPr>
      <w:r>
        <w:t>La mamma di Marco, che lavora in banca, mi è molto simpatica.</w:t>
      </w:r>
    </w:p>
    <w:p w:rsidR="00B02163" w:rsidRDefault="00B02163" w:rsidP="00B02163"/>
    <w:p w:rsidR="00B02163" w:rsidRDefault="00B02163" w:rsidP="00B02163">
      <w:r>
        <w:t>L’antecedente e la relativa sono inseparabili da un altro elemento:</w:t>
      </w:r>
    </w:p>
    <w:p w:rsidR="00B02163" w:rsidRDefault="00B02163" w:rsidP="00B02163">
      <w:pPr>
        <w:spacing w:after="120"/>
      </w:pPr>
      <w:proofErr w:type="gramStart"/>
      <w:r>
        <w:t>Es.:</w:t>
      </w:r>
      <w:r>
        <w:tab/>
      </w:r>
      <w:proofErr w:type="gramEnd"/>
      <w:r>
        <w:t>*La ragazza si chiama Carla che ti ho presentato.</w:t>
      </w:r>
    </w:p>
    <w:p w:rsidR="00B02163" w:rsidRDefault="00B02163" w:rsidP="00B02163">
      <w:pPr>
        <w:pStyle w:val="Zkladntext"/>
      </w:pPr>
      <w:r>
        <w:t xml:space="preserve">In alcuni casi, invece, è possibile inserire un avverbio o un altro complemento circostanziale. La separazione è accettabile quando l’antecedente è un soggetto in posizione </w:t>
      </w:r>
      <w:proofErr w:type="spellStart"/>
      <w:r>
        <w:t>postverbale</w:t>
      </w:r>
      <w:proofErr w:type="spellEnd"/>
      <w:r>
        <w:t>, cioè nell’ordine V-S:</w:t>
      </w:r>
    </w:p>
    <w:p w:rsidR="00B02163" w:rsidRDefault="00B02163" w:rsidP="00B02163">
      <w:pPr>
        <w:spacing w:after="120"/>
        <w:ind w:left="703" w:hanging="703"/>
      </w:pPr>
      <w:proofErr w:type="gramStart"/>
      <w:r>
        <w:t>Es.:</w:t>
      </w:r>
      <w:r>
        <w:tab/>
      </w:r>
      <w:proofErr w:type="gramEnd"/>
      <w:r>
        <w:rPr>
          <w:caps/>
        </w:rPr>
        <w:t>è</w:t>
      </w:r>
      <w:r>
        <w:t xml:space="preserve"> partita </w:t>
      </w:r>
      <w:r>
        <w:rPr>
          <w:b/>
          <w:bCs/>
        </w:rPr>
        <w:t>una nave</w:t>
      </w:r>
      <w:r>
        <w:t xml:space="preserve"> </w:t>
      </w:r>
      <w:r>
        <w:rPr>
          <w:i/>
          <w:iCs/>
        </w:rPr>
        <w:t>dal porto di Genova</w:t>
      </w:r>
      <w:r>
        <w:t>, che aveva a bordo un carico di diamanti.</w:t>
      </w:r>
    </w:p>
    <w:p w:rsidR="00B02163" w:rsidRDefault="00B02163" w:rsidP="00B02163">
      <w:pPr>
        <w:ind w:left="705" w:hanging="705"/>
        <w:jc w:val="both"/>
      </w:pPr>
      <w:r>
        <w:t>Quando invece la relativa si trova separata da un lungo inciso dall’antecedente,</w:t>
      </w:r>
    </w:p>
    <w:p w:rsidR="00B02163" w:rsidRDefault="00B02163" w:rsidP="00B02163">
      <w:proofErr w:type="gramStart"/>
      <w:r>
        <w:lastRenderedPageBreak/>
        <w:t>l’antecedente</w:t>
      </w:r>
      <w:proofErr w:type="gramEnd"/>
      <w:r>
        <w:t xml:space="preserve"> viene ripetuto:</w:t>
      </w:r>
    </w:p>
    <w:p w:rsidR="00B02163" w:rsidRDefault="00B02163" w:rsidP="00B02163">
      <w:pPr>
        <w:ind w:left="705" w:hanging="705"/>
      </w:pPr>
      <w:proofErr w:type="gramStart"/>
      <w:r>
        <w:t>Es.:</w:t>
      </w:r>
      <w:r>
        <w:tab/>
      </w:r>
      <w:proofErr w:type="gramEnd"/>
      <w:r>
        <w:t xml:space="preserve">I recenti avvenimenti suscitano in noi tutti una profonda </w:t>
      </w:r>
      <w:r>
        <w:rPr>
          <w:i/>
          <w:iCs/>
        </w:rPr>
        <w:t>preoccupazione</w:t>
      </w:r>
      <w:r>
        <w:t xml:space="preserve"> per le conseguenze che ne potrebbero derivare; </w:t>
      </w:r>
      <w:r>
        <w:rPr>
          <w:i/>
          <w:iCs/>
        </w:rPr>
        <w:t>preoccupazione che</w:t>
      </w:r>
      <w:r>
        <w:t xml:space="preserve"> si fa ancor più sentita alla luce della situazione internazionale.</w:t>
      </w:r>
    </w:p>
    <w:p w:rsidR="00B02163" w:rsidRDefault="00B02163" w:rsidP="00B02163"/>
    <w:p w:rsidR="00B02163" w:rsidRDefault="00B02163" w:rsidP="00B02163">
      <w:pPr>
        <w:ind w:left="705" w:hanging="705"/>
      </w:pPr>
      <w:r>
        <w:t xml:space="preserve">Due relative possono essere </w:t>
      </w:r>
      <w:r>
        <w:rPr>
          <w:b/>
          <w:bCs/>
        </w:rPr>
        <w:t>coordinate</w:t>
      </w:r>
      <w:r>
        <w:t xml:space="preserve"> tra loro. In quel caso si può omettere il </w:t>
      </w:r>
    </w:p>
    <w:p w:rsidR="00B02163" w:rsidRDefault="00B02163" w:rsidP="00B02163">
      <w:pPr>
        <w:pStyle w:val="Zkladntext"/>
        <w:spacing w:after="120"/>
        <w:jc w:val="left"/>
      </w:pPr>
      <w:proofErr w:type="gramStart"/>
      <w:r>
        <w:t>pronome</w:t>
      </w:r>
      <w:proofErr w:type="gramEnd"/>
      <w:r>
        <w:t xml:space="preserve"> nella seconda. Con i complementi indiretti e quando il pronome relativo cambia il suo ruolo sintattico, il pronome relativo si ripete.</w:t>
      </w:r>
    </w:p>
    <w:p w:rsidR="00B02163" w:rsidRDefault="00B02163" w:rsidP="00B02163">
      <w:proofErr w:type="gramStart"/>
      <w:r>
        <w:t>Es.:</w:t>
      </w:r>
      <w:r>
        <w:tab/>
      </w:r>
      <w:proofErr w:type="gramEnd"/>
      <w:r>
        <w:t xml:space="preserve">Le persone </w:t>
      </w:r>
      <w:r>
        <w:rPr>
          <w:b/>
          <w:bCs/>
        </w:rPr>
        <w:t>che</w:t>
      </w:r>
      <w:r>
        <w:t xml:space="preserve"> incontrammo </w:t>
      </w:r>
      <w:r>
        <w:rPr>
          <w:b/>
          <w:bCs/>
        </w:rPr>
        <w:t>e (che</w:t>
      </w:r>
      <w:r>
        <w:t>) io salutai sono miei vecchi amici.</w:t>
      </w:r>
    </w:p>
    <w:p w:rsidR="00B02163" w:rsidRDefault="00B02163" w:rsidP="00B02163">
      <w:pPr>
        <w:ind w:left="340" w:firstLine="340"/>
      </w:pPr>
      <w:r>
        <w:t xml:space="preserve">L’amico </w:t>
      </w:r>
      <w:r>
        <w:rPr>
          <w:b/>
          <w:bCs/>
        </w:rPr>
        <w:t>di cui</w:t>
      </w:r>
      <w:r>
        <w:t xml:space="preserve"> ti ho parlato e </w:t>
      </w:r>
      <w:r>
        <w:rPr>
          <w:b/>
          <w:bCs/>
        </w:rPr>
        <w:t>di cui</w:t>
      </w:r>
      <w:r>
        <w:t xml:space="preserve"> ho piena fiducia ...</w:t>
      </w:r>
    </w:p>
    <w:p w:rsidR="00B02163" w:rsidRDefault="00B02163" w:rsidP="00B02163">
      <w:pPr>
        <w:ind w:left="708"/>
      </w:pPr>
      <w:r>
        <w:t xml:space="preserve">Le persone </w:t>
      </w:r>
      <w:r>
        <w:rPr>
          <w:b/>
          <w:bCs/>
        </w:rPr>
        <w:t>che</w:t>
      </w:r>
      <w:r>
        <w:t xml:space="preserve"> </w:t>
      </w:r>
      <w:r>
        <w:rPr>
          <w:i/>
          <w:iCs/>
        </w:rPr>
        <w:t>(= oggetto)</w:t>
      </w:r>
      <w:r>
        <w:t xml:space="preserve"> incontrammo e </w:t>
      </w:r>
      <w:r>
        <w:rPr>
          <w:b/>
          <w:bCs/>
        </w:rPr>
        <w:t>che</w:t>
      </w:r>
      <w:r>
        <w:t xml:space="preserve"> </w:t>
      </w:r>
      <w:r>
        <w:rPr>
          <w:i/>
          <w:iCs/>
        </w:rPr>
        <w:t xml:space="preserve">(= soggetto) </w:t>
      </w:r>
      <w:r>
        <w:t>mi salutarono sono miei vecchi amici.</w:t>
      </w:r>
    </w:p>
    <w:p w:rsidR="00B02163" w:rsidRDefault="00B02163" w:rsidP="00B02163">
      <w:pPr>
        <w:ind w:left="708"/>
      </w:pPr>
      <w:r>
        <w:t xml:space="preserve">Le persone </w:t>
      </w:r>
      <w:r>
        <w:rPr>
          <w:b/>
          <w:bCs/>
        </w:rPr>
        <w:t xml:space="preserve">che </w:t>
      </w:r>
      <w:r>
        <w:t xml:space="preserve">incontrammo e </w:t>
      </w:r>
      <w:r>
        <w:rPr>
          <w:b/>
          <w:bCs/>
        </w:rPr>
        <w:t>con cui</w:t>
      </w:r>
      <w:r>
        <w:t xml:space="preserve"> mi fermai a parlare sono miei vecchi amici. (</w:t>
      </w:r>
      <w:proofErr w:type="gramStart"/>
      <w:r>
        <w:t>cambia</w:t>
      </w:r>
      <w:proofErr w:type="gramEnd"/>
      <w:r>
        <w:t xml:space="preserve"> non solo la funzione sintattica ma anche la forma del pronome relativo)</w:t>
      </w:r>
    </w:p>
    <w:p w:rsidR="00B02163" w:rsidRDefault="00B02163" w:rsidP="00B02163"/>
    <w:p w:rsidR="00B02163" w:rsidRDefault="00B02163" w:rsidP="00B02163">
      <w:pPr>
        <w:rPr>
          <w:b/>
          <w:bCs/>
        </w:rPr>
      </w:pPr>
      <w:r>
        <w:rPr>
          <w:b/>
          <w:bCs/>
        </w:rPr>
        <w:t>Il modo verbale nelle relative è:</w:t>
      </w:r>
    </w:p>
    <w:p w:rsidR="00B02163" w:rsidRDefault="00B02163" w:rsidP="00B02163">
      <w:pPr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proofErr w:type="gramStart"/>
      <w:r>
        <w:rPr>
          <w:b/>
          <w:bCs/>
        </w:rPr>
        <w:t>indicativo</w:t>
      </w:r>
      <w:proofErr w:type="gramEnd"/>
      <w:r>
        <w:t xml:space="preserve"> quando il fatto espresso nella relativa viene presentato come </w:t>
      </w:r>
      <w:r>
        <w:rPr>
          <w:b/>
          <w:bCs/>
        </w:rPr>
        <w:t>certo</w:t>
      </w:r>
      <w:r>
        <w:t xml:space="preserve"> o </w:t>
      </w:r>
      <w:r>
        <w:rPr>
          <w:b/>
          <w:bCs/>
        </w:rPr>
        <w:t>reale</w:t>
      </w:r>
      <w:r>
        <w:t>:</w:t>
      </w:r>
    </w:p>
    <w:p w:rsidR="00B02163" w:rsidRDefault="00B02163" w:rsidP="00B02163">
      <w:proofErr w:type="gramStart"/>
      <w:r>
        <w:t>Es.:</w:t>
      </w:r>
      <w:r>
        <w:tab/>
      </w:r>
      <w:proofErr w:type="gramEnd"/>
      <w:r>
        <w:t xml:space="preserve">Cerco </w:t>
      </w:r>
      <w:r>
        <w:rPr>
          <w:b/>
          <w:bCs/>
        </w:rPr>
        <w:t>il</w:t>
      </w:r>
      <w:r>
        <w:t xml:space="preserve"> libro che tratta di architettura. (</w:t>
      </w:r>
      <w:proofErr w:type="gramStart"/>
      <w:r>
        <w:t>so</w:t>
      </w:r>
      <w:proofErr w:type="gramEnd"/>
      <w:r>
        <w:t xml:space="preserve"> che quel libro esiste)</w:t>
      </w:r>
    </w:p>
    <w:p w:rsidR="00B02163" w:rsidRDefault="00B02163" w:rsidP="00B02163">
      <w:pPr>
        <w:spacing w:after="120"/>
        <w:ind w:left="340" w:firstLine="340"/>
      </w:pPr>
      <w:r>
        <w:rPr>
          <w:caps/>
        </w:rPr>
        <w:t>è</w:t>
      </w:r>
      <w:r>
        <w:t xml:space="preserve"> un piacere che ti faccio volentieri. (</w:t>
      </w:r>
      <w:proofErr w:type="gramStart"/>
      <w:r>
        <w:t>posso</w:t>
      </w:r>
      <w:proofErr w:type="gramEnd"/>
      <w:r>
        <w:t xml:space="preserve"> fartelo)</w:t>
      </w:r>
    </w:p>
    <w:p w:rsidR="00B02163" w:rsidRDefault="00B02163" w:rsidP="00B02163">
      <w:pPr>
        <w:numPr>
          <w:ilvl w:val="0"/>
          <w:numId w:val="2"/>
        </w:numPr>
        <w:autoSpaceDE w:val="0"/>
        <w:autoSpaceDN w:val="0"/>
        <w:jc w:val="both"/>
        <w:rPr>
          <w:b/>
          <w:bCs/>
        </w:rPr>
      </w:pPr>
      <w:proofErr w:type="gramStart"/>
      <w:r>
        <w:rPr>
          <w:b/>
          <w:bCs/>
        </w:rPr>
        <w:t>congiuntivo</w:t>
      </w:r>
      <w:proofErr w:type="gramEnd"/>
      <w:r>
        <w:rPr>
          <w:b/>
          <w:bCs/>
        </w:rPr>
        <w:t xml:space="preserve"> </w:t>
      </w:r>
      <w:r>
        <w:rPr>
          <w:bCs/>
        </w:rPr>
        <w:t xml:space="preserve">o </w:t>
      </w:r>
      <w:r>
        <w:rPr>
          <w:b/>
          <w:bCs/>
        </w:rPr>
        <w:t xml:space="preserve">condizionale </w:t>
      </w:r>
      <w:r>
        <w:t xml:space="preserve">quando il fatto espresso nella relativa viene presentato come </w:t>
      </w:r>
      <w:r w:rsidRPr="00EC16E2">
        <w:rPr>
          <w:b/>
        </w:rPr>
        <w:t>possibile</w:t>
      </w:r>
      <w:r>
        <w:t xml:space="preserve">, </w:t>
      </w:r>
      <w:r w:rsidRPr="00EC16E2">
        <w:rPr>
          <w:b/>
        </w:rPr>
        <w:t>ipotetico</w:t>
      </w:r>
      <w:r>
        <w:t>:</w:t>
      </w:r>
    </w:p>
    <w:p w:rsidR="00B02163" w:rsidRDefault="00B02163" w:rsidP="00B02163">
      <w:pPr>
        <w:ind w:left="705" w:hanging="705"/>
      </w:pPr>
      <w:proofErr w:type="gramStart"/>
      <w:r>
        <w:t>Es.:</w:t>
      </w:r>
      <w:r>
        <w:tab/>
      </w:r>
      <w:proofErr w:type="gramEnd"/>
      <w:r>
        <w:t xml:space="preserve">Cerco </w:t>
      </w:r>
      <w:r>
        <w:rPr>
          <w:b/>
          <w:bCs/>
        </w:rPr>
        <w:t>un</w:t>
      </w:r>
      <w:r>
        <w:t xml:space="preserve"> libro che tratti di architettura. (</w:t>
      </w:r>
      <w:proofErr w:type="gramStart"/>
      <w:r>
        <w:t>non</w:t>
      </w:r>
      <w:proofErr w:type="gramEnd"/>
      <w:r>
        <w:t xml:space="preserve"> so precisamente che libro sia)</w:t>
      </w:r>
    </w:p>
    <w:p w:rsidR="00DF15D3" w:rsidRDefault="00B02163" w:rsidP="00B02163">
      <w:pPr>
        <w:spacing w:after="120"/>
        <w:ind w:left="703"/>
      </w:pPr>
      <w:r>
        <w:rPr>
          <w:caps/>
        </w:rPr>
        <w:t>è</w:t>
      </w:r>
      <w:r>
        <w:t xml:space="preserve"> un piacere che ti farei volentieri. (</w:t>
      </w:r>
      <w:proofErr w:type="gramStart"/>
      <w:r>
        <w:t>ma</w:t>
      </w:r>
      <w:proofErr w:type="gramEnd"/>
      <w:r>
        <w:t xml:space="preserve"> forse non potrò o non posso fartelo)</w:t>
      </w:r>
    </w:p>
    <w:p w:rsidR="00DF15D3" w:rsidRDefault="00DF15D3" w:rsidP="00DF15D3">
      <w:pPr>
        <w:jc w:val="both"/>
        <w:rPr>
          <w:i/>
          <w:iCs/>
          <w:szCs w:val="28"/>
        </w:rPr>
      </w:pPr>
      <w:r>
        <w:rPr>
          <w:bCs/>
          <w:szCs w:val="28"/>
        </w:rPr>
        <w:t>Appartengono alle proposizioni relative anche le proposizioni dopo</w:t>
      </w:r>
      <w:r>
        <w:rPr>
          <w:b/>
          <w:bCs/>
          <w:szCs w:val="28"/>
        </w:rPr>
        <w:t xml:space="preserve"> </w:t>
      </w:r>
      <w:r w:rsidRPr="00DF15D3">
        <w:rPr>
          <w:bCs/>
          <w:szCs w:val="28"/>
        </w:rPr>
        <w:t xml:space="preserve">il </w:t>
      </w:r>
      <w:r>
        <w:rPr>
          <w:b/>
          <w:bCs/>
          <w:szCs w:val="28"/>
        </w:rPr>
        <w:t xml:space="preserve">superlativo relativo </w:t>
      </w:r>
      <w:r w:rsidRPr="00DF15D3">
        <w:rPr>
          <w:bCs/>
          <w:szCs w:val="28"/>
        </w:rPr>
        <w:t xml:space="preserve">e dopo espressioni </w:t>
      </w:r>
      <w:r>
        <w:rPr>
          <w:b/>
          <w:i/>
          <w:iCs/>
          <w:szCs w:val="28"/>
        </w:rPr>
        <w:t>solo, unico, ultimo, primo, nessuno, niente</w:t>
      </w:r>
      <w:r>
        <w:rPr>
          <w:i/>
          <w:iCs/>
          <w:szCs w:val="28"/>
        </w:rPr>
        <w:t xml:space="preserve"> ecc.</w:t>
      </w:r>
      <w:r>
        <w:rPr>
          <w:szCs w:val="28"/>
        </w:rPr>
        <w:t xml:space="preserve"> nella principale. Il modo verbale in questo tipo di proposizioni </w:t>
      </w:r>
      <w:r>
        <w:rPr>
          <w:szCs w:val="28"/>
        </w:rPr>
        <w:t xml:space="preserve">relative viene usato il </w:t>
      </w:r>
      <w:r>
        <w:rPr>
          <w:b/>
          <w:bCs/>
          <w:szCs w:val="28"/>
        </w:rPr>
        <w:t>congiuntivo:</w:t>
      </w:r>
    </w:p>
    <w:p w:rsidR="00DF15D3" w:rsidRDefault="00DF15D3" w:rsidP="00DF15D3">
      <w:pPr>
        <w:rPr>
          <w:szCs w:val="28"/>
        </w:rPr>
      </w:pPr>
      <w:proofErr w:type="gramStart"/>
      <w:r>
        <w:rPr>
          <w:szCs w:val="28"/>
        </w:rPr>
        <w:t>Es.:</w:t>
      </w:r>
      <w:r>
        <w:rPr>
          <w:szCs w:val="28"/>
        </w:rPr>
        <w:tab/>
      </w:r>
      <w:proofErr w:type="gramEnd"/>
      <w:r>
        <w:rPr>
          <w:szCs w:val="28"/>
        </w:rPr>
        <w:t xml:space="preserve">E’ </w:t>
      </w:r>
      <w:r w:rsidRPr="00DF15D3">
        <w:rPr>
          <w:i/>
          <w:szCs w:val="28"/>
        </w:rPr>
        <w:t>il più interessante</w:t>
      </w:r>
      <w:r>
        <w:rPr>
          <w:szCs w:val="28"/>
        </w:rPr>
        <w:t xml:space="preserve"> libro che io </w:t>
      </w:r>
      <w:r w:rsidRPr="00DF15D3">
        <w:rPr>
          <w:i/>
          <w:szCs w:val="28"/>
        </w:rPr>
        <w:t>abbia</w:t>
      </w:r>
      <w:r>
        <w:rPr>
          <w:szCs w:val="28"/>
        </w:rPr>
        <w:t xml:space="preserve"> mai letto.</w:t>
      </w:r>
      <w:bookmarkStart w:id="0" w:name="_GoBack"/>
      <w:bookmarkEnd w:id="0"/>
    </w:p>
    <w:p w:rsidR="00DF15D3" w:rsidRDefault="00DF15D3" w:rsidP="00DF15D3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Sei </w:t>
      </w:r>
      <w:r>
        <w:rPr>
          <w:bCs/>
          <w:i/>
          <w:szCs w:val="28"/>
        </w:rPr>
        <w:t>l’unico</w:t>
      </w:r>
      <w:r>
        <w:rPr>
          <w:szCs w:val="28"/>
        </w:rPr>
        <w:t xml:space="preserve"> amico di cui io </w:t>
      </w:r>
      <w:r>
        <w:rPr>
          <w:i/>
          <w:iCs/>
          <w:szCs w:val="28"/>
        </w:rPr>
        <w:t xml:space="preserve">possa </w:t>
      </w:r>
      <w:r>
        <w:rPr>
          <w:szCs w:val="28"/>
        </w:rPr>
        <w:t>fidarmi.</w:t>
      </w:r>
    </w:p>
    <w:p w:rsidR="00DF15D3" w:rsidRDefault="00DF15D3" w:rsidP="00DF15D3">
      <w:pPr>
        <w:ind w:firstLine="708"/>
        <w:rPr>
          <w:szCs w:val="28"/>
        </w:rPr>
      </w:pPr>
      <w:r>
        <w:rPr>
          <w:szCs w:val="28"/>
        </w:rPr>
        <w:t xml:space="preserve">Non c’era </w:t>
      </w:r>
      <w:r>
        <w:rPr>
          <w:bCs/>
          <w:i/>
          <w:szCs w:val="28"/>
        </w:rPr>
        <w:t>nessuno</w:t>
      </w:r>
      <w:r>
        <w:rPr>
          <w:szCs w:val="28"/>
        </w:rPr>
        <w:t xml:space="preserve"> che </w:t>
      </w:r>
      <w:r>
        <w:rPr>
          <w:i/>
          <w:szCs w:val="28"/>
        </w:rPr>
        <w:t>non parlasse</w:t>
      </w:r>
      <w:r>
        <w:rPr>
          <w:szCs w:val="28"/>
        </w:rPr>
        <w:t xml:space="preserve"> l’italiano.</w:t>
      </w:r>
    </w:p>
    <w:p w:rsidR="00DF15D3" w:rsidRDefault="00DF15D3" w:rsidP="00DF15D3">
      <w:pPr>
        <w:spacing w:line="360" w:lineRule="auto"/>
        <w:ind w:firstLine="708"/>
        <w:rPr>
          <w:szCs w:val="28"/>
        </w:rPr>
      </w:pPr>
      <w:r>
        <w:rPr>
          <w:szCs w:val="28"/>
        </w:rPr>
        <w:t xml:space="preserve">Machiavelli fu </w:t>
      </w:r>
      <w:r>
        <w:rPr>
          <w:bCs/>
          <w:i/>
          <w:szCs w:val="28"/>
        </w:rPr>
        <w:t>il primo</w:t>
      </w:r>
      <w:r>
        <w:rPr>
          <w:szCs w:val="28"/>
        </w:rPr>
        <w:t xml:space="preserve"> uomo politico che </w:t>
      </w:r>
      <w:r>
        <w:rPr>
          <w:i/>
          <w:iCs/>
          <w:szCs w:val="28"/>
        </w:rPr>
        <w:t>fosse</w:t>
      </w:r>
      <w:r>
        <w:rPr>
          <w:szCs w:val="28"/>
        </w:rPr>
        <w:t xml:space="preserve"> degno di nota.</w:t>
      </w:r>
    </w:p>
    <w:p w:rsidR="00DF15D3" w:rsidRDefault="00DF15D3" w:rsidP="00DF15D3">
      <w:pPr>
        <w:spacing w:after="120"/>
        <w:ind w:left="703" w:hanging="703"/>
      </w:pPr>
    </w:p>
    <w:p w:rsidR="00B02163" w:rsidRDefault="00B02163" w:rsidP="00B02163">
      <w:pPr>
        <w:jc w:val="both"/>
      </w:pPr>
      <w:r>
        <w:t xml:space="preserve">La relativa può avere anche una </w:t>
      </w:r>
      <w:r w:rsidRPr="00DF15D3">
        <w:rPr>
          <w:b/>
        </w:rPr>
        <w:t>forma implicita</w:t>
      </w:r>
      <w:r>
        <w:t xml:space="preserve">, dalla struttura </w:t>
      </w:r>
      <w:r>
        <w:rPr>
          <w:i/>
          <w:iCs/>
        </w:rPr>
        <w:t>preposizione + cui (o quale) + infinito.</w:t>
      </w:r>
      <w:r>
        <w:t xml:space="preserve"> Questa costruzione relativa implicita ha valore </w:t>
      </w:r>
      <w:r>
        <w:rPr>
          <w:b/>
          <w:bCs/>
        </w:rPr>
        <w:t>potenziale:</w:t>
      </w:r>
    </w:p>
    <w:p w:rsidR="00B02163" w:rsidRDefault="00B02163" w:rsidP="00B02163">
      <w:proofErr w:type="gramStart"/>
      <w:r>
        <w:t>Es.:</w:t>
      </w:r>
      <w:r>
        <w:tab/>
      </w:r>
      <w:proofErr w:type="gramEnd"/>
      <w:r>
        <w:t xml:space="preserve">Non riesco a trovare una persona </w:t>
      </w:r>
      <w:r>
        <w:rPr>
          <w:i/>
          <w:iCs/>
        </w:rPr>
        <w:t>con cui condividere</w:t>
      </w:r>
      <w:r>
        <w:t xml:space="preserve"> l’appartamento.</w:t>
      </w:r>
    </w:p>
    <w:p w:rsidR="00B02163" w:rsidRDefault="00B02163" w:rsidP="00B02163">
      <w:pPr>
        <w:ind w:firstLine="708"/>
      </w:pPr>
      <w:r>
        <w:t xml:space="preserve">(= una persona con cui io possa condividere </w:t>
      </w:r>
      <w:proofErr w:type="gramStart"/>
      <w:r>
        <w:t>... )</w:t>
      </w:r>
      <w:proofErr w:type="gramEnd"/>
    </w:p>
    <w:p w:rsidR="00B02163" w:rsidRDefault="00B02163" w:rsidP="00B02163">
      <w:pPr>
        <w:ind w:firstLine="708"/>
      </w:pPr>
      <w:r>
        <w:lastRenderedPageBreak/>
        <w:t xml:space="preserve">Finalmente abbiamo trovato una baby-sitter </w:t>
      </w:r>
      <w:r>
        <w:rPr>
          <w:i/>
          <w:iCs/>
        </w:rPr>
        <w:t>a cui affidare</w:t>
      </w:r>
      <w:r>
        <w:t xml:space="preserve"> i bambini.</w:t>
      </w:r>
    </w:p>
    <w:p w:rsidR="00B02163" w:rsidRDefault="00B02163" w:rsidP="00B02163">
      <w:pPr>
        <w:ind w:firstLine="708"/>
      </w:pPr>
      <w:r>
        <w:t>(= una baby-sitter a cui io possa affidare i bambini).</w:t>
      </w:r>
    </w:p>
    <w:p w:rsidR="00B02163" w:rsidRDefault="00B02163" w:rsidP="00B02163"/>
    <w:p w:rsidR="00B02163" w:rsidRDefault="00B02163" w:rsidP="00B02163">
      <w:pPr>
        <w:jc w:val="both"/>
      </w:pPr>
      <w:r>
        <w:t xml:space="preserve">Questa costruzione implicita è possibile solo per le relative con valore restrittivo e nei casi indiretti. Nei casi di nominativo nella funzione di soggetto e accusativo nella funzione di oggetto si ricorre alla costruzione </w:t>
      </w:r>
      <w:r>
        <w:rPr>
          <w:i/>
          <w:iCs/>
        </w:rPr>
        <w:t>da + infinito</w:t>
      </w:r>
      <w:r>
        <w:t xml:space="preserve">. Questa costruzione relativa implicita ha </w:t>
      </w:r>
      <w:r>
        <w:rPr>
          <w:b/>
          <w:bCs/>
        </w:rPr>
        <w:t>valore deontico</w:t>
      </w:r>
      <w:r>
        <w:t>:</w:t>
      </w:r>
    </w:p>
    <w:p w:rsidR="00B02163" w:rsidRDefault="00B02163" w:rsidP="00B02163">
      <w:proofErr w:type="gramStart"/>
      <w:r>
        <w:t>Es.:</w:t>
      </w:r>
      <w:r>
        <w:tab/>
      </w:r>
      <w:proofErr w:type="gramEnd"/>
      <w:r>
        <w:t xml:space="preserve">Ho portato un libro </w:t>
      </w:r>
      <w:r>
        <w:rPr>
          <w:i/>
          <w:iCs/>
        </w:rPr>
        <w:t>da leggere</w:t>
      </w:r>
      <w:r>
        <w:t xml:space="preserve"> in treno. (= che </w:t>
      </w:r>
      <w:r>
        <w:rPr>
          <w:b/>
          <w:bCs/>
        </w:rPr>
        <w:t>si può</w:t>
      </w:r>
      <w:r>
        <w:t xml:space="preserve"> leggere in treno)</w:t>
      </w:r>
    </w:p>
    <w:p w:rsidR="00B02163" w:rsidRDefault="00B02163" w:rsidP="00B02163">
      <w:pPr>
        <w:spacing w:after="120"/>
        <w:ind w:firstLine="709"/>
      </w:pPr>
      <w:r>
        <w:t xml:space="preserve">Sono farmaci </w:t>
      </w:r>
      <w:r>
        <w:rPr>
          <w:i/>
          <w:iCs/>
        </w:rPr>
        <w:t>da usare</w:t>
      </w:r>
      <w:r>
        <w:t xml:space="preserve"> solo in caso di necessità. (</w:t>
      </w:r>
      <w:proofErr w:type="gramStart"/>
      <w:r>
        <w:t>che</w:t>
      </w:r>
      <w:proofErr w:type="gramEnd"/>
      <w:r>
        <w:t xml:space="preserve"> </w:t>
      </w:r>
      <w:r>
        <w:rPr>
          <w:b/>
          <w:bCs/>
        </w:rPr>
        <w:t>si devono</w:t>
      </w:r>
      <w:r>
        <w:t xml:space="preserve"> usare ...)</w:t>
      </w:r>
    </w:p>
    <w:p w:rsidR="00B02163" w:rsidRDefault="00B02163" w:rsidP="00B02163">
      <w:r>
        <w:t xml:space="preserve">La relativa implicita </w:t>
      </w:r>
      <w:r>
        <w:rPr>
          <w:b/>
          <w:bCs/>
        </w:rPr>
        <w:t>al participio</w:t>
      </w:r>
      <w:r>
        <w:t>:</w:t>
      </w:r>
    </w:p>
    <w:p w:rsidR="00B02163" w:rsidRDefault="00B02163" w:rsidP="00B02163">
      <w:pPr>
        <w:ind w:left="705" w:hanging="705"/>
      </w:pPr>
      <w:proofErr w:type="gramStart"/>
      <w:r>
        <w:t>Es.:</w:t>
      </w:r>
      <w:r>
        <w:tab/>
      </w:r>
      <w:proofErr w:type="gramEnd"/>
      <w:r>
        <w:t xml:space="preserve">Gli studenti </w:t>
      </w:r>
      <w:r>
        <w:rPr>
          <w:i/>
          <w:iCs/>
        </w:rPr>
        <w:t>frequentanti</w:t>
      </w:r>
      <w:r>
        <w:t xml:space="preserve"> (= che frequentano) il corso medio, sono ...</w:t>
      </w:r>
    </w:p>
    <w:p w:rsidR="00B02163" w:rsidRDefault="00B02163" w:rsidP="00B02163">
      <w:pPr>
        <w:ind w:left="705"/>
      </w:pPr>
      <w:r>
        <w:t xml:space="preserve">Le famiglie </w:t>
      </w:r>
      <w:r>
        <w:rPr>
          <w:i/>
          <w:iCs/>
        </w:rPr>
        <w:t>abitanti</w:t>
      </w:r>
      <w:r>
        <w:t xml:space="preserve"> (= che abitano) in questa zona dovettero lasciare le case.</w:t>
      </w:r>
    </w:p>
    <w:p w:rsidR="00B02163" w:rsidRDefault="00B02163" w:rsidP="00B02163">
      <w:pPr>
        <w:ind w:left="705"/>
      </w:pPr>
      <w:r>
        <w:t xml:space="preserve">Le domande </w:t>
      </w:r>
      <w:r>
        <w:rPr>
          <w:i/>
          <w:iCs/>
        </w:rPr>
        <w:t>pervenute</w:t>
      </w:r>
      <w:r>
        <w:t xml:space="preserve"> (= che sono pervenute) in ritardo non saranno esaminate.</w:t>
      </w:r>
    </w:p>
    <w:p w:rsidR="00B02163" w:rsidRDefault="00B02163" w:rsidP="00B02163">
      <w:pPr>
        <w:ind w:left="705"/>
      </w:pPr>
      <w:r>
        <w:t xml:space="preserve">Il governo dovrà applicare le direttive della CEE </w:t>
      </w:r>
      <w:r>
        <w:rPr>
          <w:b/>
          <w:bCs/>
        </w:rPr>
        <w:t>riguardanti</w:t>
      </w:r>
      <w:r>
        <w:t xml:space="preserve"> (= che riguardano) la salvaguardia ambientale.</w:t>
      </w:r>
    </w:p>
    <w:p w:rsidR="005F77CD" w:rsidRDefault="005F77CD"/>
    <w:sectPr w:rsidR="005F77CD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18A" w:rsidRDefault="0021518A">
      <w:r>
        <w:separator/>
      </w:r>
    </w:p>
  </w:endnote>
  <w:endnote w:type="continuationSeparator" w:id="0">
    <w:p w:rsidR="0021518A" w:rsidRDefault="0021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18A" w:rsidRDefault="0021518A">
      <w:r>
        <w:separator/>
      </w:r>
    </w:p>
  </w:footnote>
  <w:footnote w:type="continuationSeparator" w:id="0">
    <w:p w:rsidR="0021518A" w:rsidRDefault="00215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AF9" w:rsidRDefault="00B02163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C7AF9" w:rsidRDefault="0021518A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AF9" w:rsidRDefault="0021518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53E2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660C176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63"/>
    <w:rsid w:val="0021518A"/>
    <w:rsid w:val="005F77CD"/>
    <w:rsid w:val="00B02163"/>
    <w:rsid w:val="00DF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6FEEA-BC58-4368-B9D2-E26EC964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21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it-IT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B02163"/>
    <w:pPr>
      <w:tabs>
        <w:tab w:val="center" w:pos="4536"/>
        <w:tab w:val="right" w:pos="9072"/>
      </w:tabs>
      <w:autoSpaceDE w:val="0"/>
      <w:autoSpaceDN w:val="0"/>
    </w:pPr>
    <w:rPr>
      <w:szCs w:val="28"/>
    </w:rPr>
  </w:style>
  <w:style w:type="character" w:customStyle="1" w:styleId="ZhlavChar">
    <w:name w:val="Záhlaví Char"/>
    <w:basedOn w:val="Standardnpsmoodstavce"/>
    <w:link w:val="Zhlav"/>
    <w:semiHidden/>
    <w:rsid w:val="00B02163"/>
    <w:rPr>
      <w:rFonts w:ascii="Times New Roman" w:eastAsia="Times New Roman" w:hAnsi="Times New Roman" w:cs="Times New Roman"/>
      <w:sz w:val="28"/>
      <w:szCs w:val="28"/>
      <w:lang w:val="it-IT" w:eastAsia="cs-CZ"/>
    </w:rPr>
  </w:style>
  <w:style w:type="character" w:styleId="slostrnky">
    <w:name w:val="page number"/>
    <w:basedOn w:val="Standardnpsmoodstavce"/>
    <w:semiHidden/>
    <w:rsid w:val="00B02163"/>
  </w:style>
  <w:style w:type="paragraph" w:styleId="Zkladntext">
    <w:name w:val="Body Text"/>
    <w:basedOn w:val="Normln"/>
    <w:link w:val="ZkladntextChar"/>
    <w:semiHidden/>
    <w:rsid w:val="00B02163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B02163"/>
    <w:rPr>
      <w:rFonts w:ascii="Times New Roman" w:eastAsia="Times New Roman" w:hAnsi="Times New Roman" w:cs="Times New Roman"/>
      <w:sz w:val="28"/>
      <w:szCs w:val="20"/>
      <w:lang w:val="it-IT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797</Words>
  <Characters>4705</Characters>
  <Application>Microsoft Office Word</Application>
  <DocSecurity>0</DocSecurity>
  <Lines>39</Lines>
  <Paragraphs>10</Paragraphs>
  <ScaleCrop>false</ScaleCrop>
  <Company/>
  <LinksUpToDate>false</LinksUpToDate>
  <CharactersWithSpaces>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</dc:creator>
  <cp:keywords/>
  <dc:description/>
  <cp:lastModifiedBy>Klímová</cp:lastModifiedBy>
  <cp:revision>2</cp:revision>
  <dcterms:created xsi:type="dcterms:W3CDTF">2012-05-25T09:50:00Z</dcterms:created>
  <dcterms:modified xsi:type="dcterms:W3CDTF">2014-03-14T14:28:00Z</dcterms:modified>
</cp:coreProperties>
</file>