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C927" w14:textId="77777777" w:rsidR="006F1DD2" w:rsidRDefault="006F1DD2" w:rsidP="006F1DD2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 w:rsidRPr="00C70085">
        <w:rPr>
          <w:rFonts w:ascii="Times New Roman" w:hAnsi="Times New Roman"/>
          <w:b w:val="0"/>
          <w:caps w:val="0"/>
          <w:sz w:val="24"/>
          <w:lang w:val="de-DE"/>
        </w:rPr>
        <w:t xml:space="preserve">Zeichnen Sie </w:t>
      </w:r>
      <w:r>
        <w:rPr>
          <w:rFonts w:ascii="Times New Roman" w:hAnsi="Times New Roman"/>
          <w:b w:val="0"/>
          <w:caps w:val="0"/>
          <w:sz w:val="24"/>
          <w:lang w:val="de-DE"/>
        </w:rPr>
        <w:t>die wichtigsten Stationen von Leben, Werk und Laufbahn Marlene Dietrichs nach. Welche Gründe werden in der Lektion für ihre Popularität genannt?</w:t>
      </w:r>
    </w:p>
    <w:p w14:paraId="1763C7CB" w14:textId="77777777" w:rsidR="00DB25F4" w:rsidRPr="006F1DD2" w:rsidRDefault="00DB25F4">
      <w:pPr>
        <w:rPr>
          <w:lang w:val="de-DE"/>
        </w:rPr>
      </w:pPr>
    </w:p>
    <w:sectPr w:rsidR="00DB25F4" w:rsidRPr="006F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D2"/>
    <w:rsid w:val="00604C37"/>
    <w:rsid w:val="006C2398"/>
    <w:rsid w:val="006F1DD2"/>
    <w:rsid w:val="00C37539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5EF3"/>
  <w15:chartTrackingRefBased/>
  <w15:docId w15:val="{04DA1D4E-3929-4A5D-BB57-99FAD4F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6F1DD2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2023-08-03T16:13:00Z</dcterms:created>
  <dcterms:modified xsi:type="dcterms:W3CDTF">2023-08-03T16:13:00Z</dcterms:modified>
</cp:coreProperties>
</file>