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8065" w14:textId="77777777" w:rsidR="00F9187F" w:rsidRPr="00D274EF" w:rsidRDefault="00F9187F" w:rsidP="00F9187F">
      <w:pPr>
        <w:spacing w:after="160" w:line="360" w:lineRule="auto"/>
        <w:rPr>
          <w:rFonts w:ascii="Verdana" w:eastAsia="Calibri" w:hAnsi="Verdana" w:cs="Lucida Sans Unicode"/>
          <w:lang w:val="de-DE" w:eastAsia="en-US"/>
        </w:rPr>
      </w:pPr>
      <w:r w:rsidRPr="00D274EF">
        <w:rPr>
          <w:rFonts w:ascii="Verdana" w:eastAsia="Calibri" w:hAnsi="Verdana" w:cs="Lucida Sans Unicode"/>
          <w:lang w:val="de-DE" w:eastAsia="en-US"/>
        </w:rPr>
        <w:t>Werden die negativen Aspekte der Geschichte der Marke und des Unternehmens verdrängt? Werden sie von den aktuellen Skandalen überlagert?</w:t>
      </w:r>
    </w:p>
    <w:p w14:paraId="4BAD58DD" w14:textId="77777777" w:rsidR="005F3C8F" w:rsidRDefault="005F3C8F"/>
    <w:sectPr w:rsidR="005F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7F"/>
    <w:rsid w:val="005F3C8F"/>
    <w:rsid w:val="00B842BC"/>
    <w:rsid w:val="00F9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D7B3"/>
  <w15:chartTrackingRefBased/>
  <w15:docId w15:val="{33DEED79-901E-4349-8720-6B243718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120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2023-05-19T08:07:00Z</dcterms:created>
  <dcterms:modified xsi:type="dcterms:W3CDTF">2023-05-19T08:07:00Z</dcterms:modified>
</cp:coreProperties>
</file>