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CD39" w14:textId="77777777" w:rsidR="00D90124" w:rsidRPr="00C70085" w:rsidRDefault="00D90124" w:rsidP="00D90124">
      <w:pPr>
        <w:pStyle w:val="ordinaryhead1"/>
        <w:spacing w:before="0" w:after="0"/>
        <w:rPr>
          <w:rFonts w:ascii="Times New Roman" w:hAnsi="Times New Roman"/>
          <w:b w:val="0"/>
          <w:caps w:val="0"/>
          <w:sz w:val="24"/>
          <w:lang w:val="de-DE"/>
        </w:rPr>
      </w:pPr>
      <w:r>
        <w:rPr>
          <w:rFonts w:ascii="Times New Roman" w:hAnsi="Times New Roman"/>
          <w:b w:val="0"/>
          <w:caps w:val="0"/>
          <w:sz w:val="24"/>
          <w:lang w:val="de-DE"/>
        </w:rPr>
        <w:t>Wie lässt sich die Beziehung zwischen Heinrich Manns Roman „Professor Unrat“ und seiner Verfilmung als „Der Blaue Engel“ beschreiben?</w:t>
      </w:r>
    </w:p>
    <w:p w14:paraId="5FB2F4B3" w14:textId="77777777" w:rsidR="00DB25F4" w:rsidRDefault="00DB25F4" w:rsidP="00D90124"/>
    <w:sectPr w:rsidR="00DB2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24"/>
    <w:rsid w:val="00604C37"/>
    <w:rsid w:val="006C2398"/>
    <w:rsid w:val="0071486A"/>
    <w:rsid w:val="00D90124"/>
    <w:rsid w:val="00DB25F4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AC03"/>
  <w15:chartTrackingRefBased/>
  <w15:docId w15:val="{D7A3CD6F-2EF1-412C-8481-DD43BE14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D90124"/>
    <w:pPr>
      <w:spacing w:before="240" w:after="480"/>
    </w:pPr>
    <w:rPr>
      <w:rFonts w:ascii="Helvetica" w:hAnsi="Helvetica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117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2023-08-03T16:15:00Z</dcterms:created>
  <dcterms:modified xsi:type="dcterms:W3CDTF">2023-08-03T16:15:00Z</dcterms:modified>
</cp:coreProperties>
</file>