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C6E7"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Der „Wald“ gilt nach dem „Auto“ – welches Wort Kinder heute häufig als erstes lernen - noch immer als das beliebteste „Massensymbol“ der Deutschen. Allerdings sind auch viele skeptisch gegen ein ver</w:t>
      </w:r>
      <w:r w:rsidRPr="007C6AE8">
        <w:rPr>
          <w:rFonts w:ascii="Verdana" w:eastAsia="Calibri" w:hAnsi="Verdana" w:cs="Lucida Sans Unicode"/>
          <w:lang w:val="de-DE" w:eastAsia="en-US"/>
        </w:rPr>
        <w:softHyphen/>
        <w:t xml:space="preserve">meintlich politisch belastetes positives Nationalsymbol – und das scheint selbst auf den „Wald“ zuzutreffen, der eben mindestens </w:t>
      </w:r>
      <w:proofErr w:type="spellStart"/>
      <w:r w:rsidRPr="007C6AE8">
        <w:rPr>
          <w:rFonts w:ascii="Verdana" w:eastAsia="Calibri" w:hAnsi="Verdana" w:cs="Lucida Sans Unicode"/>
          <w:lang w:val="de-DE" w:eastAsia="en-US"/>
        </w:rPr>
        <w:t>ebensoviel</w:t>
      </w:r>
      <w:proofErr w:type="spellEnd"/>
      <w:r w:rsidRPr="007C6AE8">
        <w:rPr>
          <w:rFonts w:ascii="Verdana" w:eastAsia="Calibri" w:hAnsi="Verdana" w:cs="Lucida Sans Unicode"/>
          <w:lang w:val="de-DE" w:eastAsia="en-US"/>
        </w:rPr>
        <w:t xml:space="preserve"> ‚Kultur‘ wie ‚reine Natur‘ ist…</w:t>
      </w:r>
    </w:p>
    <w:p w14:paraId="7C5266CD" w14:textId="77777777" w:rsidR="00A65EC6" w:rsidRPr="007C6AE8" w:rsidRDefault="00A65EC6" w:rsidP="00A65EC6">
      <w:pPr>
        <w:spacing w:after="160" w:line="360" w:lineRule="auto"/>
        <w:rPr>
          <w:rFonts w:ascii="Verdana" w:eastAsia="Calibri" w:hAnsi="Verdana" w:cs="Lucida Sans Unicode"/>
          <w:lang w:val="de-DE" w:eastAsia="en-US"/>
        </w:rPr>
      </w:pPr>
    </w:p>
    <w:p w14:paraId="003ED358"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Der Ursprung der Idealisierung des Waldes liegt in der Romantik: Die „Waldeinsamkeit“ als Wort wurde 1</w:t>
      </w:r>
      <w:r>
        <w:rPr>
          <w:rFonts w:ascii="Verdana" w:eastAsia="Calibri" w:hAnsi="Verdana" w:cs="Lucida Sans Unicode"/>
          <w:lang w:val="de-DE" w:eastAsia="en-US"/>
        </w:rPr>
        <w:t>797 von Ludwig Tieck  ge</w:t>
      </w:r>
      <w:r w:rsidRPr="007C6AE8">
        <w:rPr>
          <w:rFonts w:ascii="Verdana" w:eastAsia="Calibri" w:hAnsi="Verdana" w:cs="Lucida Sans Unicode"/>
          <w:lang w:val="de-DE" w:eastAsia="en-US"/>
        </w:rPr>
        <w:t>prägt; laut dem Wörterbuch der Brüder Grimm handelt es sich um ein ‚Schlagwort der Romantik‘.</w:t>
      </w:r>
    </w:p>
    <w:p w14:paraId="053E76AB"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Schon damals – also zu Beginn des 19. Jahrhunderts - gab es in Deutschland längst keine ‚natürlichen‘ Urwälder mehr.</w:t>
      </w:r>
    </w:p>
    <w:p w14:paraId="485B2B3B" w14:textId="77777777" w:rsidR="00A65EC6" w:rsidRPr="007C6AE8" w:rsidRDefault="00A65EC6" w:rsidP="00A65EC6">
      <w:pPr>
        <w:spacing w:after="160" w:line="360" w:lineRule="auto"/>
        <w:rPr>
          <w:rFonts w:ascii="Verdana" w:eastAsia="Calibri" w:hAnsi="Verdana" w:cs="Lucida Sans Unicode"/>
          <w:lang w:val="de-DE" w:eastAsia="en-US"/>
        </w:rPr>
      </w:pPr>
    </w:p>
    <w:p w14:paraId="6C96459E"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„Die romantische Natursehnsucht war eine Erfindung von Stadtbewohnern, von Dichtern und Malern, die zu den wirtschaftlich intensiv genutzten, schon damals sorgfältig hergerichteten Waldlandschaften räumlich und emotional auf Distanz gegangen waren. Das war die Voraussetzung dafür, die harmon</w:t>
      </w:r>
      <w:r>
        <w:rPr>
          <w:rFonts w:ascii="Verdana" w:eastAsia="Calibri" w:hAnsi="Verdana" w:cs="Lucida Sans Unicode"/>
          <w:lang w:val="de-DE" w:eastAsia="en-US"/>
        </w:rPr>
        <w:t>ische Geschlossenheit und geord</w:t>
      </w:r>
      <w:r w:rsidRPr="007C6AE8">
        <w:rPr>
          <w:rFonts w:ascii="Verdana" w:eastAsia="Calibri" w:hAnsi="Verdana" w:cs="Lucida Sans Unicode"/>
          <w:lang w:val="de-DE" w:eastAsia="en-US"/>
        </w:rPr>
        <w:t>nete Wildheit der Wälder wahrzunehmen und zu preisen.“ (Albert Lehmann in: Deutsche Erinnerungsorte, a.a.O., Bd. 3, S. 188)</w:t>
      </w:r>
    </w:p>
    <w:p w14:paraId="5BF9A785" w14:textId="77777777" w:rsidR="00A65EC6" w:rsidRPr="007C6AE8" w:rsidRDefault="00A65EC6" w:rsidP="00A65EC6">
      <w:pPr>
        <w:spacing w:after="160" w:line="360" w:lineRule="auto"/>
        <w:rPr>
          <w:rFonts w:ascii="Verdana" w:eastAsia="Calibri" w:hAnsi="Verdana" w:cs="Lucida Sans Unicode"/>
          <w:lang w:val="de-DE" w:eastAsia="en-US"/>
        </w:rPr>
      </w:pPr>
    </w:p>
    <w:p w14:paraId="139C9387"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Der ‚Kult‘ des Waldes wurde unter Berufung auf des Tacitus‘ Bericht über die Germanen, „Germania“ (98 n. Chr.), bereits bald nach der Romantik des 19. Jahrhunderts a</w:t>
      </w:r>
      <w:r>
        <w:rPr>
          <w:rFonts w:ascii="Verdana" w:eastAsia="Calibri" w:hAnsi="Verdana" w:cs="Lucida Sans Unicode"/>
          <w:lang w:val="de-DE" w:eastAsia="en-US"/>
        </w:rPr>
        <w:t xml:space="preserve">ls etwas angeblich typisch </w:t>
      </w:r>
      <w:proofErr w:type="spellStart"/>
      <w:r>
        <w:rPr>
          <w:rFonts w:ascii="Verdana" w:eastAsia="Calibri" w:hAnsi="Verdana" w:cs="Lucida Sans Unicode"/>
          <w:lang w:val="de-DE" w:eastAsia="en-US"/>
        </w:rPr>
        <w:t>Deut</w:t>
      </w:r>
      <w:r w:rsidRPr="007C6AE8">
        <w:rPr>
          <w:rFonts w:ascii="Verdana" w:eastAsia="Calibri" w:hAnsi="Verdana" w:cs="Lucida Sans Unicode"/>
          <w:lang w:val="de-DE" w:eastAsia="en-US"/>
        </w:rPr>
        <w:t>sches</w:t>
      </w:r>
      <w:proofErr w:type="spellEnd"/>
      <w:r w:rsidRPr="007C6AE8">
        <w:rPr>
          <w:rFonts w:ascii="Verdana" w:eastAsia="Calibri" w:hAnsi="Verdana" w:cs="Lucida Sans Unicode"/>
          <w:lang w:val="de-DE" w:eastAsia="en-US"/>
        </w:rPr>
        <w:t xml:space="preserve"> politisiert.</w:t>
      </w:r>
    </w:p>
    <w:p w14:paraId="78D45F55" w14:textId="77777777" w:rsidR="00A65EC6" w:rsidRPr="007C6AE8" w:rsidRDefault="00A65EC6" w:rsidP="00A65EC6">
      <w:pPr>
        <w:spacing w:after="160" w:line="360" w:lineRule="auto"/>
        <w:rPr>
          <w:rFonts w:ascii="Verdana" w:eastAsia="Calibri" w:hAnsi="Verdana" w:cs="Lucida Sans Unicode"/>
          <w:lang w:val="de-DE" w:eastAsia="en-US"/>
        </w:rPr>
      </w:pPr>
    </w:p>
    <w:p w14:paraId="065A300D"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Der Kulturhistoriker, Volkskundler</w:t>
      </w:r>
      <w:r>
        <w:rPr>
          <w:rFonts w:ascii="Verdana" w:eastAsia="Calibri" w:hAnsi="Verdana" w:cs="Lucida Sans Unicode"/>
          <w:lang w:val="de-DE" w:eastAsia="en-US"/>
        </w:rPr>
        <w:t xml:space="preserve"> und Novellenautor Wilhelm Hein</w:t>
      </w:r>
      <w:r w:rsidRPr="007C6AE8">
        <w:rPr>
          <w:rFonts w:ascii="Verdana" w:eastAsia="Calibri" w:hAnsi="Verdana" w:cs="Lucida Sans Unicode"/>
          <w:lang w:val="de-DE" w:eastAsia="en-US"/>
        </w:rPr>
        <w:t xml:space="preserve">rich Riehl (19. Jahrhundert) gilt als Begründer einer </w:t>
      </w:r>
      <w:r w:rsidRPr="007C6AE8">
        <w:rPr>
          <w:rFonts w:ascii="Verdana" w:eastAsia="Calibri" w:hAnsi="Verdana" w:cs="Lucida Sans Unicode"/>
          <w:lang w:val="de-DE" w:eastAsia="en-US"/>
        </w:rPr>
        <w:lastRenderedPageBreak/>
        <w:t>„systematisch entwickelten nationalistischen Waldideologie“ (189), zugleich aber als ein Vorläufer des Umweltschutzes. Für ihn galt der Wald als Quelle der ‚Lebenskraft‘ eines Volkes.</w:t>
      </w:r>
    </w:p>
    <w:p w14:paraId="4CF2130D" w14:textId="77777777" w:rsidR="00A65EC6" w:rsidRPr="007C6AE8" w:rsidRDefault="00A65EC6" w:rsidP="00A65EC6">
      <w:pPr>
        <w:spacing w:after="160" w:line="360" w:lineRule="auto"/>
        <w:rPr>
          <w:rFonts w:ascii="Verdana" w:eastAsia="Calibri" w:hAnsi="Verdana" w:cs="Lucida Sans Unicode"/>
          <w:lang w:val="de-DE" w:eastAsia="en-US"/>
        </w:rPr>
      </w:pPr>
    </w:p>
    <w:p w14:paraId="7DD1B9A1" w14:textId="77777777" w:rsidR="00A65EC6" w:rsidRPr="007C6AE8" w:rsidRDefault="00A65EC6" w:rsidP="00A65EC6">
      <w:pPr>
        <w:numPr>
          <w:ilvl w:val="0"/>
          <w:numId w:val="1"/>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In den 1980er Jahren blickten an</w:t>
      </w:r>
      <w:r>
        <w:rPr>
          <w:rFonts w:ascii="Verdana" w:eastAsia="Calibri" w:hAnsi="Verdana" w:cs="Lucida Sans Unicode"/>
          <w:lang w:val="de-DE" w:eastAsia="en-US"/>
        </w:rPr>
        <w:t>dere europäische Länder wie Eng</w:t>
      </w:r>
      <w:r w:rsidRPr="007C6AE8">
        <w:rPr>
          <w:rFonts w:ascii="Verdana" w:eastAsia="Calibri" w:hAnsi="Verdana" w:cs="Lucida Sans Unicode"/>
          <w:lang w:val="de-DE" w:eastAsia="en-US"/>
        </w:rPr>
        <w:t>land und Frankreich eher skeptisc</w:t>
      </w:r>
      <w:r>
        <w:rPr>
          <w:rFonts w:ascii="Verdana" w:eastAsia="Calibri" w:hAnsi="Verdana" w:cs="Lucida Sans Unicode"/>
          <w:lang w:val="de-DE" w:eastAsia="en-US"/>
        </w:rPr>
        <w:t>h auf Deutschland und seine ver</w:t>
      </w:r>
      <w:r w:rsidRPr="007C6AE8">
        <w:rPr>
          <w:rFonts w:ascii="Verdana" w:eastAsia="Calibri" w:hAnsi="Verdana" w:cs="Lucida Sans Unicode"/>
          <w:lang w:val="de-DE" w:eastAsia="en-US"/>
        </w:rPr>
        <w:t>meintlich ‚typisch deutsche‘ Angst vor einem durch säurehaltigen Regen verursachten Waldsterben. Der Ausdruck „Waldsterben“ wurde zum wichtigsten ökologischen Schlagwort der frühen 1980er Jahre, ähnlich wie heute der „Klimawandel“.</w:t>
      </w:r>
    </w:p>
    <w:p w14:paraId="71CB4282" w14:textId="77777777" w:rsidR="00A65EC6" w:rsidRPr="007C6AE8" w:rsidRDefault="00A65EC6" w:rsidP="00A65EC6">
      <w:pPr>
        <w:spacing w:after="160" w:line="360" w:lineRule="auto"/>
        <w:rPr>
          <w:rFonts w:ascii="Verdana" w:eastAsia="Calibri" w:hAnsi="Verdana" w:cs="Lucida Sans Unicode"/>
          <w:lang w:val="de-DE" w:eastAsia="en-US"/>
        </w:rPr>
      </w:pPr>
    </w:p>
    <w:p w14:paraId="1DC35A28"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noProof/>
        </w:rPr>
        <w:drawing>
          <wp:inline distT="0" distB="0" distL="0" distR="0" wp14:anchorId="58D35663" wp14:editId="3EA5EDF4">
            <wp:extent cx="5943600" cy="3962400"/>
            <wp:effectExtent l="0" t="0" r="0" b="0"/>
            <wp:docPr id="5" name="Obrázek 5" descr="https://s14-eu5.ixquick.com/cgi-bin/serveimage?url=http%3A%2F%2Fwww.natur-portrait.de%2Fimages%2Fupload%2Forig%2FdU5Ifx.jpg&amp;sp=d0a06978b1c1e3a7e532c1f4cc2e2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s://s14-eu5.ixquick.com/cgi-bin/serveimage?url=http%3A%2F%2Fwww.natur-portrait.de%2Fimages%2Fupload%2Forig%2FdU5Ifx.jpg&amp;sp=d0a06978b1c1e3a7e532c1f4cc2e269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A667DC8" w14:textId="77777777" w:rsidR="00A65EC6" w:rsidRPr="007C6AE8" w:rsidRDefault="00A65EC6" w:rsidP="00A65EC6">
      <w:pPr>
        <w:numPr>
          <w:ilvl w:val="0"/>
          <w:numId w:val="2"/>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In England z.B. bevorzugte man g</w:t>
      </w:r>
      <w:r>
        <w:rPr>
          <w:rFonts w:ascii="Verdana" w:eastAsia="Calibri" w:hAnsi="Verdana" w:cs="Lucida Sans Unicode"/>
          <w:lang w:val="de-DE" w:eastAsia="en-US"/>
        </w:rPr>
        <w:t>egenüber dem Wald eher die offe</w:t>
      </w:r>
      <w:r w:rsidRPr="007C6AE8">
        <w:rPr>
          <w:rFonts w:ascii="Verdana" w:eastAsia="Calibri" w:hAnsi="Verdana" w:cs="Lucida Sans Unicode"/>
          <w:lang w:val="de-DE" w:eastAsia="en-US"/>
        </w:rPr>
        <w:t xml:space="preserve">ne, parkartige Landschaft, die einen weiten Ausblick über Wiesen usw. freigab; vgl. die künstlich angelegten sogenannten ‚englischen Gärten‘ als dann z.B. auch in Deutschland (München!) beliebten Stil der Landschaftsgärtnerei bei </w:t>
      </w:r>
      <w:r>
        <w:rPr>
          <w:rFonts w:ascii="Verdana" w:eastAsia="Calibri" w:hAnsi="Verdana" w:cs="Lucida Sans Unicode"/>
          <w:lang w:val="de-DE" w:eastAsia="en-US"/>
        </w:rPr>
        <w:t>Parkan</w:t>
      </w:r>
      <w:r w:rsidRPr="007C6AE8">
        <w:rPr>
          <w:rFonts w:ascii="Verdana" w:eastAsia="Calibri" w:hAnsi="Verdana" w:cs="Lucida Sans Unicode"/>
          <w:lang w:val="de-DE" w:eastAsia="en-US"/>
        </w:rPr>
        <w:t>lagen.</w:t>
      </w:r>
    </w:p>
    <w:p w14:paraId="78F445E8" w14:textId="77777777" w:rsidR="00A65EC6" w:rsidRPr="007C6AE8" w:rsidRDefault="00A65EC6" w:rsidP="00A65EC6">
      <w:pPr>
        <w:spacing w:after="160" w:line="360" w:lineRule="auto"/>
        <w:rPr>
          <w:rFonts w:ascii="Verdana" w:eastAsia="Calibri" w:hAnsi="Verdana" w:cs="Lucida Sans Unicode"/>
          <w:lang w:val="de-DE" w:eastAsia="en-US"/>
        </w:rPr>
      </w:pPr>
    </w:p>
    <w:p w14:paraId="4E2AD6D5"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noProof/>
        </w:rPr>
        <w:drawing>
          <wp:inline distT="0" distB="0" distL="0" distR="0" wp14:anchorId="7EA6893F" wp14:editId="55EC2D65">
            <wp:extent cx="5057775" cy="3200400"/>
            <wp:effectExtent l="0" t="0" r="9525" b="0"/>
            <wp:docPr id="4" name="Obrázek 4" descr="https://s14-eu5.ixquick.com/cgi-bin/serveimage?url=http%3A%2F%2Ft3.gstatic.com%2Fimages%3Fq%3Dtbn%3AANd9GcQ6opnqvvFjaopLWltpooHLYEru6kGesi-GT8r27qYKnJWJ0HBd6Q&amp;sp=301076fad92fce7a5719a17efa5dd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s://s14-eu5.ixquick.com/cgi-bin/serveimage?url=http%3A%2F%2Ft3.gstatic.com%2Fimages%3Fq%3Dtbn%3AANd9GcQ6opnqvvFjaopLWltpooHLYEru6kGesi-GT8r27qYKnJWJ0HBd6Q&amp;sp=301076fad92fce7a5719a17efa5dd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3200400"/>
                    </a:xfrm>
                    <a:prstGeom prst="rect">
                      <a:avLst/>
                    </a:prstGeom>
                    <a:noFill/>
                    <a:ln>
                      <a:noFill/>
                    </a:ln>
                  </pic:spPr>
                </pic:pic>
              </a:graphicData>
            </a:graphic>
          </wp:inline>
        </w:drawing>
      </w:r>
    </w:p>
    <w:p w14:paraId="5C808577"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lang w:val="de-DE" w:eastAsia="en-US"/>
        </w:rPr>
        <w:t>Englischer Garten in München mit Monopteros</w:t>
      </w:r>
    </w:p>
    <w:p w14:paraId="498D0923" w14:textId="77777777" w:rsidR="00A65EC6" w:rsidRPr="007C6AE8" w:rsidRDefault="00A65EC6" w:rsidP="00A65EC6">
      <w:pPr>
        <w:spacing w:after="160" w:line="360" w:lineRule="auto"/>
        <w:rPr>
          <w:rFonts w:ascii="Verdana" w:eastAsia="Calibri" w:hAnsi="Verdana" w:cs="Lucida Sans Unicode"/>
          <w:lang w:val="de-DE" w:eastAsia="en-US"/>
        </w:rPr>
      </w:pPr>
    </w:p>
    <w:p w14:paraId="42A45490" w14:textId="77777777" w:rsidR="00A65EC6" w:rsidRPr="007C6AE8" w:rsidRDefault="00A65EC6" w:rsidP="00A65EC6">
      <w:pPr>
        <w:numPr>
          <w:ilvl w:val="0"/>
          <w:numId w:val="2"/>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Seit dem Kaiserreich (ab 1871) ist d</w:t>
      </w:r>
      <w:r>
        <w:rPr>
          <w:rFonts w:ascii="Verdana" w:eastAsia="Calibri" w:hAnsi="Verdana" w:cs="Lucida Sans Unicode"/>
          <w:lang w:val="de-DE" w:eastAsia="en-US"/>
        </w:rPr>
        <w:t>ie ‚deutsche Eiche‘ über den Na</w:t>
      </w:r>
      <w:r w:rsidRPr="007C6AE8">
        <w:rPr>
          <w:rFonts w:ascii="Verdana" w:eastAsia="Calibri" w:hAnsi="Verdana" w:cs="Lucida Sans Unicode"/>
          <w:lang w:val="de-DE" w:eastAsia="en-US"/>
        </w:rPr>
        <w:t>tionalsozialismus bis in die Bundesrepublik hinein ein beliebtes Bildmotiv geblieben. Dabei tut sich die Bundesrepublik mit Symbolen immer eher schwer. Eichenlaub wa</w:t>
      </w:r>
      <w:r>
        <w:rPr>
          <w:rFonts w:ascii="Verdana" w:eastAsia="Calibri" w:hAnsi="Verdana" w:cs="Lucida Sans Unicode"/>
          <w:lang w:val="de-DE" w:eastAsia="en-US"/>
        </w:rPr>
        <w:t>r aber auch noch auf der bundes</w:t>
      </w:r>
      <w:r w:rsidRPr="007C6AE8">
        <w:rPr>
          <w:rFonts w:ascii="Verdana" w:eastAsia="Calibri" w:hAnsi="Verdana" w:cs="Lucida Sans Unicode"/>
          <w:lang w:val="de-DE" w:eastAsia="en-US"/>
        </w:rPr>
        <w:t>republikanischen D-Mark zu sehen. Eichen zierten Kriegerdenkmäler und Orden. Während der NS-Zeit wurden „Hit</w:t>
      </w:r>
      <w:r>
        <w:rPr>
          <w:rFonts w:ascii="Verdana" w:eastAsia="Calibri" w:hAnsi="Verdana" w:cs="Lucida Sans Unicode"/>
          <w:lang w:val="de-DE" w:eastAsia="en-US"/>
        </w:rPr>
        <w:t>lerlinden“ und „Hitler</w:t>
      </w:r>
      <w:r w:rsidRPr="007C6AE8">
        <w:rPr>
          <w:rFonts w:ascii="Verdana" w:eastAsia="Calibri" w:hAnsi="Verdana" w:cs="Lucida Sans Unicode"/>
          <w:lang w:val="de-DE" w:eastAsia="en-US"/>
        </w:rPr>
        <w:t>eichen“ gepflanzt.</w:t>
      </w:r>
    </w:p>
    <w:p w14:paraId="354CF1C7" w14:textId="77777777" w:rsidR="00A65EC6" w:rsidRPr="007C6AE8" w:rsidRDefault="00A65EC6" w:rsidP="00A65EC6">
      <w:pPr>
        <w:numPr>
          <w:ilvl w:val="0"/>
          <w:numId w:val="2"/>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Allerdings ist die Eiche auch bei Engländern und Franzosen beliebt, also keineswegs nur eine ‚deutsche Spezialität‘.</w:t>
      </w:r>
    </w:p>
    <w:p w14:paraId="63E4347C"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noProof/>
        </w:rPr>
        <w:lastRenderedPageBreak/>
        <w:drawing>
          <wp:inline distT="0" distB="0" distL="0" distR="0" wp14:anchorId="6096711A" wp14:editId="067DE47D">
            <wp:extent cx="5133975" cy="2543175"/>
            <wp:effectExtent l="0" t="0" r="9525" b="9525"/>
            <wp:docPr id="3" name="Obrázek 3" descr="https://s14-eu5.ixquick.com/cgi-bin/serveimage?url=https%3A%2F%2Fupload.wikimedia.org%2Fwikipedia%2Fcommons%2F1%2F17%2F5_DM_Serie3_Rueckseite.jpg&amp;sp=52983c3c0545f11f0adf7a6c540df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ttps://s14-eu5.ixquick.com/cgi-bin/serveimage?url=https%3A%2F%2Fupload.wikimedia.org%2Fwikipedia%2Fcommons%2F1%2F17%2F5_DM_Serie3_Rueckseite.jpg&amp;sp=52983c3c0545f11f0adf7a6c540df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543175"/>
                    </a:xfrm>
                    <a:prstGeom prst="rect">
                      <a:avLst/>
                    </a:prstGeom>
                    <a:noFill/>
                    <a:ln>
                      <a:noFill/>
                    </a:ln>
                  </pic:spPr>
                </pic:pic>
              </a:graphicData>
            </a:graphic>
          </wp:inline>
        </w:drawing>
      </w:r>
    </w:p>
    <w:p w14:paraId="44BE670B" w14:textId="77777777" w:rsidR="00A65EC6" w:rsidRPr="007C6AE8" w:rsidRDefault="00A65EC6" w:rsidP="00A65EC6">
      <w:pPr>
        <w:numPr>
          <w:ilvl w:val="0"/>
          <w:numId w:val="3"/>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Die nationalsozialistische Ideologie setzte in einem Missbrauch biologischen Denkens die Lebenszykle</w:t>
      </w:r>
      <w:r>
        <w:rPr>
          <w:rFonts w:ascii="Verdana" w:eastAsia="Calibri" w:hAnsi="Verdana" w:cs="Lucida Sans Unicode"/>
          <w:lang w:val="de-DE" w:eastAsia="en-US"/>
        </w:rPr>
        <w:t>n von Wäldern und Völkern paral</w:t>
      </w:r>
      <w:r w:rsidRPr="007C6AE8">
        <w:rPr>
          <w:rFonts w:ascii="Verdana" w:eastAsia="Calibri" w:hAnsi="Verdana" w:cs="Lucida Sans Unicode"/>
          <w:lang w:val="de-DE" w:eastAsia="en-US"/>
        </w:rPr>
        <w:t>lel.</w:t>
      </w:r>
    </w:p>
    <w:p w14:paraId="5783DD59" w14:textId="77777777" w:rsidR="00A65EC6" w:rsidRPr="007C6AE8" w:rsidRDefault="00A65EC6" w:rsidP="00A65EC6">
      <w:pPr>
        <w:spacing w:after="160" w:line="360" w:lineRule="auto"/>
        <w:rPr>
          <w:rFonts w:ascii="Verdana" w:eastAsia="Calibri" w:hAnsi="Verdana" w:cs="Lucida Sans Unicode"/>
          <w:lang w:val="de-DE" w:eastAsia="en-US"/>
        </w:rPr>
      </w:pPr>
    </w:p>
    <w:p w14:paraId="78CF7CB1" w14:textId="77777777" w:rsidR="00A65EC6" w:rsidRPr="007C6AE8" w:rsidRDefault="00A65EC6" w:rsidP="00A65EC6">
      <w:pPr>
        <w:numPr>
          <w:ilvl w:val="0"/>
          <w:numId w:val="3"/>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Nach dem Zweiten Weltkrieg waren die Wälder wichtig, um das Überleben vieler Familien zu sichern: Es fehlte an Brennmaterial und auch an Nahrungsmitteln.</w:t>
      </w:r>
    </w:p>
    <w:p w14:paraId="4AEF7894" w14:textId="77777777" w:rsidR="00A65EC6" w:rsidRPr="007C6AE8" w:rsidRDefault="00A65EC6" w:rsidP="00A65EC6">
      <w:pPr>
        <w:spacing w:after="160" w:line="360" w:lineRule="auto"/>
        <w:rPr>
          <w:rFonts w:ascii="Verdana" w:eastAsia="Calibri" w:hAnsi="Verdana" w:cs="Lucida Sans Unicode"/>
          <w:lang w:val="de-DE" w:eastAsia="en-US"/>
        </w:rPr>
      </w:pPr>
    </w:p>
    <w:p w14:paraId="5FF19D5B" w14:textId="77777777" w:rsidR="00A65EC6" w:rsidRPr="007C6AE8" w:rsidRDefault="00A65EC6" w:rsidP="00A65EC6">
      <w:pPr>
        <w:numPr>
          <w:ilvl w:val="0"/>
          <w:numId w:val="3"/>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Filme wie „Der Förster vom Silberwald“ oder Walt Disneys „Bambi“ zeigen, wie sich in den 1950er Jahren das Bild des Waldes wandelte: Nicht nur war der Beruf des Försters damals populär. Der Wald galt nicht mehr als Abenteuerspielplatz oder Überlebenshilfe, sondern wurde wieder zur Idylle.</w:t>
      </w:r>
    </w:p>
    <w:p w14:paraId="532E92DC"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noProof/>
        </w:rPr>
        <w:lastRenderedPageBreak/>
        <w:drawing>
          <wp:inline distT="0" distB="0" distL="0" distR="0" wp14:anchorId="26B3546C" wp14:editId="48BA71E0">
            <wp:extent cx="2962275" cy="4324350"/>
            <wp:effectExtent l="0" t="0" r="9525" b="0"/>
            <wp:docPr id="2" name="Obrázek 2" descr="https://s14-eu5.ixquick.com/cgi-bin/serveimage?url=http%3A%2F%2Fwww.filmposter-archiv.de%2Ffilmplakat%2F1954%2Ffoerster-vom-silberwald-der.jpg&amp;sp=b0d2def94085430c48fbd8c6a26d9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https://s14-eu5.ixquick.com/cgi-bin/serveimage?url=http%3A%2F%2Fwww.filmposter-archiv.de%2Ffilmplakat%2F1954%2Ffoerster-vom-silberwald-der.jpg&amp;sp=b0d2def94085430c48fbd8c6a26d9b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4324350"/>
                    </a:xfrm>
                    <a:prstGeom prst="rect">
                      <a:avLst/>
                    </a:prstGeom>
                    <a:noFill/>
                    <a:ln>
                      <a:noFill/>
                    </a:ln>
                  </pic:spPr>
                </pic:pic>
              </a:graphicData>
            </a:graphic>
          </wp:inline>
        </w:drawing>
      </w:r>
    </w:p>
    <w:p w14:paraId="3CC4E3DB" w14:textId="77777777" w:rsidR="00A65EC6" w:rsidRPr="007C6AE8" w:rsidRDefault="00A65EC6" w:rsidP="00A65EC6">
      <w:pPr>
        <w:spacing w:after="160" w:line="360" w:lineRule="auto"/>
        <w:rPr>
          <w:rFonts w:ascii="Verdana" w:eastAsia="Calibri" w:hAnsi="Verdana" w:cs="Lucida Sans Unicode"/>
          <w:lang w:val="de-DE" w:eastAsia="en-US"/>
        </w:rPr>
      </w:pPr>
    </w:p>
    <w:p w14:paraId="68660B8B"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lang w:val="de-DE" w:eastAsia="en-US"/>
        </w:rPr>
        <w:t>Heute kennen immer weniger Menschen den Wald noch aus eigener Anschauung, z.B. durch Kindheitserlebnisse. Nur wenige Menschen kennen überhaupt noch mehr als drei oder vier verschiedene Baumarten.</w:t>
      </w:r>
    </w:p>
    <w:p w14:paraId="2DD5BC2C" w14:textId="77777777" w:rsidR="00A65EC6" w:rsidRPr="007C6AE8" w:rsidRDefault="00A65EC6" w:rsidP="00A65EC6">
      <w:pPr>
        <w:spacing w:after="160" w:line="360" w:lineRule="auto"/>
        <w:rPr>
          <w:rFonts w:ascii="Verdana" w:eastAsia="Calibri" w:hAnsi="Verdana" w:cs="Lucida Sans Unicode"/>
          <w:lang w:val="de-DE" w:eastAsia="en-US"/>
        </w:rPr>
      </w:pPr>
      <w:r w:rsidRPr="007C6AE8">
        <w:rPr>
          <w:rFonts w:ascii="Verdana" w:eastAsia="Calibri" w:hAnsi="Verdana" w:cs="Lucida Sans Unicode"/>
          <w:noProof/>
        </w:rPr>
        <w:lastRenderedPageBreak/>
        <w:drawing>
          <wp:inline distT="0" distB="0" distL="0" distR="0" wp14:anchorId="33AF7285" wp14:editId="6CC9317B">
            <wp:extent cx="4657725" cy="3114675"/>
            <wp:effectExtent l="0" t="0" r="9525" b="9525"/>
            <wp:docPr id="1" name="Obrázek 1" descr="https://s14-eu5.ixquick.com/cgi-bin/serveimage?url=http%3A%2F%2Fwww.irisluckhaus.de%2Fwr%2Fwp-content%2Fuploads%2F2014%2F06%2Firisluckhaus_lilylux_blattformen_700.jpg&amp;sp=364245af6c9c9e88ca1282ac638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s14-eu5.ixquick.com/cgi-bin/serveimage?url=http%3A%2F%2Fwww.irisluckhaus.de%2Fwr%2Fwp-content%2Fuploads%2F2014%2F06%2Firisluckhaus_lilylux_blattformen_700.jpg&amp;sp=364245af6c9c9e88ca1282ac63883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3114675"/>
                    </a:xfrm>
                    <a:prstGeom prst="rect">
                      <a:avLst/>
                    </a:prstGeom>
                    <a:noFill/>
                    <a:ln>
                      <a:noFill/>
                    </a:ln>
                  </pic:spPr>
                </pic:pic>
              </a:graphicData>
            </a:graphic>
          </wp:inline>
        </w:drawing>
      </w:r>
    </w:p>
    <w:p w14:paraId="7BA0B44E" w14:textId="77777777" w:rsidR="00A65EC6" w:rsidRPr="007C6AE8" w:rsidRDefault="00A65EC6" w:rsidP="00A65EC6">
      <w:pPr>
        <w:numPr>
          <w:ilvl w:val="0"/>
          <w:numId w:val="4"/>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Die Mehrheit vor allem der Stadt</w:t>
      </w:r>
      <w:r>
        <w:rPr>
          <w:rFonts w:ascii="Verdana" w:eastAsia="Calibri" w:hAnsi="Verdana" w:cs="Lucida Sans Unicode"/>
          <w:lang w:val="de-DE" w:eastAsia="en-US"/>
        </w:rPr>
        <w:t>bevölkerung habe ein unrealisti</w:t>
      </w:r>
      <w:r w:rsidRPr="007C6AE8">
        <w:rPr>
          <w:rFonts w:ascii="Verdana" w:eastAsia="Calibri" w:hAnsi="Verdana" w:cs="Lucida Sans Unicode"/>
          <w:lang w:val="de-DE" w:eastAsia="en-US"/>
        </w:rPr>
        <w:t xml:space="preserve">sches Bild vom Wald. So sei die Angst vor dem „Waldsterben“ immer in den Städten am größten gewesen. Dort hielten auch manche den Wald unrealistischerweise </w:t>
      </w:r>
      <w:r>
        <w:rPr>
          <w:rFonts w:ascii="Verdana" w:eastAsia="Calibri" w:hAnsi="Verdana" w:cs="Lucida Sans Unicode"/>
          <w:lang w:val="de-DE" w:eastAsia="en-US"/>
        </w:rPr>
        <w:t>für eine harmonische Tiergemein</w:t>
      </w:r>
      <w:r w:rsidRPr="007C6AE8">
        <w:rPr>
          <w:rFonts w:ascii="Verdana" w:eastAsia="Calibri" w:hAnsi="Verdana" w:cs="Lucida Sans Unicode"/>
          <w:lang w:val="de-DE" w:eastAsia="en-US"/>
        </w:rPr>
        <w:t>schaft.</w:t>
      </w:r>
    </w:p>
    <w:p w14:paraId="5F3209BF" w14:textId="77777777" w:rsidR="00A65EC6" w:rsidRPr="007C6AE8" w:rsidRDefault="00A65EC6" w:rsidP="00A65EC6">
      <w:pPr>
        <w:numPr>
          <w:ilvl w:val="0"/>
          <w:numId w:val="4"/>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Auf dem Land sehen die Menschen den Wald dagegen realitätsnäher als „Aufenthaltsort und als Wirtschaftsressource“ (S. 196).</w:t>
      </w:r>
    </w:p>
    <w:p w14:paraId="1DACD681" w14:textId="77777777" w:rsidR="00A65EC6" w:rsidRPr="007C6AE8" w:rsidRDefault="00A65EC6" w:rsidP="00A65EC6">
      <w:pPr>
        <w:spacing w:after="160" w:line="360" w:lineRule="auto"/>
        <w:rPr>
          <w:rFonts w:ascii="Verdana" w:eastAsia="Calibri" w:hAnsi="Verdana" w:cs="Lucida Sans Unicode"/>
          <w:lang w:val="de-DE" w:eastAsia="en-US"/>
        </w:rPr>
      </w:pPr>
    </w:p>
    <w:p w14:paraId="0AADDED8" w14:textId="77777777" w:rsidR="00A65EC6" w:rsidRPr="007C6AE8" w:rsidRDefault="00A65EC6" w:rsidP="00A65EC6">
      <w:pPr>
        <w:numPr>
          <w:ilvl w:val="0"/>
          <w:numId w:val="4"/>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Die Ästhetisierung des Waldes als Ersatz- und Gesamtkunstwerk ist eine Folge der Romantik des 19. Jahrhunderts.</w:t>
      </w:r>
    </w:p>
    <w:p w14:paraId="4B4ABEFD" w14:textId="77777777" w:rsidR="00A65EC6" w:rsidRPr="007C6AE8" w:rsidRDefault="00A65EC6" w:rsidP="00A65EC6">
      <w:pPr>
        <w:numPr>
          <w:ilvl w:val="0"/>
          <w:numId w:val="4"/>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Förster, die auch Wild jagen und Bäume schlagen müssen, haben ein anderes Bild vom Wald als Spaziergänger, die den Wald nur ästhetisch genießen.</w:t>
      </w:r>
    </w:p>
    <w:p w14:paraId="0D8DC46F" w14:textId="77777777" w:rsidR="00A65EC6" w:rsidRDefault="00A65EC6" w:rsidP="00A65EC6">
      <w:pPr>
        <w:numPr>
          <w:ilvl w:val="0"/>
          <w:numId w:val="4"/>
        </w:numPr>
        <w:spacing w:after="160" w:line="360" w:lineRule="auto"/>
        <w:contextualSpacing/>
        <w:rPr>
          <w:rFonts w:ascii="Verdana" w:eastAsia="Calibri" w:hAnsi="Verdana" w:cs="Lucida Sans Unicode"/>
          <w:lang w:val="de-DE" w:eastAsia="en-US"/>
        </w:rPr>
      </w:pPr>
      <w:r w:rsidRPr="007C6AE8">
        <w:rPr>
          <w:rFonts w:ascii="Verdana" w:eastAsia="Calibri" w:hAnsi="Verdana" w:cs="Lucida Sans Unicode"/>
          <w:lang w:val="de-DE" w:eastAsia="en-US"/>
        </w:rPr>
        <w:t xml:space="preserve">Der ‚ideale‘ Wald der Deutschen </w:t>
      </w:r>
      <w:r>
        <w:rPr>
          <w:rFonts w:ascii="Verdana" w:eastAsia="Calibri" w:hAnsi="Verdana" w:cs="Lucida Sans Unicode"/>
          <w:lang w:val="de-DE" w:eastAsia="en-US"/>
        </w:rPr>
        <w:t>sei heute ein Mischwald aus ver</w:t>
      </w:r>
      <w:r w:rsidRPr="007C6AE8">
        <w:rPr>
          <w:rFonts w:ascii="Verdana" w:eastAsia="Calibri" w:hAnsi="Verdana" w:cs="Lucida Sans Unicode"/>
          <w:lang w:val="de-DE" w:eastAsia="en-US"/>
        </w:rPr>
        <w:t>schiedenen Baumgenerationen; populäre ökologische Aktionen wie „Mein Freund, der Baum“ dienten eher dem Schutz einzelner Bäume, weniger des Waldes als solchen. Als Symbol für die Masse oder gar für ein ganzes Volk habe der Wald in Deutschland wohl ausgedient.</w:t>
      </w:r>
    </w:p>
    <w:p w14:paraId="12B5859B" w14:textId="77777777" w:rsidR="005F3C8F" w:rsidRPr="00A65EC6" w:rsidRDefault="005F3C8F">
      <w:pPr>
        <w:rPr>
          <w:lang w:val="de-DE"/>
        </w:rPr>
      </w:pPr>
    </w:p>
    <w:sectPr w:rsidR="005F3C8F" w:rsidRPr="00A6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717"/>
    <w:multiLevelType w:val="hybridMultilevel"/>
    <w:tmpl w:val="78024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877DB0"/>
    <w:multiLevelType w:val="hybridMultilevel"/>
    <w:tmpl w:val="90C8B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BF0776"/>
    <w:multiLevelType w:val="hybridMultilevel"/>
    <w:tmpl w:val="18B40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34223E"/>
    <w:multiLevelType w:val="hybridMultilevel"/>
    <w:tmpl w:val="FAF65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5425066">
    <w:abstractNumId w:val="1"/>
  </w:num>
  <w:num w:numId="2" w16cid:durableId="2025129959">
    <w:abstractNumId w:val="3"/>
  </w:num>
  <w:num w:numId="3" w16cid:durableId="1802914244">
    <w:abstractNumId w:val="0"/>
  </w:num>
  <w:num w:numId="4" w16cid:durableId="7590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C6"/>
    <w:rsid w:val="00006286"/>
    <w:rsid w:val="005F3C8F"/>
    <w:rsid w:val="00A65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BD57"/>
  <w15:chartTrackingRefBased/>
  <w15:docId w15:val="{FC666355-41D5-4EE6-81D5-48CD146C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EC6"/>
    <w:pPr>
      <w:spacing w:after="0" w:line="240" w:lineRule="auto"/>
    </w:pPr>
    <w:rPr>
      <w:rFonts w:ascii="Times New Roman" w:eastAsia="Times New Roman" w:hAnsi="Times New Roman" w:cs="Times New Roman"/>
      <w:sz w:val="24"/>
      <w:szCs w:val="24"/>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4032</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Mathias Becker</cp:lastModifiedBy>
  <cp:revision>2</cp:revision>
  <dcterms:created xsi:type="dcterms:W3CDTF">2023-05-19T07:58:00Z</dcterms:created>
  <dcterms:modified xsi:type="dcterms:W3CDTF">2023-05-19T07:58:00Z</dcterms:modified>
</cp:coreProperties>
</file>