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55"/>
        <w:gridCol w:w="2265"/>
        <w:gridCol w:w="2269"/>
      </w:tblGrid>
      <w:tr w:rsidR="00BA6B63" w:rsidRPr="007D6D3C" w:rsidTr="007D6D3C">
        <w:tc>
          <w:tcPr>
            <w:tcW w:w="9212" w:type="dxa"/>
            <w:gridSpan w:val="4"/>
            <w:shd w:val="clear" w:color="auto" w:fill="auto"/>
          </w:tcPr>
          <w:p w:rsidR="00BA6B63" w:rsidRPr="007D6D3C" w:rsidRDefault="00BA6B63" w:rsidP="007D6D3C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Hlk23006374"/>
            <w:bookmarkEnd w:id="0"/>
            <w:r w:rsidRPr="007D6D3C">
              <w:rPr>
                <w:b/>
                <w:i/>
                <w:sz w:val="32"/>
                <w:szCs w:val="32"/>
              </w:rPr>
              <w:t>Slezská univerzita v Opavě – Filosoficko-přírodovědecká fakulta</w:t>
            </w:r>
          </w:p>
        </w:tc>
      </w:tr>
      <w:tr w:rsidR="00BA6B63" w:rsidRPr="007D6D3C" w:rsidTr="007D6D3C">
        <w:trPr>
          <w:trHeight w:val="507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BA6B63" w:rsidRPr="007D6D3C" w:rsidRDefault="00BA6B63" w:rsidP="007D6D3C">
            <w:pPr>
              <w:jc w:val="center"/>
              <w:rPr>
                <w:b/>
                <w:i/>
              </w:rPr>
            </w:pPr>
            <w:r w:rsidRPr="007D6D3C">
              <w:rPr>
                <w:b/>
                <w:i/>
              </w:rPr>
              <w:t>Fyzikální praktikum I – Mechanika a molekulová fyzika</w:t>
            </w:r>
          </w:p>
        </w:tc>
      </w:tr>
      <w:tr w:rsidR="00BA6B63" w:rsidTr="007D6D3C"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Jméno:</w:t>
            </w:r>
          </w:p>
          <w:p w:rsidR="00BA6B63" w:rsidRDefault="00BE7AC4" w:rsidP="007E5A34">
            <w:r>
              <w:t>Anna Rotreklová</w:t>
            </w:r>
          </w:p>
        </w:tc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Ročník, obor:</w:t>
            </w:r>
          </w:p>
          <w:p w:rsidR="00BA6B63" w:rsidRDefault="00BE7AC4" w:rsidP="00BA6B63">
            <w:r>
              <w:t>1.</w:t>
            </w:r>
            <w:r w:rsidR="00BA6B63">
              <w:t xml:space="preserve">, </w:t>
            </w:r>
            <w:r w:rsidR="00455B4A">
              <w:t>MMT</w:t>
            </w:r>
          </w:p>
        </w:tc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Vyučující:</w:t>
            </w:r>
          </w:p>
          <w:p w:rsidR="00BA6B63" w:rsidRDefault="00455B4A" w:rsidP="00BA6B63">
            <w:r>
              <w:t xml:space="preserve">Mgr. Daniel Charbulák Ph.D. </w:t>
            </w:r>
          </w:p>
        </w:tc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Datum měření:</w:t>
            </w:r>
          </w:p>
          <w:p w:rsidR="00BA6B63" w:rsidRDefault="00455B4A" w:rsidP="00BA6B63">
            <w:r>
              <w:t>16.10.2019</w:t>
            </w:r>
          </w:p>
        </w:tc>
      </w:tr>
      <w:tr w:rsidR="00BA6B63" w:rsidTr="007D6D3C"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Akademický rok:</w:t>
            </w:r>
          </w:p>
          <w:p w:rsidR="00BA6B63" w:rsidRDefault="00455B4A" w:rsidP="00BA6B63">
            <w:r>
              <w:t>2019/2020</w:t>
            </w:r>
          </w:p>
        </w:tc>
        <w:tc>
          <w:tcPr>
            <w:tcW w:w="4606" w:type="dxa"/>
            <w:gridSpan w:val="2"/>
            <w:vMerge w:val="restart"/>
            <w:shd w:val="clear" w:color="auto" w:fill="auto"/>
            <w:vAlign w:val="center"/>
          </w:tcPr>
          <w:p w:rsidR="00BA6B63" w:rsidRPr="007D6D3C" w:rsidRDefault="00BA6B63" w:rsidP="007D6D3C">
            <w:pPr>
              <w:jc w:val="center"/>
              <w:rPr>
                <w:b/>
              </w:rPr>
            </w:pPr>
            <w:r w:rsidRPr="007D6D3C">
              <w:rPr>
                <w:b/>
              </w:rPr>
              <w:t>Název úlohy:</w:t>
            </w:r>
          </w:p>
          <w:p w:rsidR="00BA6B63" w:rsidRPr="007D6D3C" w:rsidRDefault="00BA6B63" w:rsidP="007D6D3C">
            <w:pPr>
              <w:jc w:val="center"/>
              <w:rPr>
                <w:b/>
              </w:rPr>
            </w:pPr>
            <w:r w:rsidRPr="007D6D3C">
              <w:rPr>
                <w:b/>
              </w:rPr>
              <w:t>Měření tíhového zrychlení pomocí kyvadla</w:t>
            </w:r>
          </w:p>
        </w:tc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Datum odevzdání:</w:t>
            </w:r>
          </w:p>
          <w:p w:rsidR="00BA6B63" w:rsidRDefault="00BA6B63" w:rsidP="00BA6B63"/>
        </w:tc>
      </w:tr>
      <w:tr w:rsidR="00BA6B63" w:rsidRPr="007D6D3C" w:rsidTr="007D6D3C"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Číslo úlohy:</w:t>
            </w:r>
          </w:p>
          <w:p w:rsidR="00BA6B63" w:rsidRPr="007D6D3C" w:rsidRDefault="00BA6B63" w:rsidP="00BA6B63">
            <w:pPr>
              <w:rPr>
                <w:b/>
              </w:rPr>
            </w:pPr>
            <w:r>
              <w:t xml:space="preserve">                         </w:t>
            </w:r>
            <w:r w:rsidRPr="007D6D3C">
              <w:rPr>
                <w:b/>
              </w:rPr>
              <w:t>4</w:t>
            </w:r>
          </w:p>
        </w:tc>
        <w:tc>
          <w:tcPr>
            <w:tcW w:w="4606" w:type="dxa"/>
            <w:gridSpan w:val="2"/>
            <w:vMerge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BA6B63" w:rsidRPr="007D6D3C" w:rsidRDefault="00BA6B63" w:rsidP="00BA6B63">
            <w:pPr>
              <w:rPr>
                <w:b/>
              </w:rPr>
            </w:pPr>
            <w:r w:rsidRPr="007D6D3C">
              <w:rPr>
                <w:b/>
              </w:rPr>
              <w:t>Hodnocení:</w:t>
            </w:r>
          </w:p>
        </w:tc>
      </w:tr>
    </w:tbl>
    <w:p w:rsidR="00D04FD3" w:rsidRDefault="00D04FD3" w:rsidP="00D04FD3"/>
    <w:p w:rsidR="00A175A6" w:rsidRDefault="00A175A6" w:rsidP="00D04FD3">
      <w:pPr>
        <w:rPr>
          <w:rFonts w:ascii="Arial" w:hAnsi="Arial" w:cs="Arial"/>
          <w:b/>
          <w:bCs/>
          <w:sz w:val="20"/>
          <w:szCs w:val="20"/>
        </w:rPr>
      </w:pPr>
    </w:p>
    <w:p w:rsidR="00D04FD3" w:rsidRPr="00771D57" w:rsidRDefault="00BA6B63" w:rsidP="00D04F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 </w:t>
      </w:r>
      <w:r w:rsidR="00D04FD3" w:rsidRPr="00771D57">
        <w:rPr>
          <w:rFonts w:ascii="Arial" w:hAnsi="Arial" w:cs="Arial"/>
          <w:b/>
          <w:bCs/>
          <w:sz w:val="20"/>
          <w:szCs w:val="20"/>
        </w:rPr>
        <w:t>Úkoly:</w:t>
      </w:r>
    </w:p>
    <w:p w:rsidR="003D5D50" w:rsidRPr="003D5D50" w:rsidRDefault="00181824" w:rsidP="003D5D5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D5D50" w:rsidRPr="003D5D50">
        <w:rPr>
          <w:rFonts w:ascii="Arial" w:hAnsi="Arial" w:cs="Arial"/>
          <w:sz w:val="20"/>
          <w:szCs w:val="20"/>
        </w:rPr>
        <w:t xml:space="preserve">měřte tíhové zrychlení </w:t>
      </w:r>
      <w:r>
        <w:rPr>
          <w:rFonts w:ascii="Arial" w:hAnsi="Arial" w:cs="Arial"/>
          <w:sz w:val="20"/>
          <w:szCs w:val="20"/>
        </w:rPr>
        <w:t>p</w:t>
      </w:r>
      <w:r w:rsidRPr="003D5D50">
        <w:rPr>
          <w:rFonts w:ascii="Arial" w:hAnsi="Arial" w:cs="Arial"/>
          <w:sz w:val="20"/>
          <w:szCs w:val="20"/>
        </w:rPr>
        <w:t xml:space="preserve">omocí </w:t>
      </w:r>
      <w:r>
        <w:rPr>
          <w:rFonts w:ascii="Arial" w:hAnsi="Arial" w:cs="Arial"/>
          <w:sz w:val="20"/>
          <w:szCs w:val="20"/>
        </w:rPr>
        <w:t xml:space="preserve">matematického a </w:t>
      </w:r>
      <w:r w:rsidRPr="003D5D50">
        <w:rPr>
          <w:rFonts w:ascii="Arial" w:hAnsi="Arial" w:cs="Arial"/>
          <w:sz w:val="20"/>
          <w:szCs w:val="20"/>
        </w:rPr>
        <w:t xml:space="preserve">reverzního kyvadla </w:t>
      </w:r>
      <w:r>
        <w:rPr>
          <w:rFonts w:ascii="Arial" w:hAnsi="Arial" w:cs="Arial"/>
          <w:sz w:val="20"/>
          <w:szCs w:val="20"/>
        </w:rPr>
        <w:t>.</w:t>
      </w:r>
    </w:p>
    <w:p w:rsidR="00D04FD3" w:rsidRDefault="00D04FD3" w:rsidP="00D04FD3"/>
    <w:p w:rsidR="00D04FD3" w:rsidRDefault="00BA6B63" w:rsidP="00D04F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Teoretický úvod </w:t>
      </w:r>
      <w:r w:rsidR="00D04FD3" w:rsidRPr="00771D57">
        <w:rPr>
          <w:rFonts w:ascii="Arial" w:hAnsi="Arial" w:cs="Arial"/>
          <w:b/>
          <w:bCs/>
          <w:sz w:val="20"/>
          <w:szCs w:val="20"/>
        </w:rPr>
        <w:t>:</w:t>
      </w:r>
    </w:p>
    <w:p w:rsidR="00BA6B63" w:rsidRDefault="00BA6B63" w:rsidP="00D04FD3">
      <w:pPr>
        <w:rPr>
          <w:rFonts w:ascii="Arial" w:hAnsi="Arial" w:cs="Arial"/>
          <w:b/>
          <w:bCs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Tíhové zrychlení je zrychlení volného pádu ve vakuu. Jeho velikost se mění se zeměpisnou šířkou a nadmořskou výškou. Rozměr tíhového zrychlení v soustavě SI je m s</w:t>
      </w:r>
      <w:r w:rsidRPr="007805CE">
        <w:rPr>
          <w:rFonts w:ascii="Arial" w:hAnsi="Arial" w:cs="Arial"/>
          <w:sz w:val="20"/>
          <w:szCs w:val="20"/>
          <w:vertAlign w:val="superscript"/>
        </w:rPr>
        <w:t>-2</w:t>
      </w:r>
      <w:r w:rsidRPr="007805CE">
        <w:rPr>
          <w:rFonts w:ascii="Arial" w:hAnsi="Arial" w:cs="Arial"/>
          <w:sz w:val="20"/>
          <w:szCs w:val="20"/>
        </w:rPr>
        <w:t>.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Mezi jednoduché, ale současně velmi přesné metody pro zjištění velikosti tíhového zrychlení patří měření pomocí kyvadel.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Fyzickým kyvadlem</w:t>
      </w:r>
      <w:r w:rsidR="00181824">
        <w:rPr>
          <w:rFonts w:ascii="Arial" w:hAnsi="Arial" w:cs="Arial"/>
          <w:sz w:val="20"/>
          <w:szCs w:val="20"/>
        </w:rPr>
        <w:t xml:space="preserve"> (obr.1)</w:t>
      </w:r>
      <w:r w:rsidRPr="007805CE">
        <w:rPr>
          <w:rFonts w:ascii="Arial" w:hAnsi="Arial" w:cs="Arial"/>
          <w:sz w:val="20"/>
          <w:szCs w:val="20"/>
        </w:rPr>
        <w:t xml:space="preserve"> nazýváme každé tuhé těleso libovolného tvaru volně otáčivé kolem vodorovné pevné osy neprocházející těžištěm. Těleso je ve stabilní poloze, </w:t>
      </w:r>
      <w:r w:rsidR="008C379D">
        <w:rPr>
          <w:rFonts w:ascii="Arial" w:hAnsi="Arial" w:cs="Arial"/>
          <w:sz w:val="20"/>
          <w:szCs w:val="20"/>
        </w:rPr>
        <w:t>j</w:t>
      </w:r>
      <w:r w:rsidRPr="007805CE">
        <w:rPr>
          <w:rFonts w:ascii="Arial" w:hAnsi="Arial" w:cs="Arial"/>
          <w:sz w:val="20"/>
          <w:szCs w:val="20"/>
        </w:rPr>
        <w:t xml:space="preserve">e-li těžiště v nejnižší poloze, tj. leží-li na svislici protínající osu. Je-li </w:t>
      </w:r>
      <m:oMath>
        <m:r>
          <w:rPr>
            <w:rFonts w:ascii="Cambria Math"/>
          </w:rPr>
          <m:t>ϕ</m:t>
        </m:r>
      </m:oMath>
      <w:r w:rsidRPr="007805CE">
        <w:rPr>
          <w:rFonts w:ascii="Arial" w:hAnsi="Arial" w:cs="Arial"/>
          <w:sz w:val="20"/>
          <w:szCs w:val="20"/>
        </w:rPr>
        <w:t xml:space="preserve"> okamžitá úhlová výchylka těžiště z rovnovážné polohy, </w:t>
      </w:r>
      <w:r w:rsidRPr="008C379D">
        <w:rPr>
          <w:rFonts w:ascii="Arial" w:hAnsi="Arial" w:cs="Arial"/>
          <w:i/>
          <w:sz w:val="20"/>
          <w:szCs w:val="20"/>
        </w:rPr>
        <w:t>mg</w:t>
      </w:r>
      <w:r w:rsidRPr="007805CE">
        <w:rPr>
          <w:rFonts w:ascii="Arial" w:hAnsi="Arial" w:cs="Arial"/>
          <w:sz w:val="20"/>
          <w:szCs w:val="20"/>
        </w:rPr>
        <w:t xml:space="preserve"> tíha kyvadla, působící v těžišti, </w:t>
      </w:r>
      <w:r w:rsidRPr="008C379D">
        <w:rPr>
          <w:rFonts w:ascii="Arial" w:hAnsi="Arial" w:cs="Arial"/>
          <w:i/>
          <w:sz w:val="20"/>
          <w:szCs w:val="20"/>
        </w:rPr>
        <w:t>d</w:t>
      </w:r>
      <w:r w:rsidRPr="007805CE">
        <w:rPr>
          <w:rFonts w:ascii="Arial" w:hAnsi="Arial" w:cs="Arial"/>
          <w:sz w:val="20"/>
          <w:szCs w:val="20"/>
        </w:rPr>
        <w:t xml:space="preserve"> vz</w:t>
      </w:r>
      <w:r w:rsidR="008C379D">
        <w:rPr>
          <w:rFonts w:ascii="Arial" w:hAnsi="Arial" w:cs="Arial"/>
          <w:sz w:val="20"/>
          <w:szCs w:val="20"/>
        </w:rPr>
        <w:t>d</w:t>
      </w:r>
      <w:r w:rsidRPr="007805CE">
        <w:rPr>
          <w:rFonts w:ascii="Arial" w:hAnsi="Arial" w:cs="Arial"/>
          <w:sz w:val="20"/>
          <w:szCs w:val="20"/>
        </w:rPr>
        <w:t>álenost těžiště od osy, působí na kyvadlo moment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  </w:t>
      </w:r>
      <m:oMath>
        <m:r>
          <w:rPr>
            <w:rFonts w:ascii="Cambria Math" w:hAnsi="Arial" w:cs="Arial"/>
            <w:sz w:val="20"/>
            <w:szCs w:val="20"/>
          </w:rPr>
          <m:t>M=</m:t>
        </m:r>
        <m:r>
          <w:rPr>
            <w:rFonts w:ascii="Cambria Math" w:hAnsi="Arial" w:cs="Arial"/>
            <w:sz w:val="20"/>
            <w:szCs w:val="20"/>
          </w:rPr>
          <m:t>-</m:t>
        </m:r>
        <m:r>
          <w:rPr>
            <w:rFonts w:ascii="Cambria Math" w:hAnsi="Arial" w:cs="Arial"/>
            <w:sz w:val="20"/>
            <w:szCs w:val="20"/>
          </w:rPr>
          <m:t>mgd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r>
              <w:rPr>
                <w:rFonts w:ascii="Cambria Math" w:hAnsi="Arial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Arial" w:cs="Arial"/>
                <w:sz w:val="20"/>
                <w:szCs w:val="20"/>
              </w:rPr>
              <m:t>ϕ</m:t>
            </m:r>
          </m:e>
        </m:func>
      </m:oMath>
      <w:r w:rsidRPr="007805CE">
        <w:rPr>
          <w:rFonts w:ascii="Arial" w:hAnsi="Arial" w:cs="Arial"/>
          <w:sz w:val="20"/>
          <w:szCs w:val="20"/>
        </w:rPr>
        <w:t xml:space="preserve">                                                   (1)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Moment působí proti výchylce a snaží se přivést kyvadlo zpět do rovnovážné polohy (proto má záporné znaménko). Po vychýlení a uvolnění bude fyzikální kyvadlo vykonávat kmitavý pohyb, který je popsán pohybovou rovnicí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 </w:t>
      </w:r>
      <m:oMath>
        <m:r>
          <w:rPr>
            <w:rFonts w:ascii="Cambria Math" w:hAnsi="Arial" w:cs="Arial"/>
            <w:sz w:val="20"/>
            <w:szCs w:val="20"/>
          </w:rPr>
          <m:t>M=Jε=J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Arial" w:cs="Arial"/>
                <w:sz w:val="20"/>
                <w:szCs w:val="20"/>
              </w:rPr>
              <m:t>ϕ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d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en>
        </m:f>
        <m:r>
          <w:rPr>
            <w:rFonts w:ascii="Cambria Math" w:hAnsi="Arial" w:cs="Arial"/>
            <w:sz w:val="20"/>
            <w:szCs w:val="20"/>
          </w:rPr>
          <m:t>=</m:t>
        </m:r>
        <m:r>
          <w:rPr>
            <w:rFonts w:ascii="Cambria Math" w:hAnsi="Arial" w:cs="Arial"/>
            <w:sz w:val="20"/>
            <w:szCs w:val="20"/>
          </w:rPr>
          <m:t>-</m:t>
        </m:r>
        <m:r>
          <w:rPr>
            <w:rFonts w:ascii="Cambria Math" w:hAnsi="Arial" w:cs="Arial"/>
            <w:sz w:val="20"/>
            <w:szCs w:val="20"/>
          </w:rPr>
          <m:t>mgd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r>
              <w:rPr>
                <w:rFonts w:ascii="Cambria Math" w:hAnsi="Arial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Arial" w:cs="Arial"/>
                <w:sz w:val="20"/>
                <w:szCs w:val="20"/>
              </w:rPr>
              <m:t>ϕ</m:t>
            </m:r>
          </m:e>
        </m:func>
      </m:oMath>
      <w:r w:rsidRPr="007805CE">
        <w:rPr>
          <w:rFonts w:ascii="Arial" w:hAnsi="Arial" w:cs="Arial"/>
          <w:sz w:val="20"/>
          <w:szCs w:val="20"/>
        </w:rPr>
        <w:t xml:space="preserve">                             (2)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Kde </w:t>
      </w:r>
      <w:r w:rsidRPr="007805CE">
        <w:rPr>
          <w:rFonts w:ascii="Arial" w:hAnsi="Arial" w:cs="Arial"/>
          <w:i/>
          <w:sz w:val="20"/>
          <w:szCs w:val="20"/>
        </w:rPr>
        <w:t>J</w:t>
      </w:r>
      <w:r w:rsidRPr="007805CE">
        <w:rPr>
          <w:rFonts w:ascii="Arial" w:hAnsi="Arial" w:cs="Arial"/>
          <w:sz w:val="20"/>
          <w:szCs w:val="20"/>
        </w:rPr>
        <w:t xml:space="preserve"> je moment setrvačnosti tělesa k ose </w:t>
      </w:r>
      <w:r w:rsidRPr="007805CE">
        <w:rPr>
          <w:rFonts w:ascii="Arial" w:hAnsi="Arial" w:cs="Arial"/>
          <w:i/>
          <w:sz w:val="20"/>
          <w:szCs w:val="20"/>
        </w:rPr>
        <w:t>O.</w:t>
      </w:r>
      <w:r w:rsidRPr="007805CE">
        <w:rPr>
          <w:rFonts w:ascii="Arial" w:hAnsi="Arial" w:cs="Arial"/>
          <w:sz w:val="20"/>
          <w:szCs w:val="20"/>
        </w:rPr>
        <w:t xml:space="preserve"> Největší možný moment </w:t>
      </w:r>
      <w:r w:rsidRPr="007805CE">
        <w:rPr>
          <w:rFonts w:ascii="Arial" w:hAnsi="Arial" w:cs="Arial"/>
          <w:i/>
          <w:sz w:val="20"/>
          <w:szCs w:val="20"/>
        </w:rPr>
        <w:t>K=mgd</w:t>
      </w:r>
      <w:r w:rsidRPr="007805CE">
        <w:rPr>
          <w:rFonts w:ascii="Arial" w:hAnsi="Arial" w:cs="Arial"/>
          <w:sz w:val="20"/>
          <w:szCs w:val="20"/>
        </w:rPr>
        <w:t xml:space="preserve"> nazýváme direkčním momentem.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Po úpravě pohybové rovnice (2) dostaneme</w:t>
      </w: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Arial" w:cs="Arial"/>
                <w:sz w:val="20"/>
                <w:szCs w:val="20"/>
              </w:rPr>
              <m:t>ϕ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d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en>
        </m:f>
        <m:r>
          <w:rPr>
            <w:rFonts w:ascii="Cambria Math" w:hAnsi="Arial" w:cs="Arial"/>
            <w:sz w:val="20"/>
            <w:szCs w:val="20"/>
          </w:rPr>
          <m:t>+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mgd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J</m:t>
            </m:r>
          </m:den>
        </m:f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r>
              <w:rPr>
                <w:rFonts w:ascii="Cambria Math" w:hAnsi="Arial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Arial" w:cs="Arial"/>
                <w:sz w:val="20"/>
                <w:szCs w:val="20"/>
              </w:rPr>
              <m:t>ϕ</m:t>
            </m:r>
          </m:e>
        </m:func>
        <m:r>
          <w:rPr>
            <w:rFonts w:ascii="Cambria Math" w:hAnsi="Arial" w:cs="Arial"/>
            <w:sz w:val="20"/>
            <w:szCs w:val="20"/>
          </w:rPr>
          <m:t>=0</m:t>
        </m:r>
      </m:oMath>
      <w:r w:rsidRPr="007805C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(3)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Pro malé výchylky z rovnovážné polohy (</w:t>
      </w:r>
      <m:oMath>
        <m:r>
          <w:rPr>
            <w:rFonts w:ascii="Cambria Math" w:hAnsi="Cambria Math" w:cs="Arial"/>
            <w:sz w:val="20"/>
            <w:szCs w:val="20"/>
          </w:rPr>
          <m:t>ϕ≤5°</m:t>
        </m:r>
      </m:oMath>
      <w:r w:rsidRPr="007805CE">
        <w:rPr>
          <w:rFonts w:ascii="Arial" w:hAnsi="Arial" w:cs="Arial"/>
          <w:sz w:val="20"/>
          <w:szCs w:val="20"/>
        </w:rPr>
        <w:t>) můžeme přibližně položit sin</w:t>
      </w:r>
      <m:oMath>
        <m:r>
          <w:rPr>
            <w:rFonts w:ascii="Cambria Math" w:hAnsi="Arial" w:cs="Arial"/>
            <w:sz w:val="20"/>
            <w:szCs w:val="20"/>
          </w:rPr>
          <m:t>ϕ</m:t>
        </m:r>
        <m:r>
          <w:rPr>
            <w:rFonts w:ascii="Cambria Math" w:hAnsi="Cambria Math" w:cs="Cambria Math"/>
            <w:sz w:val="20"/>
            <w:szCs w:val="20"/>
          </w:rPr>
          <m:t>≅</m:t>
        </m:r>
        <m:r>
          <w:rPr>
            <w:rFonts w:ascii="Cambria Math" w:hAnsi="Arial" w:cs="Arial"/>
            <w:sz w:val="20"/>
            <w:szCs w:val="20"/>
          </w:rPr>
          <m:t>ϕ</m:t>
        </m:r>
      </m:oMath>
      <w:r w:rsidRPr="007805CE">
        <w:rPr>
          <w:rFonts w:ascii="Arial" w:hAnsi="Arial" w:cs="Arial"/>
          <w:sz w:val="20"/>
          <w:szCs w:val="20"/>
        </w:rPr>
        <w:t xml:space="preserve">. Zavademe-li navíc, že 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          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mgd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J</m:t>
            </m:r>
          </m:den>
        </m:f>
        <m:r>
          <w:rPr>
            <w:rFonts w:ascii="Cambria Math" w:hAnsi="Arial" w:cs="Arial"/>
            <w:sz w:val="20"/>
            <w:szCs w:val="20"/>
          </w:rPr>
          <m:t>=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Arial" w:cs="Arial"/>
                <w:sz w:val="20"/>
                <w:szCs w:val="20"/>
              </w:rPr>
              <m:t>ω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</m:oMath>
      <w:r w:rsidRPr="007805CE">
        <w:rPr>
          <w:rFonts w:ascii="Arial" w:hAnsi="Arial" w:cs="Arial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(4)</w:t>
      </w: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Kde </w:t>
      </w:r>
      <m:oMath>
        <m:r>
          <w:rPr>
            <w:rFonts w:ascii="Cambria Math" w:hAnsi="Arial" w:cs="Arial"/>
            <w:sz w:val="20"/>
            <w:szCs w:val="20"/>
          </w:rPr>
          <m:t>ω</m:t>
        </m:r>
      </m:oMath>
      <w:r w:rsidR="00C72760" w:rsidRPr="007805CE">
        <w:rPr>
          <w:rFonts w:ascii="Arial" w:hAnsi="Arial" w:cs="Arial"/>
          <w:sz w:val="20"/>
          <w:szCs w:val="20"/>
        </w:rPr>
        <w:t xml:space="preserve"> </w:t>
      </w:r>
      <w:r w:rsidRPr="007805CE">
        <w:rPr>
          <w:rFonts w:ascii="Arial" w:hAnsi="Arial" w:cs="Arial"/>
          <w:sz w:val="20"/>
          <w:szCs w:val="20"/>
        </w:rPr>
        <w:t>= konst., dostaneme rovnici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           </w:t>
      </w:r>
      <m:oMath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Arial" w:cs="Arial"/>
                <w:sz w:val="20"/>
                <w:szCs w:val="20"/>
              </w:rPr>
              <m:t>ϕ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d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en>
        </m:f>
        <m:r>
          <w:rPr>
            <w:rFonts w:ascii="Cambria Math" w:hAnsi="Arial" w:cs="Arial"/>
            <w:sz w:val="20"/>
            <w:szCs w:val="20"/>
          </w:rPr>
          <m:t>+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Arial" w:cs="Arial"/>
                <w:sz w:val="20"/>
                <w:szCs w:val="20"/>
              </w:rPr>
              <m:t>ω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Arial" w:cs="Arial"/>
            <w:sz w:val="20"/>
            <w:szCs w:val="20"/>
          </w:rPr>
          <m:t>ϕ=0</m:t>
        </m:r>
      </m:oMath>
      <w:r w:rsidRPr="007805CE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(5)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Která je totožná s diferenciální rovnicí harmonického pohybu, v níž </w:t>
      </w:r>
      <m:oMath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Arial" w:cs="Arial"/>
                <w:sz w:val="20"/>
                <w:szCs w:val="20"/>
              </w:rPr>
              <m:t>ω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</m:oMath>
      <w:r w:rsidRPr="007805CE">
        <w:rPr>
          <w:rFonts w:ascii="Arial" w:hAnsi="Arial" w:cs="Arial"/>
          <w:sz w:val="20"/>
          <w:szCs w:val="20"/>
        </w:rPr>
        <w:t xml:space="preserve"> je čtverec úhlové frekvence. Označíme-li </w:t>
      </w:r>
      <w:r w:rsidRPr="007805CE">
        <w:rPr>
          <w:rFonts w:ascii="Arial" w:hAnsi="Arial" w:cs="Arial"/>
          <w:i/>
          <w:sz w:val="20"/>
          <w:szCs w:val="20"/>
        </w:rPr>
        <w:t xml:space="preserve">T </w:t>
      </w:r>
      <w:r w:rsidRPr="007805CE">
        <w:rPr>
          <w:rFonts w:ascii="Arial" w:hAnsi="Arial" w:cs="Arial"/>
          <w:sz w:val="20"/>
          <w:szCs w:val="20"/>
        </w:rPr>
        <w:t xml:space="preserve">periodu (dobu kmitu) při nahrazení kmitavého pohybu kyvadla harmonickým pohybem, </w:t>
      </w:r>
      <w:r w:rsidR="008C379D">
        <w:rPr>
          <w:rFonts w:ascii="Arial" w:hAnsi="Arial" w:cs="Arial"/>
          <w:sz w:val="20"/>
          <w:szCs w:val="20"/>
        </w:rPr>
        <w:t>pak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</w:t>
      </w:r>
      <w:r w:rsidR="00A87C78">
        <w:rPr>
          <w:rFonts w:ascii="Arial" w:hAnsi="Arial" w:cs="Arial"/>
          <w:sz w:val="20"/>
          <w:szCs w:val="20"/>
        </w:rPr>
        <w:t xml:space="preserve">             </w:t>
      </w:r>
      <w:r w:rsidRPr="007805CE">
        <w:rPr>
          <w:rFonts w:ascii="Arial" w:hAnsi="Arial" w:cs="Arial"/>
          <w:sz w:val="20"/>
          <w:szCs w:val="20"/>
        </w:rPr>
        <w:t xml:space="preserve">  </w:t>
      </w:r>
      <m:oMath>
        <m:r>
          <w:rPr>
            <w:rFonts w:ascii="Cambria Math" w:hAnsi="Arial" w:cs="Arial"/>
            <w:sz w:val="20"/>
            <w:szCs w:val="20"/>
          </w:rPr>
          <m:t>T=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2π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ω</m:t>
            </m:r>
          </m:den>
        </m:f>
        <m:r>
          <w:rPr>
            <w:rFonts w:ascii="Cambria Math" w:hAnsi="Arial" w:cs="Arial"/>
            <w:sz w:val="20"/>
            <w:szCs w:val="20"/>
          </w:rPr>
          <m:t>=2π</m:t>
        </m:r>
        <m:rad>
          <m:radPr>
            <m:degHide m:val="1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J</m:t>
                </m:r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mgd</m:t>
                </m:r>
              </m:den>
            </m:f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e>
        </m:rad>
      </m:oMath>
      <w:r w:rsidRPr="007805CE">
        <w:rPr>
          <w:rFonts w:ascii="Arial" w:hAnsi="Arial" w:cs="Arial"/>
          <w:sz w:val="20"/>
          <w:szCs w:val="20"/>
        </w:rPr>
        <w:t xml:space="preserve">                   </w:t>
      </w:r>
      <w:r w:rsidR="00A87C78">
        <w:rPr>
          <w:rFonts w:ascii="Arial" w:hAnsi="Arial" w:cs="Arial"/>
          <w:sz w:val="20"/>
          <w:szCs w:val="20"/>
        </w:rPr>
        <w:t xml:space="preserve">            </w:t>
      </w:r>
      <w:r w:rsidRPr="007805C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(6)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Při velmi malých výchylkách kyvadla z rovnovážné polohy nezávisí perioda pohybu na jeho amplitudě.</w:t>
      </w:r>
    </w:p>
    <w:p w:rsidR="00181824" w:rsidRPr="007805CE" w:rsidRDefault="00181824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Chyba vznik</w:t>
      </w:r>
      <w:r>
        <w:rPr>
          <w:rFonts w:ascii="Arial" w:hAnsi="Arial" w:cs="Arial"/>
          <w:sz w:val="20"/>
          <w:szCs w:val="20"/>
        </w:rPr>
        <w:t>l</w:t>
      </w:r>
      <w:r w:rsidRPr="007805CE">
        <w:rPr>
          <w:rFonts w:ascii="Arial" w:hAnsi="Arial" w:cs="Arial"/>
          <w:sz w:val="20"/>
          <w:szCs w:val="20"/>
        </w:rPr>
        <w:t xml:space="preserve">á nahrazením skutečného pohybu fyzikálního kyvadla harmonickým pohybem činí při </w:t>
      </w:r>
      <m:oMath>
        <m:r>
          <w:rPr>
            <w:rFonts w:ascii="Cambria Math" w:hAnsi="Cambria Math" w:cs="Arial"/>
            <w:sz w:val="20"/>
            <w:szCs w:val="20"/>
          </w:rPr>
          <m:t>ϕ</m:t>
        </m:r>
      </m:oMath>
      <w:r w:rsidRPr="007805CE">
        <w:rPr>
          <w:rFonts w:ascii="Arial" w:hAnsi="Arial" w:cs="Arial"/>
          <w:sz w:val="20"/>
          <w:szCs w:val="20"/>
          <w:vertAlign w:val="subscript"/>
        </w:rPr>
        <w:t xml:space="preserve">max </w:t>
      </w:r>
      <w:r w:rsidRPr="007805CE">
        <w:rPr>
          <w:rFonts w:ascii="Arial" w:hAnsi="Arial" w:cs="Arial"/>
          <w:sz w:val="20"/>
          <w:szCs w:val="20"/>
        </w:rPr>
        <w:t xml:space="preserve">= </w:t>
      </w:r>
      <m:oMath>
        <m:r>
          <w:rPr>
            <w:rFonts w:ascii="Cambria Math" w:hAnsi="Arial" w:cs="Arial"/>
            <w:sz w:val="20"/>
            <w:szCs w:val="20"/>
          </w:rPr>
          <m:t>1</m:t>
        </m:r>
        <m:r>
          <w:rPr>
            <w:rFonts w:ascii="Cambria Math" w:hAnsi="Arial" w:cs="Arial"/>
            <w:sz w:val="20"/>
            <w:szCs w:val="20"/>
          </w:rPr>
          <m:t>°</m:t>
        </m:r>
      </m:oMath>
      <w:r w:rsidRPr="007805CE">
        <w:rPr>
          <w:rFonts w:ascii="Arial" w:hAnsi="Arial" w:cs="Arial"/>
          <w:sz w:val="20"/>
          <w:szCs w:val="20"/>
        </w:rPr>
        <w:t xml:space="preserve">asi 0,002 %při </w:t>
      </w:r>
      <m:oMath>
        <m:r>
          <w:rPr>
            <w:rFonts w:ascii="Cambria Math" w:hAnsi="Cambria Math" w:cs="Arial"/>
            <w:sz w:val="20"/>
            <w:szCs w:val="20"/>
          </w:rPr>
          <m:t>ϕ</m:t>
        </m:r>
      </m:oMath>
      <w:r w:rsidRPr="007805CE">
        <w:rPr>
          <w:rFonts w:ascii="Arial" w:hAnsi="Arial" w:cs="Arial"/>
          <w:sz w:val="20"/>
          <w:szCs w:val="20"/>
          <w:vertAlign w:val="subscript"/>
        </w:rPr>
        <w:t xml:space="preserve">max </w:t>
      </w:r>
      <w:r w:rsidRPr="007805CE">
        <w:rPr>
          <w:rFonts w:ascii="Arial" w:hAnsi="Arial" w:cs="Arial"/>
          <w:sz w:val="20"/>
          <w:szCs w:val="20"/>
        </w:rPr>
        <w:t xml:space="preserve">= </w:t>
      </w:r>
      <m:oMath>
        <m:r>
          <w:rPr>
            <w:rFonts w:ascii="Cambria Math" w:hAnsi="Arial" w:cs="Arial"/>
            <w:sz w:val="20"/>
            <w:szCs w:val="20"/>
          </w:rPr>
          <m:t>5</m:t>
        </m:r>
        <m:r>
          <w:rPr>
            <w:rFonts w:ascii="Cambria Math" w:hAnsi="Arial" w:cs="Arial"/>
            <w:sz w:val="20"/>
            <w:szCs w:val="20"/>
          </w:rPr>
          <m:t>°</m:t>
        </m:r>
      </m:oMath>
      <w:r w:rsidRPr="007805CE">
        <w:rPr>
          <w:rFonts w:ascii="Arial" w:hAnsi="Arial" w:cs="Arial"/>
          <w:sz w:val="20"/>
          <w:szCs w:val="20"/>
        </w:rPr>
        <w:t xml:space="preserve">asi 0,05 % 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Dobu kyvu definujeme jako polovinu doby kmitu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ab/>
      </w:r>
    </w:p>
    <w:p w:rsidR="007805CE" w:rsidRDefault="007805CE" w:rsidP="007805CE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>Je to tedy dob</w:t>
      </w:r>
      <w:r w:rsidR="008C379D">
        <w:rPr>
          <w:rFonts w:ascii="Arial" w:hAnsi="Arial" w:cs="Arial"/>
          <w:sz w:val="20"/>
          <w:szCs w:val="20"/>
        </w:rPr>
        <w:t>a</w:t>
      </w:r>
      <w:r w:rsidRPr="007805CE">
        <w:rPr>
          <w:rFonts w:ascii="Arial" w:hAnsi="Arial" w:cs="Arial"/>
          <w:sz w:val="20"/>
          <w:szCs w:val="20"/>
        </w:rPr>
        <w:t>, kterou potřebuje těleso k pohybu z rovnovážné polohy do krajní výchylky a zpět do rovnovážné polohy, nebo doba z jedné krajní výchylky do druhé krajní výchylky na opačné straně, kdežto perioda je doba potřebná k proběhnutí celého kmitu, tj. doba z jedné krajní výchylky do druhé krajní výchylky a zpět do počáteční krajní výchylky.</w:t>
      </w:r>
    </w:p>
    <w:p w:rsidR="00181824" w:rsidRPr="007805CE" w:rsidRDefault="00181824" w:rsidP="007805CE">
      <w:pPr>
        <w:rPr>
          <w:rFonts w:ascii="Arial" w:hAnsi="Arial" w:cs="Arial"/>
          <w:sz w:val="20"/>
          <w:szCs w:val="20"/>
        </w:rPr>
      </w:pPr>
    </w:p>
    <w:p w:rsidR="007805CE" w:rsidRPr="00181824" w:rsidRDefault="007805CE" w:rsidP="00C72760">
      <w:r w:rsidRPr="00181824">
        <w:t>Matematick</w:t>
      </w:r>
      <w:r w:rsidR="00181824">
        <w:t>ým</w:t>
      </w:r>
      <w:r w:rsidRPr="00181824">
        <w:t xml:space="preserve"> kyvadlem nazýváme hmotný bod hmotnosti </w:t>
      </w:r>
      <w:r w:rsidRPr="00181824">
        <w:rPr>
          <w:i/>
        </w:rPr>
        <w:t>m</w:t>
      </w:r>
      <w:r w:rsidRPr="00181824">
        <w:t xml:space="preserve"> zavěšený na tuhém nehmotném závěsu délky </w:t>
      </w:r>
      <w:r w:rsidRPr="00181824">
        <w:rPr>
          <w:i/>
        </w:rPr>
        <w:t>l</w:t>
      </w:r>
      <w:r w:rsidRPr="00181824">
        <w:t xml:space="preserve">.  Moment setrvačnosti je tu dán součinem hmotnosti bodu a čtverce jeho vzdálenosti od osy, kolem níž kývá : </w:t>
      </w:r>
      <m:oMath>
        <m:r>
          <w:rPr>
            <w:rFonts w:ascii="Cambria Math"/>
          </w:rPr>
          <m:t>J=m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l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181824">
        <w:t>.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A87C78" w:rsidRDefault="007805CE" w:rsidP="007805CE">
      <w:r w:rsidRPr="00A87C78">
        <w:t xml:space="preserve">Doba kmitu matematického kyvadla je pak podle (6), dosadíme-li za </w:t>
      </w:r>
      <w:r w:rsidRPr="00A87C78">
        <w:rPr>
          <w:i/>
        </w:rPr>
        <w:t>d</w:t>
      </w:r>
      <w:r w:rsidR="00A87C78" w:rsidRPr="00A87C78">
        <w:rPr>
          <w:i/>
        </w:rPr>
        <w:t xml:space="preserve"> </w:t>
      </w:r>
      <w:r w:rsidRPr="00A87C78">
        <w:rPr>
          <w:i/>
        </w:rPr>
        <w:t>=</w:t>
      </w:r>
      <w:r w:rsidR="00A87C78" w:rsidRPr="00A87C78">
        <w:rPr>
          <w:i/>
        </w:rPr>
        <w:t xml:space="preserve"> </w:t>
      </w:r>
      <w:r w:rsidRPr="00A87C78">
        <w:rPr>
          <w:i/>
        </w:rPr>
        <w:t>l</w:t>
      </w:r>
      <w:r w:rsidRPr="00A87C78">
        <w:t>,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</w:t>
      </w:r>
      <m:oMath>
        <m:r>
          <w:rPr>
            <w:rFonts w:ascii="Cambria Math" w:hAnsi="Arial" w:cs="Arial"/>
            <w:sz w:val="20"/>
            <w:szCs w:val="20"/>
          </w:rPr>
          <m:t>T=2π</m:t>
        </m:r>
        <m:rad>
          <m:radPr>
            <m:degHide m:val="1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m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l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mgl</m:t>
                </m:r>
              </m:den>
            </m:f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e>
        </m:rad>
        <m:r>
          <w:rPr>
            <w:rFonts w:ascii="Cambria Math" w:hAnsi="Arial" w:cs="Arial"/>
            <w:sz w:val="20"/>
            <w:szCs w:val="20"/>
          </w:rPr>
          <m:t>=2π</m:t>
        </m:r>
        <m:rad>
          <m:radPr>
            <m:degHide m:val="1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l</m:t>
                </m:r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g</m:t>
                </m:r>
              </m:den>
            </m:f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e>
        </m:rad>
      </m:oMath>
      <w:r w:rsidRPr="007805CE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</w:t>
      </w:r>
      <w:r w:rsidR="00DF5AF1">
        <w:rPr>
          <w:rFonts w:ascii="Arial" w:hAnsi="Arial" w:cs="Arial"/>
          <w:sz w:val="20"/>
          <w:szCs w:val="20"/>
        </w:rPr>
        <w:t>7</w:t>
      </w:r>
      <w:r w:rsidRPr="007805CE">
        <w:rPr>
          <w:rFonts w:ascii="Arial" w:hAnsi="Arial" w:cs="Arial"/>
          <w:sz w:val="20"/>
          <w:szCs w:val="20"/>
        </w:rPr>
        <w:t>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A87C78" w:rsidRDefault="007805CE" w:rsidP="007805CE">
      <w:r w:rsidRPr="00A87C78">
        <w:t xml:space="preserve">Délka </w:t>
      </w:r>
      <w:r w:rsidRPr="00A87C78">
        <w:rPr>
          <w:i/>
        </w:rPr>
        <w:t>l</w:t>
      </w:r>
      <w:r w:rsidRPr="00A87C78">
        <w:rPr>
          <w:i/>
          <w:vertAlign w:val="subscript"/>
        </w:rPr>
        <w:t>r</w:t>
      </w:r>
      <w:r w:rsidRPr="00A87C78">
        <w:t xml:space="preserve"> matematického kyvadla, které kývá se stejnou dobou kmitu jako fyzické kyvadlo, se nazývá redukovaná délka fyzikálního kyvadla. Mají-li být doby kyvu stejné, pak podle</w:t>
      </w:r>
      <w:r w:rsidR="00181824">
        <w:t xml:space="preserve"> </w:t>
      </w:r>
      <w:r w:rsidRPr="00A87C78">
        <w:t xml:space="preserve">(6) a </w:t>
      </w:r>
      <w:r w:rsidR="00181824">
        <w:t>(</w:t>
      </w:r>
      <w:r w:rsidR="00DF5AF1" w:rsidRPr="00A87C78">
        <w:t>7)</w:t>
      </w: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</w:t>
      </w:r>
      <m:oMath>
        <m:r>
          <w:rPr>
            <w:rFonts w:ascii="Cambria Math" w:hAnsi="Arial" w:cs="Arial"/>
            <w:sz w:val="20"/>
            <w:szCs w:val="20"/>
          </w:rPr>
          <m:t>T=2π</m:t>
        </m:r>
        <m:rad>
          <m:radPr>
            <m:degHide m:val="1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J</m:t>
                </m:r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mgd</m:t>
                </m:r>
              </m:den>
            </m:f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e>
        </m:rad>
        <m:r>
          <w:rPr>
            <w:rFonts w:ascii="Cambria Math" w:hAnsi="Arial" w:cs="Arial"/>
            <w:sz w:val="20"/>
            <w:szCs w:val="20"/>
          </w:rPr>
          <m:t>=2π</m:t>
        </m:r>
        <m:rad>
          <m:radPr>
            <m:degHide m:val="1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g</m:t>
                </m:r>
              </m:den>
            </m:f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e>
        </m:rad>
      </m:oMath>
      <w:r w:rsidRPr="007805CE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</w:t>
      </w:r>
      <w:r w:rsidR="00DF5AF1">
        <w:rPr>
          <w:rFonts w:ascii="Arial" w:hAnsi="Arial" w:cs="Arial"/>
          <w:sz w:val="20"/>
          <w:szCs w:val="20"/>
        </w:rPr>
        <w:t>8</w:t>
      </w:r>
      <w:r w:rsidRPr="007805CE">
        <w:rPr>
          <w:rFonts w:ascii="Arial" w:hAnsi="Arial" w:cs="Arial"/>
          <w:sz w:val="20"/>
          <w:szCs w:val="20"/>
        </w:rPr>
        <w:t>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7805CE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  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Arial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r</m:t>
            </m:r>
          </m:sub>
        </m:sSub>
        <m:r>
          <w:rPr>
            <w:rFonts w:ascii="Cambria Math" w:hAnsi="Arial" w:cs="Arial"/>
            <w:sz w:val="20"/>
            <w:szCs w:val="20"/>
          </w:rPr>
          <m:t>=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J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md</m:t>
            </m:r>
          </m:den>
        </m:f>
      </m:oMath>
      <w:r w:rsidRPr="007805CE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7805CE">
        <w:rPr>
          <w:rFonts w:ascii="Arial" w:hAnsi="Arial" w:cs="Arial"/>
          <w:sz w:val="20"/>
          <w:szCs w:val="20"/>
        </w:rPr>
        <w:t>(</w:t>
      </w:r>
      <w:r w:rsidR="00DF5AF1">
        <w:rPr>
          <w:rFonts w:ascii="Arial" w:hAnsi="Arial" w:cs="Arial"/>
          <w:sz w:val="20"/>
          <w:szCs w:val="20"/>
        </w:rPr>
        <w:t>9</w:t>
      </w:r>
      <w:r w:rsidRPr="007805CE">
        <w:rPr>
          <w:rFonts w:ascii="Arial" w:hAnsi="Arial" w:cs="Arial"/>
          <w:sz w:val="20"/>
          <w:szCs w:val="20"/>
        </w:rPr>
        <w:t>)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7805CE" w:rsidRPr="00A87C78" w:rsidRDefault="007805CE" w:rsidP="007805CE">
      <w:r w:rsidRPr="00A87C78">
        <w:t>Reverzním kyvadlem nazýváme takové fyzické kyvadlo, které kývá se stejnou dobou kmitu kolem dvou rovnoběžných os ležících v rovině, která prochází hmotným středem kyvadla. Shoda doby kmitu kolem obou os může nastat ve dvou případech:</w:t>
      </w:r>
    </w:p>
    <w:p w:rsidR="007805CE" w:rsidRPr="00A87C78" w:rsidRDefault="007805CE" w:rsidP="007805CE"/>
    <w:p w:rsidR="007805CE" w:rsidRPr="00A87C78" w:rsidRDefault="0030065B" w:rsidP="0030065B">
      <w:pPr>
        <w:ind w:left="360"/>
      </w:pPr>
      <w:r w:rsidRPr="00A87C78">
        <w:t>a)</w:t>
      </w:r>
      <w:r w:rsidRPr="00A87C78">
        <w:tab/>
      </w:r>
      <w:r w:rsidR="007805CE" w:rsidRPr="00A87C78">
        <w:t>osy jsou symetricky položeny vzhledem ke hmotnému středu fyzického kyvadla</w:t>
      </w:r>
    </w:p>
    <w:p w:rsidR="007805CE" w:rsidRPr="00A87C78" w:rsidRDefault="007805CE" w:rsidP="0030065B">
      <w:pPr>
        <w:numPr>
          <w:ilvl w:val="0"/>
          <w:numId w:val="4"/>
        </w:numPr>
      </w:pPr>
      <w:r w:rsidRPr="00A87C78">
        <w:t>osy jsou vzhledem k hmotnému středu fyzického kyvadla položeny asymetricky a jsou od sebe vzdáleny o redukovanou délku fyzického kyvadla.</w:t>
      </w:r>
    </w:p>
    <w:p w:rsidR="007805CE" w:rsidRPr="00A87C78" w:rsidRDefault="007805CE" w:rsidP="007805CE"/>
    <w:p w:rsidR="007805CE" w:rsidRPr="00A87C78" w:rsidRDefault="007805CE" w:rsidP="007805CE">
      <w:r w:rsidRPr="00A87C78">
        <w:t xml:space="preserve">Použijem-li druhý případ, pak pro dobu kmitu </w:t>
      </w:r>
      <w:r w:rsidRPr="00A87C78">
        <w:rPr>
          <w:i/>
        </w:rPr>
        <w:t>T</w:t>
      </w:r>
      <w:r w:rsidRPr="00A87C78">
        <w:t xml:space="preserve"> reverzního (převratného) kyvadla platí formálně shodný vztah jako pro dobu kmitu matematického kyvadla (</w:t>
      </w:r>
      <w:r w:rsidR="00DF5AF1" w:rsidRPr="00A87C78">
        <w:t>7</w:t>
      </w:r>
      <w:r w:rsidRPr="00A87C78">
        <w:t xml:space="preserve">), v němž však délka </w:t>
      </w:r>
      <w:r w:rsidRPr="00A87C78">
        <w:rPr>
          <w:i/>
        </w:rPr>
        <w:t>l</w:t>
      </w:r>
      <w:r w:rsidRPr="00A87C78">
        <w:t xml:space="preserve"> je nahrazena redukovanou délkou </w:t>
      </w:r>
      <w:r w:rsidRPr="00A87C78">
        <w:rPr>
          <w:i/>
        </w:rPr>
        <w:t>l</w:t>
      </w:r>
      <w:r w:rsidRPr="00A87C78">
        <w:rPr>
          <w:i/>
          <w:vertAlign w:val="subscript"/>
        </w:rPr>
        <w:t>r</w:t>
      </w:r>
      <w:r w:rsidRPr="00A87C78">
        <w:t>, tj.</w:t>
      </w:r>
    </w:p>
    <w:p w:rsidR="007805CE" w:rsidRPr="007805CE" w:rsidRDefault="007805CE" w:rsidP="007805CE">
      <w:pPr>
        <w:rPr>
          <w:rFonts w:ascii="Arial" w:hAnsi="Arial" w:cs="Arial"/>
          <w:sz w:val="20"/>
          <w:szCs w:val="20"/>
        </w:rPr>
      </w:pPr>
    </w:p>
    <w:p w:rsidR="00DF5AF1" w:rsidRDefault="007805CE" w:rsidP="00C72760">
      <w:pPr>
        <w:rPr>
          <w:rFonts w:ascii="Arial" w:hAnsi="Arial" w:cs="Arial"/>
          <w:sz w:val="20"/>
          <w:szCs w:val="20"/>
        </w:rPr>
      </w:pPr>
      <w:r w:rsidRPr="007805CE">
        <w:rPr>
          <w:rFonts w:ascii="Arial" w:hAnsi="Arial" w:cs="Arial"/>
          <w:sz w:val="20"/>
          <w:szCs w:val="20"/>
        </w:rPr>
        <w:t xml:space="preserve">                                        </w:t>
      </w:r>
      <m:oMath>
        <m:r>
          <w:rPr>
            <w:rFonts w:ascii="Cambria Math" w:hAnsi="Arial" w:cs="Arial"/>
            <w:sz w:val="20"/>
            <w:szCs w:val="20"/>
          </w:rPr>
          <m:t>T=2π</m:t>
        </m:r>
        <m:rad>
          <m:radPr>
            <m:degHide m:val="1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g</m:t>
                </m:r>
              </m:den>
            </m:f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e>
        </m:rad>
      </m:oMath>
      <w:r w:rsidRPr="007805CE">
        <w:rPr>
          <w:rFonts w:ascii="Arial" w:hAnsi="Arial" w:cs="Arial"/>
          <w:sz w:val="20"/>
          <w:szCs w:val="20"/>
        </w:rPr>
        <w:t xml:space="preserve">  </w:t>
      </w:r>
      <w:r w:rsidR="00DF5AF1">
        <w:rPr>
          <w:rFonts w:ascii="Arial" w:hAnsi="Arial" w:cs="Arial"/>
          <w:sz w:val="20"/>
          <w:szCs w:val="20"/>
        </w:rPr>
        <w:t xml:space="preserve">                                                                 (10)      </w:t>
      </w:r>
    </w:p>
    <w:p w:rsidR="00DF5AF1" w:rsidRPr="00A87C78" w:rsidRDefault="00DF5AF1" w:rsidP="007805CE">
      <w:r w:rsidRPr="00A87C78">
        <w:t xml:space="preserve">Pro tíhové zrychlení g </w:t>
      </w:r>
      <w:r w:rsidR="007805CE" w:rsidRPr="00A87C78">
        <w:t xml:space="preserve">dostaneme: </w:t>
      </w:r>
    </w:p>
    <w:p w:rsidR="00BD2AFF" w:rsidRDefault="00BD2AFF" w:rsidP="007805CE">
      <w:pPr>
        <w:rPr>
          <w:rFonts w:ascii="Arial" w:hAnsi="Arial" w:cs="Arial"/>
          <w:sz w:val="20"/>
          <w:szCs w:val="20"/>
        </w:rPr>
      </w:pPr>
    </w:p>
    <w:p w:rsidR="007805CE" w:rsidRDefault="00DF5AF1" w:rsidP="00C727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m:oMath>
        <m:r>
          <w:rPr>
            <w:rFonts w:ascii="Cambria Math" w:hAnsi="Arial" w:cs="Arial"/>
            <w:sz w:val="20"/>
            <w:szCs w:val="20"/>
          </w:rPr>
          <m:t>g=4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Arial" w:cs="Arial"/>
                <w:sz w:val="20"/>
                <w:szCs w:val="20"/>
              </w:rPr>
              <m:t>π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Arial" w:cs="Arial"/>
                    <w:sz w:val="20"/>
                    <w:szCs w:val="20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en>
        </m:f>
      </m:oMath>
      <w:r w:rsidR="007805CE" w:rsidRPr="007805CE">
        <w:rPr>
          <w:rFonts w:ascii="Arial" w:hAnsi="Arial" w:cs="Arial"/>
          <w:sz w:val="20"/>
          <w:szCs w:val="20"/>
        </w:rPr>
        <w:t xml:space="preserve">                    </w:t>
      </w:r>
      <w:r w:rsidR="007805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7805CE" w:rsidRPr="007805CE">
        <w:rPr>
          <w:rFonts w:ascii="Arial" w:hAnsi="Arial" w:cs="Arial"/>
          <w:sz w:val="20"/>
          <w:szCs w:val="20"/>
        </w:rPr>
        <w:t>(1</w:t>
      </w:r>
      <w:r w:rsidR="00BD2AFF">
        <w:rPr>
          <w:rFonts w:ascii="Arial" w:hAnsi="Arial" w:cs="Arial"/>
          <w:sz w:val="20"/>
          <w:szCs w:val="20"/>
        </w:rPr>
        <w:t>1</w:t>
      </w:r>
      <w:r w:rsidR="007805CE" w:rsidRPr="007805CE">
        <w:rPr>
          <w:rFonts w:ascii="Arial" w:hAnsi="Arial" w:cs="Arial"/>
          <w:sz w:val="20"/>
          <w:szCs w:val="20"/>
        </w:rPr>
        <w:t>)</w:t>
      </w:r>
    </w:p>
    <w:p w:rsidR="00BD2AFF" w:rsidRPr="007805CE" w:rsidRDefault="00BD2AFF" w:rsidP="007805CE">
      <w:pPr>
        <w:rPr>
          <w:rFonts w:ascii="Arial" w:hAnsi="Arial" w:cs="Arial"/>
          <w:sz w:val="20"/>
          <w:szCs w:val="20"/>
        </w:rPr>
      </w:pPr>
    </w:p>
    <w:p w:rsidR="007805CE" w:rsidRPr="008751CF" w:rsidRDefault="007805CE" w:rsidP="007805CE">
      <w:r w:rsidRPr="008751CF">
        <w:t>Reverzního kyvadla se používá k přesnému zjištění tíhového zrychlení na základě měření jeho doby k</w:t>
      </w:r>
      <w:r w:rsidR="000E494E" w:rsidRPr="008751CF">
        <w:t>mitu</w:t>
      </w:r>
      <w:r w:rsidRPr="008751CF">
        <w:t xml:space="preserve">. Výhodou použití  reverzního kyvadla k určení tíhového zrychlení je, že se vyhneme nutnosti určování momentu setrvačnosti </w:t>
      </w:r>
      <w:r w:rsidRPr="008751CF">
        <w:rPr>
          <w:i/>
        </w:rPr>
        <w:t>J</w:t>
      </w:r>
      <w:r w:rsidRPr="008751CF">
        <w:t xml:space="preserve"> vzhledem k ose otáčení a určování vzdálenosti </w:t>
      </w:r>
      <w:r w:rsidRPr="008751CF">
        <w:rPr>
          <w:i/>
        </w:rPr>
        <w:t>d</w:t>
      </w:r>
      <w:r w:rsidRPr="008751CF">
        <w:t xml:space="preserve"> osy otáčení od hmotného středu. Určujeme pouze redukovanou délku </w:t>
      </w:r>
      <w:r w:rsidRPr="008751CF">
        <w:rPr>
          <w:i/>
        </w:rPr>
        <w:t>l</w:t>
      </w:r>
      <w:r w:rsidRPr="008751CF">
        <w:rPr>
          <w:i/>
          <w:vertAlign w:val="subscript"/>
        </w:rPr>
        <w:t>r</w:t>
      </w:r>
      <w:r w:rsidRPr="008751CF">
        <w:t xml:space="preserve"> fyzického kyvadla</w:t>
      </w:r>
      <w:r w:rsidR="008751CF">
        <w:t xml:space="preserve"> a jeho dobu kmitu</w:t>
      </w:r>
      <w:r w:rsidRPr="008751CF">
        <w:t>.</w:t>
      </w:r>
    </w:p>
    <w:p w:rsidR="007805CE" w:rsidRDefault="00BD2AFF" w:rsidP="00C72760">
      <w:r>
        <w:t>Nejjednodušší typ reverzního kyvadla je kovová tyč se dvěma pevnými břity, ostřím obráceným k těžišti, které leží mezi nimi. Nesouměrné</w:t>
      </w:r>
      <w:r w:rsidR="007805CE">
        <w:t xml:space="preserve"> </w:t>
      </w:r>
      <w:r>
        <w:t xml:space="preserve"> polohy břitů k těžišti je dosaženo kovovým závažím </w:t>
      </w:r>
      <w:r w:rsidR="00A87C78" w:rsidRPr="00A87C78">
        <w:rPr>
          <w:i/>
        </w:rPr>
        <w:t xml:space="preserve"> Z</w:t>
      </w:r>
      <w:r w:rsidR="00A87C78">
        <w:t xml:space="preserve"> </w:t>
      </w:r>
      <w:r>
        <w:t>připojeným k tyči tak, aby doba kmitu pro obě osy byla stejná (obr. 2)</w:t>
      </w:r>
      <w:r w:rsidR="00F136A0">
        <w:t>.</w:t>
      </w:r>
      <w:r w:rsidR="007805CE">
        <w:t xml:space="preserve"> </w:t>
      </w:r>
      <w:r w:rsidR="00F136A0">
        <w:t>Najít rychle polohu závaží není snadné, proto volíme interpolační metodu určení dob</w:t>
      </w:r>
      <w:r w:rsidR="00A87C78">
        <w:t>y</w:t>
      </w:r>
      <w:r w:rsidR="00F136A0">
        <w:t xml:space="preserve"> kmitu.</w:t>
      </w:r>
      <w:r w:rsidR="00D05C5B">
        <w:t xml:space="preserve"> Pro danou polohu závaží na tyči </w:t>
      </w:r>
      <w:r w:rsidR="00D05C5B" w:rsidRPr="008751CF">
        <w:rPr>
          <w:i/>
        </w:rPr>
        <w:t>x</w:t>
      </w:r>
      <w:r w:rsidR="00D05C5B">
        <w:t xml:space="preserve"> určíme dvojici doby kmitu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D05C5B"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D05C5B">
        <w:t xml:space="preserve"> pro osy o1 a o2.</w:t>
      </w:r>
    </w:p>
    <w:p w:rsidR="00D05C5B" w:rsidRDefault="00D05C5B" w:rsidP="00C72760">
      <w:r>
        <w:t xml:space="preserve">Z několika hodnot </w:t>
      </w:r>
      <w:r w:rsidRPr="008751CF">
        <w:rPr>
          <w:i/>
        </w:rPr>
        <w:t>x</w:t>
      </w:r>
      <w:r>
        <w:t xml:space="preserve"> sestrojíme graf závislosti časů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 xml:space="preserve"> a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 xml:space="preserve">. Dostaneme dvě křivky, které se protnou </w:t>
      </w:r>
      <w:r w:rsidR="008751CF">
        <w:t xml:space="preserve">v hledaném čase </w:t>
      </w:r>
      <w:r w:rsidR="008751CF" w:rsidRPr="008751CF">
        <w:rPr>
          <w:i/>
        </w:rPr>
        <w:t>T</w:t>
      </w:r>
      <w:r w:rsidR="008751CF">
        <w:t>. Vzdálenost obou břitů je rovna redukované délce .Pro kyvadlo pak platí vztahy (10) a (11).</w:t>
      </w:r>
    </w:p>
    <w:p w:rsidR="00D05C5B" w:rsidRDefault="00D05C5B" w:rsidP="007805CE"/>
    <w:p w:rsidR="00D05C5B" w:rsidRDefault="000528AE" w:rsidP="00181824">
      <w:pPr>
        <w:jc w:val="center"/>
      </w:pPr>
      <w:r>
        <w:rPr>
          <w:noProof/>
        </w:rPr>
        <w:lastRenderedPageBreak/>
        <w:drawing>
          <wp:inline distT="0" distB="0" distL="0" distR="0">
            <wp:extent cx="3526155" cy="2860675"/>
            <wp:effectExtent l="0" t="0" r="0" b="0"/>
            <wp:docPr id="29" name="obrázek 29" descr="uloha 4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loha 4a 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5B" w:rsidRDefault="00181824" w:rsidP="007805CE">
      <w:r>
        <w:t xml:space="preserve">                                              Obr.1 Fyzické a matematické kyvadlo</w:t>
      </w:r>
    </w:p>
    <w:p w:rsidR="00D05C5B" w:rsidRDefault="00D05C5B" w:rsidP="007805CE"/>
    <w:p w:rsidR="00AE663B" w:rsidRDefault="00AE663B" w:rsidP="007805CE"/>
    <w:p w:rsidR="00D05C5B" w:rsidRDefault="000528AE" w:rsidP="007F3383">
      <w:pPr>
        <w:jc w:val="center"/>
      </w:pPr>
      <w:r>
        <w:rPr>
          <w:noProof/>
        </w:rPr>
        <w:drawing>
          <wp:inline distT="0" distB="0" distL="0" distR="0">
            <wp:extent cx="1378585" cy="3172460"/>
            <wp:effectExtent l="0" t="0" r="0" b="0"/>
            <wp:docPr id="30" name="obrázek 30" descr="uloha 4b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loha 4b 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5B" w:rsidRDefault="00D05C5B" w:rsidP="007805CE"/>
    <w:p w:rsidR="00D05C5B" w:rsidRDefault="007F3383" w:rsidP="007805CE">
      <w:r>
        <w:t xml:space="preserve">                                                  Obr. 2 Reverzní kyvadlo</w:t>
      </w:r>
    </w:p>
    <w:p w:rsidR="00D05C5B" w:rsidRDefault="00D05C5B" w:rsidP="007805CE"/>
    <w:p w:rsidR="00D05C5B" w:rsidRDefault="00D05C5B" w:rsidP="007805CE"/>
    <w:p w:rsidR="00D05C5B" w:rsidRDefault="00D05C5B" w:rsidP="007805CE"/>
    <w:p w:rsidR="00D05C5B" w:rsidRDefault="00D05C5B" w:rsidP="007805CE"/>
    <w:p w:rsidR="00D05C5B" w:rsidRDefault="00D05C5B" w:rsidP="007805CE"/>
    <w:p w:rsidR="007F3383" w:rsidRDefault="007F3383" w:rsidP="007805CE"/>
    <w:p w:rsidR="007F3383" w:rsidRDefault="007F3383" w:rsidP="007805CE"/>
    <w:p w:rsidR="00D05C5B" w:rsidRDefault="00D05C5B" w:rsidP="007805CE"/>
    <w:p w:rsidR="001010ED" w:rsidRDefault="00BA6B63" w:rsidP="001A00E2">
      <w:pPr>
        <w:rPr>
          <w:b/>
        </w:rPr>
      </w:pPr>
      <w:r w:rsidRPr="00BA6B63">
        <w:rPr>
          <w:b/>
        </w:rPr>
        <w:t>3 Použité měřící přístroje a pomůcky</w:t>
      </w:r>
      <w:r w:rsidR="00062096">
        <w:rPr>
          <w:b/>
        </w:rPr>
        <w:t xml:space="preserve"> </w:t>
      </w:r>
    </w:p>
    <w:p w:rsidR="00062096" w:rsidRDefault="00062096" w:rsidP="001A00E2">
      <w:pPr>
        <w:rPr>
          <w:b/>
        </w:rPr>
      </w:pPr>
    </w:p>
    <w:p w:rsidR="00062096" w:rsidRDefault="00062096" w:rsidP="001A00E2">
      <w:r>
        <w:t>m</w:t>
      </w:r>
      <w:r w:rsidRPr="00062096">
        <w:t>atematické kyvadlo</w:t>
      </w:r>
    </w:p>
    <w:p w:rsidR="00062096" w:rsidRDefault="00062096" w:rsidP="001A00E2">
      <w:r>
        <w:t>reverzní kyvadlo</w:t>
      </w:r>
    </w:p>
    <w:p w:rsidR="00062096" w:rsidRDefault="00062096" w:rsidP="001A00E2">
      <w:r>
        <w:t>stopky</w:t>
      </w:r>
    </w:p>
    <w:p w:rsidR="00062096" w:rsidRPr="00062096" w:rsidRDefault="00062096" w:rsidP="001A00E2">
      <w:r>
        <w:t>metr</w:t>
      </w:r>
    </w:p>
    <w:p w:rsidR="00BA6B63" w:rsidRPr="00BA6B63" w:rsidRDefault="00BA6B63" w:rsidP="001A00E2"/>
    <w:p w:rsidR="00BA6B63" w:rsidRDefault="00BA6B63" w:rsidP="00BA6B63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7F3383">
        <w:rPr>
          <w:rFonts w:ascii="Times New Roman" w:hAnsi="Times New Roman" w:cs="Times New Roman"/>
          <w:sz w:val="24"/>
          <w:szCs w:val="24"/>
        </w:rPr>
        <w:lastRenderedPageBreak/>
        <w:t>4 Postup měření</w:t>
      </w:r>
    </w:p>
    <w:p w:rsidR="00965481" w:rsidRDefault="007F3383" w:rsidP="007F3383">
      <w:r>
        <w:t xml:space="preserve">1)    </w:t>
      </w:r>
      <w:r w:rsidR="00965481">
        <w:t xml:space="preserve">Pro určení tíhového zrychlení pomocí mat. kyvadla jsem zvolil 2 různé délky </w:t>
      </w:r>
      <w:r w:rsidR="00965481" w:rsidRPr="00965481">
        <w:rPr>
          <w:i/>
        </w:rPr>
        <w:t>d</w:t>
      </w:r>
      <w:r w:rsidR="00965481">
        <w:rPr>
          <w:i/>
        </w:rPr>
        <w:t xml:space="preserve"> </w:t>
      </w:r>
      <w:r w:rsidR="00965481">
        <w:t>a změřil dobu kmitu ( při určení T jsem ve všech měřeních měřil dobu 10 kmitů a měření opakoval 3x)</w:t>
      </w:r>
    </w:p>
    <w:p w:rsidR="007F3383" w:rsidRPr="00062096" w:rsidRDefault="00965481" w:rsidP="00C72760">
      <w:pPr>
        <w:rPr>
          <w:i/>
        </w:rPr>
      </w:pPr>
      <w:r>
        <w:t xml:space="preserve">2)    Pro určení tíhového zrychlení pomocí reverzního kyvadla jsem pro 3 různá </w:t>
      </w:r>
      <w:r w:rsidRPr="00965481">
        <w:rPr>
          <w:i/>
        </w:rPr>
        <w:t>x</w:t>
      </w:r>
      <w:r>
        <w:t xml:space="preserve"> změřil doby</w:t>
      </w:r>
      <w:r w:rsidR="007E4C72">
        <w:t xml:space="preserve"> deseti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pro osy o1 a o2  (viz bod 1) . Z časů sestrojil křivky, odečetl hledaný čas </w:t>
      </w:r>
      <w:r w:rsidRPr="00965481">
        <w:rPr>
          <w:i/>
        </w:rPr>
        <w:t>T</w:t>
      </w:r>
      <w:r w:rsidR="00062096">
        <w:t xml:space="preserve">. Změřil vzdálenost mezi břity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l</m:t>
            </m:r>
          </m:e>
          <m:sub>
            <m:r>
              <w:rPr>
                <w:rFonts w:ascii="Cambria Math"/>
              </w:rPr>
              <m:t>r</m:t>
            </m:r>
          </m:sub>
        </m:sSub>
      </m:oMath>
      <w:r w:rsidR="00062096">
        <w:t xml:space="preserve"> a </w:t>
      </w:r>
      <w:r w:rsidR="00062096" w:rsidRPr="00062096">
        <w:rPr>
          <w:i/>
        </w:rPr>
        <w:t>g</w:t>
      </w:r>
      <w:r w:rsidR="00062096">
        <w:t xml:space="preserve"> </w:t>
      </w:r>
      <w:r w:rsidR="00062096" w:rsidRPr="00062096">
        <w:t>vypočítal ze vztahu</w:t>
      </w:r>
      <w:r w:rsidR="00062096">
        <w:t xml:space="preserve">  (11).</w:t>
      </w:r>
    </w:p>
    <w:p w:rsidR="00BA6B63" w:rsidRDefault="00BA6B63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Default="00763C76" w:rsidP="001A00E2">
      <w:pPr>
        <w:rPr>
          <w:rFonts w:ascii="Arial" w:hAnsi="Arial" w:cs="Arial"/>
        </w:rPr>
      </w:pPr>
    </w:p>
    <w:p w:rsidR="00763C76" w:rsidRPr="00BA6B63" w:rsidRDefault="00763C76" w:rsidP="001A00E2">
      <w:pPr>
        <w:rPr>
          <w:rFonts w:ascii="Arial" w:hAnsi="Arial" w:cs="Arial"/>
        </w:rPr>
      </w:pPr>
    </w:p>
    <w:p w:rsidR="00BA6B63" w:rsidRPr="00AD16D0" w:rsidRDefault="00BA6B63" w:rsidP="00BA6B63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AD16D0">
        <w:rPr>
          <w:sz w:val="24"/>
          <w:szCs w:val="24"/>
        </w:rPr>
        <w:lastRenderedPageBreak/>
        <w:t>5 Naměřené a vypočtené hodnoty</w:t>
      </w:r>
    </w:p>
    <w:p w:rsidR="00AD16D0" w:rsidRPr="00AD16D0" w:rsidRDefault="00AD16D0" w:rsidP="00AD16D0">
      <w:pPr>
        <w:rPr>
          <w:rFonts w:ascii="Arial" w:hAnsi="Arial" w:cs="Arial"/>
          <w:b/>
        </w:rPr>
      </w:pPr>
      <w:r w:rsidRPr="00AD16D0">
        <w:rPr>
          <w:rFonts w:ascii="Arial" w:hAnsi="Arial" w:cs="Arial"/>
          <w:b/>
        </w:rPr>
        <w:t xml:space="preserve">5.1 </w:t>
      </w:r>
      <w:r w:rsidR="00CD2752" w:rsidRPr="00AD16D0">
        <w:rPr>
          <w:rFonts w:ascii="Arial" w:hAnsi="Arial" w:cs="Arial"/>
          <w:b/>
        </w:rPr>
        <w:t>Matematické kyvadlo</w:t>
      </w:r>
    </w:p>
    <w:p w:rsidR="00AD16D0" w:rsidRPr="00AD16D0" w:rsidRDefault="00AD16D0" w:rsidP="00AD16D0"/>
    <w:p w:rsidR="00C72760" w:rsidRPr="003B4FF5" w:rsidRDefault="00455B4A" w:rsidP="00C72760">
      <w:pPr>
        <w:rPr>
          <w:rFonts w:ascii="Arial" w:hAnsi="Arial" w:cs="Arial"/>
        </w:rPr>
      </w:pPr>
      <w:r w:rsidRPr="003B4FF5">
        <w:rPr>
          <w:rFonts w:ascii="Arial" w:hAnsi="Arial" w:cs="Arial"/>
        </w:rPr>
        <w:t>Nejprve jsme naměřili délku kyvadla od osy kyvu po střed kyvadlového závaží.</w:t>
      </w:r>
    </w:p>
    <w:p w:rsidR="000B3E47" w:rsidRPr="003B4FF5" w:rsidRDefault="000B3E47" w:rsidP="00C72760">
      <w:pPr>
        <w:rPr>
          <w:rFonts w:ascii="Arial" w:hAnsi="Arial" w:cs="Arial"/>
        </w:rPr>
      </w:pPr>
    </w:p>
    <w:p w:rsidR="00C72760" w:rsidRPr="003B4FF5" w:rsidRDefault="00A73622" w:rsidP="00AC05CC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1,1080±0,0005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=1,1080 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1±0,0005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 m</m:t>
          </m:r>
        </m:oMath>
      </m:oMathPara>
    </w:p>
    <w:p w:rsidR="00C72760" w:rsidRPr="003B4FF5" w:rsidRDefault="00A73622" w:rsidP="00C72760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1,4330±0,0005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=1,4330 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1±0,0005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 m</m:t>
          </m:r>
        </m:oMath>
      </m:oMathPara>
    </w:p>
    <w:p w:rsidR="00930E4B" w:rsidRPr="003B4FF5" w:rsidRDefault="00930E4B" w:rsidP="00C72760">
      <w:pPr>
        <w:rPr>
          <w:rFonts w:ascii="Arial" w:hAnsi="Arial" w:cs="Arial"/>
          <w:b/>
        </w:rPr>
      </w:pPr>
    </w:p>
    <w:p w:rsidR="00F0740D" w:rsidRPr="003B4FF5" w:rsidRDefault="00F0740D" w:rsidP="00C72760">
      <w:pPr>
        <w:rPr>
          <w:rFonts w:ascii="Arial" w:hAnsi="Arial" w:cs="Arial"/>
          <w:b/>
        </w:rPr>
      </w:pPr>
      <w:bookmarkStart w:id="1" w:name="_Hlk24224044"/>
      <w:r w:rsidRPr="003B4FF5">
        <w:rPr>
          <w:rFonts w:ascii="Arial" w:hAnsi="Arial" w:cs="Arial"/>
          <w:b/>
        </w:rPr>
        <w:t xml:space="preserve">Tabulka č. 1: </w:t>
      </w:r>
      <w:bookmarkStart w:id="2" w:name="_Hlk24559476"/>
      <w:bookmarkEnd w:id="1"/>
      <w:r w:rsidRPr="003B4FF5">
        <w:rPr>
          <w:rFonts w:ascii="Arial" w:hAnsi="Arial" w:cs="Arial"/>
          <w:b/>
        </w:rPr>
        <w:t xml:space="preserve">Doba kmitu </w:t>
      </w:r>
      <w:bookmarkEnd w:id="2"/>
      <w:r w:rsidRPr="003B4FF5">
        <w:rPr>
          <w:rFonts w:ascii="Arial" w:hAnsi="Arial" w:cs="Arial"/>
          <w:b/>
        </w:rPr>
        <w:t xml:space="preserve">pro </w:t>
      </w:r>
      <w:r w:rsidR="001C10A9">
        <w:rPr>
          <w:rFonts w:ascii="Arial" w:hAnsi="Arial" w:cs="Arial"/>
          <w:b/>
        </w:rPr>
        <w:t>l1</w:t>
      </w:r>
      <w:r w:rsidRPr="003B4FF5">
        <w:rPr>
          <w:rFonts w:ascii="Arial" w:hAnsi="Arial" w:cs="Arial"/>
          <w:b/>
        </w:rPr>
        <w:t xml:space="preserve"> = 1,1080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3"/>
        <w:gridCol w:w="2259"/>
        <w:gridCol w:w="2275"/>
      </w:tblGrid>
      <w:tr w:rsidR="00AB4001" w:rsidRPr="003B4FF5" w:rsidTr="002C52B8">
        <w:trPr>
          <w:trHeight w:val="445"/>
        </w:trPr>
        <w:tc>
          <w:tcPr>
            <w:tcW w:w="2265" w:type="dxa"/>
            <w:shd w:val="clear" w:color="auto" w:fill="FFC000"/>
          </w:tcPr>
          <w:p w:rsidR="003441C8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2263" w:type="dxa"/>
            <w:shd w:val="clear" w:color="auto" w:fill="FFC000"/>
          </w:tcPr>
          <w:p w:rsidR="003441C8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1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 [s]</w:t>
            </w:r>
          </w:p>
        </w:tc>
        <w:tc>
          <w:tcPr>
            <w:tcW w:w="2259" w:type="dxa"/>
            <w:shd w:val="clear" w:color="auto" w:fill="FFC000"/>
          </w:tcPr>
          <w:p w:rsidR="003441C8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(T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1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 - 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1p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75" w:type="dxa"/>
            <w:shd w:val="clear" w:color="auto" w:fill="FFC000"/>
          </w:tcPr>
          <w:p w:rsidR="003441C8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(T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1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 - 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1p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632378" w:rsidRPr="003B4FF5" w:rsidTr="00632378">
        <w:tc>
          <w:tcPr>
            <w:tcW w:w="2265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2,103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-0,0072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0,000052</w:t>
            </w:r>
          </w:p>
        </w:tc>
      </w:tr>
      <w:tr w:rsidR="00632378" w:rsidRPr="003B4FF5" w:rsidTr="00632378">
        <w:tc>
          <w:tcPr>
            <w:tcW w:w="2265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2,119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0,0088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0,000077</w:t>
            </w:r>
          </w:p>
        </w:tc>
      </w:tr>
      <w:tr w:rsidR="00632378" w:rsidRPr="003B4FF5" w:rsidTr="00632378">
        <w:tc>
          <w:tcPr>
            <w:tcW w:w="2265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2,108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-0,0022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0,000005</w:t>
            </w:r>
          </w:p>
        </w:tc>
      </w:tr>
      <w:tr w:rsidR="00632378" w:rsidRPr="003B4FF5" w:rsidTr="00632378">
        <w:tc>
          <w:tcPr>
            <w:tcW w:w="2265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2,095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-0,0152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0,000231</w:t>
            </w:r>
          </w:p>
        </w:tc>
      </w:tr>
      <w:tr w:rsidR="00632378" w:rsidRPr="003B4FF5" w:rsidTr="00632378">
        <w:tc>
          <w:tcPr>
            <w:tcW w:w="2265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5</w:t>
            </w:r>
          </w:p>
        </w:tc>
        <w:tc>
          <w:tcPr>
            <w:tcW w:w="2263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2,126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0,0158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000000"/>
              </w:rPr>
            </w:pPr>
            <w:r w:rsidRPr="003B4FF5">
              <w:rPr>
                <w:rFonts w:ascii="Arial" w:hAnsi="Arial" w:cs="Arial"/>
                <w:color w:val="000000"/>
              </w:rPr>
              <w:t>0,000250</w:t>
            </w:r>
          </w:p>
        </w:tc>
      </w:tr>
      <w:tr w:rsidR="00632378" w:rsidRPr="003B4FF5" w:rsidTr="00632378">
        <w:tc>
          <w:tcPr>
            <w:tcW w:w="2265" w:type="dxa"/>
            <w:shd w:val="clear" w:color="auto" w:fill="FFC000"/>
            <w:vAlign w:val="center"/>
          </w:tcPr>
          <w:p w:rsidR="00632378" w:rsidRPr="003B4FF5" w:rsidRDefault="00632378" w:rsidP="006323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součet</w:t>
            </w:r>
          </w:p>
        </w:tc>
        <w:tc>
          <w:tcPr>
            <w:tcW w:w="2263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10,551</w:t>
            </w:r>
          </w:p>
        </w:tc>
        <w:tc>
          <w:tcPr>
            <w:tcW w:w="2259" w:type="dxa"/>
            <w:shd w:val="clear" w:color="auto" w:fill="auto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78" w:rsidRPr="003B4FF5" w:rsidRDefault="00632378" w:rsidP="00632378">
            <w:pPr>
              <w:jc w:val="center"/>
              <w:rPr>
                <w:rFonts w:ascii="Arial" w:hAnsi="Arial" w:cs="Arial"/>
                <w:color w:val="FF0000"/>
              </w:rPr>
            </w:pPr>
            <w:r w:rsidRPr="003B4FF5">
              <w:rPr>
                <w:rFonts w:ascii="Arial" w:hAnsi="Arial" w:cs="Arial"/>
              </w:rPr>
              <w:t>0,000615</w:t>
            </w:r>
          </w:p>
        </w:tc>
      </w:tr>
      <w:tr w:rsidR="00AB4001" w:rsidRPr="003B4FF5" w:rsidTr="002C52B8">
        <w:tc>
          <w:tcPr>
            <w:tcW w:w="2265" w:type="dxa"/>
            <w:shd w:val="clear" w:color="auto" w:fill="FFC000"/>
            <w:vAlign w:val="center"/>
          </w:tcPr>
          <w:p w:rsidR="007D6D3C" w:rsidRPr="003B4FF5" w:rsidRDefault="007D6D3C" w:rsidP="007D6D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průměr 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T1p</w:t>
            </w:r>
          </w:p>
        </w:tc>
        <w:tc>
          <w:tcPr>
            <w:tcW w:w="2263" w:type="dxa"/>
            <w:shd w:val="clear" w:color="auto" w:fill="auto"/>
          </w:tcPr>
          <w:p w:rsidR="007D6D3C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bookmarkStart w:id="3" w:name="_Hlk23005327"/>
            <w:r w:rsidRPr="003B4FF5">
              <w:rPr>
                <w:rFonts w:ascii="Arial" w:hAnsi="Arial" w:cs="Arial"/>
              </w:rPr>
              <w:t>2</w:t>
            </w:r>
            <w:r w:rsidR="00632378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1102</w:t>
            </w:r>
            <w:bookmarkEnd w:id="3"/>
          </w:p>
        </w:tc>
        <w:tc>
          <w:tcPr>
            <w:tcW w:w="2259" w:type="dxa"/>
            <w:shd w:val="clear" w:color="auto" w:fill="auto"/>
          </w:tcPr>
          <w:p w:rsidR="007D6D3C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7D6D3C" w:rsidRPr="003B4FF5" w:rsidRDefault="007D6D3C" w:rsidP="007D6D3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</w:tr>
    </w:tbl>
    <w:p w:rsidR="002C52B8" w:rsidRPr="003B4FF5" w:rsidRDefault="002C52B8" w:rsidP="00AB4001"/>
    <w:bookmarkStart w:id="4" w:name="_Hlk22659079"/>
    <w:p w:rsidR="000D4C3C" w:rsidRPr="003B4FF5" w:rsidRDefault="00A73622" w:rsidP="00B64E93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1uA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1p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n-1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0,000615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20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Arial"/>
            </w:rPr>
            <m:t>=0,005545 s</m:t>
          </m:r>
        </m:oMath>
      </m:oMathPara>
    </w:p>
    <w:p w:rsidR="00AC05CC" w:rsidRPr="003B4FF5" w:rsidRDefault="00AC05CC" w:rsidP="00B64E93">
      <w:pPr>
        <w:rPr>
          <w:rFonts w:ascii="Cambria Math" w:hAnsi="Cambria Math" w:cs="Arial"/>
        </w:rPr>
      </w:pPr>
    </w:p>
    <w:p w:rsidR="0006178F" w:rsidRPr="003B4FF5" w:rsidRDefault="00B52080" w:rsidP="00B64E93">
      <w:pPr>
        <w:rPr>
          <w:rFonts w:ascii="Arial" w:hAnsi="Arial" w:cs="Arial"/>
        </w:rPr>
      </w:pPr>
      <w:r w:rsidRPr="003B4FF5">
        <w:rPr>
          <w:rFonts w:ascii="Arial" w:hAnsi="Arial" w:cs="Arial"/>
        </w:rPr>
        <w:t>Počet měření je 5, proto</w:t>
      </w:r>
      <w:r w:rsidR="000D4C3C" w:rsidRPr="003B4FF5">
        <w:rPr>
          <w:rFonts w:ascii="Arial" w:hAnsi="Arial" w:cs="Arial"/>
        </w:rPr>
        <w:t>:</w:t>
      </w:r>
    </w:p>
    <w:p w:rsidR="000D4C3C" w:rsidRPr="003B4FF5" w:rsidRDefault="00A73622" w:rsidP="00B64E93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T1A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Arial"/>
            </w:rPr>
            <m:t xml:space="preserve"> ×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1uA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Arial"/>
            </w:rPr>
            <m:t>×0,005545=0,00784 s</m:t>
          </m:r>
        </m:oMath>
      </m:oMathPara>
      <w:bookmarkEnd w:id="4"/>
    </w:p>
    <w:p w:rsidR="00863197" w:rsidRPr="003B4FF5" w:rsidRDefault="00863197" w:rsidP="00863197">
      <w:pPr>
        <w:rPr>
          <w:rFonts w:ascii="Cambria Math" w:hAnsi="Cambria Math" w:cs="Arial"/>
          <w:position w:val="-30"/>
        </w:rPr>
      </w:pPr>
      <w:bookmarkStart w:id="5" w:name="_Hlk22996644"/>
      <w:bookmarkStart w:id="6" w:name="_Hlk22999812"/>
      <w:r w:rsidRPr="003B4FF5">
        <w:rPr>
          <w:rFonts w:ascii="Cambria Math" w:hAnsi="Cambria Math" w:cs="Arial"/>
          <w:position w:val="-30"/>
        </w:rPr>
        <w:t>U</w:t>
      </w:r>
      <w:r w:rsidRPr="003B4FF5">
        <w:rPr>
          <w:rFonts w:ascii="Cambria Math" w:hAnsi="Cambria Math" w:cs="Arial"/>
          <w:position w:val="-30"/>
          <w:vertAlign w:val="subscript"/>
        </w:rPr>
        <w:t>T1</w:t>
      </w:r>
      <w:bookmarkEnd w:id="5"/>
      <w:r w:rsidRPr="003B4FF5">
        <w:rPr>
          <w:rFonts w:ascii="Cambria Math" w:hAnsi="Cambria Math" w:cs="Arial"/>
          <w:position w:val="-30"/>
          <w:vertAlign w:val="subscript"/>
        </w:rPr>
        <w:t>B</w:t>
      </w:r>
      <w:r w:rsidRPr="003B4FF5">
        <w:rPr>
          <w:rFonts w:ascii="Cambria Math" w:hAnsi="Cambria Math" w:cs="Arial"/>
          <w:position w:val="-30"/>
        </w:rPr>
        <w:t xml:space="preserve"> = 0,1 s</w:t>
      </w:r>
    </w:p>
    <w:bookmarkEnd w:id="6"/>
    <w:p w:rsidR="00863197" w:rsidRPr="003B4FF5" w:rsidRDefault="00863197" w:rsidP="00863197">
      <w:pPr>
        <w:rPr>
          <w:rFonts w:ascii="Cambria Math" w:hAnsi="Cambria Math" w:cs="Arial"/>
          <w:position w:val="-30"/>
        </w:rPr>
      </w:pPr>
    </w:p>
    <w:p w:rsidR="00863197" w:rsidRPr="003B4FF5" w:rsidRDefault="00863197" w:rsidP="00863197">
      <w:pPr>
        <w:rPr>
          <w:rFonts w:ascii="Arial" w:hAnsi="Arial" w:cs="Arial"/>
        </w:rPr>
      </w:pPr>
      <w:r w:rsidRPr="003B4FF5">
        <w:rPr>
          <w:rFonts w:ascii="Arial" w:hAnsi="Arial" w:cs="Arial"/>
        </w:rPr>
        <w:t xml:space="preserve">Počet </w:t>
      </w:r>
      <w:r w:rsidR="00DF5A1C" w:rsidRPr="003B4FF5">
        <w:rPr>
          <w:rFonts w:ascii="Arial" w:hAnsi="Arial" w:cs="Arial"/>
        </w:rPr>
        <w:t xml:space="preserve">původně </w:t>
      </w:r>
      <w:r w:rsidRPr="003B4FF5">
        <w:rPr>
          <w:rFonts w:ascii="Arial" w:hAnsi="Arial" w:cs="Arial"/>
        </w:rPr>
        <w:t>měřen</w:t>
      </w:r>
      <w:r w:rsidR="00DF5A1C" w:rsidRPr="003B4FF5">
        <w:rPr>
          <w:rFonts w:ascii="Arial" w:hAnsi="Arial" w:cs="Arial"/>
        </w:rPr>
        <w:t>ých kmitů</w:t>
      </w:r>
      <w:r w:rsidRPr="003B4FF5">
        <w:rPr>
          <w:rFonts w:ascii="Arial" w:hAnsi="Arial" w:cs="Arial"/>
        </w:rPr>
        <w:t xml:space="preserve"> je 10, proto:</w:t>
      </w:r>
    </w:p>
    <w:p w:rsidR="00863197" w:rsidRPr="003B4FF5" w:rsidRDefault="00A73622" w:rsidP="00863197">
      <w:pPr>
        <w:rPr>
          <w:rFonts w:ascii="Cambria Math" w:hAnsi="Cambria Math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T1B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0,1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=0,01 s </m:t>
          </m:r>
        </m:oMath>
      </m:oMathPara>
    </w:p>
    <w:p w:rsidR="00863197" w:rsidRPr="003B4FF5" w:rsidRDefault="00863197" w:rsidP="00B64E93">
      <w:pPr>
        <w:rPr>
          <w:rFonts w:ascii="Arial" w:hAnsi="Arial" w:cs="Arial"/>
        </w:rPr>
      </w:pPr>
    </w:p>
    <w:p w:rsidR="00E92FD9" w:rsidRPr="003B4FF5" w:rsidRDefault="00A73622" w:rsidP="00B64E93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T1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T1B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T1A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Arial"/>
            </w:rPr>
            <m:t xml:space="preserve">=  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0,00784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Arial"/>
            </w:rPr>
            <m:t>=0,0127 s</m:t>
          </m:r>
        </m:oMath>
      </m:oMathPara>
    </w:p>
    <w:p w:rsidR="00222A48" w:rsidRPr="003B4FF5" w:rsidRDefault="00222A48" w:rsidP="00E92FD9">
      <w:pPr>
        <w:rPr>
          <w:rFonts w:ascii="Cambria Math" w:hAnsi="Cambria Math" w:cs="Arial"/>
          <w:position w:val="-30"/>
        </w:rPr>
      </w:pPr>
      <w:r w:rsidRPr="003B4FF5">
        <w:rPr>
          <w:rFonts w:ascii="Cambria Math" w:hAnsi="Cambria Math" w:cs="Arial"/>
          <w:position w:val="-30"/>
        </w:rPr>
        <w:t>T</w:t>
      </w:r>
      <w:r w:rsidRPr="003B4FF5">
        <w:rPr>
          <w:rFonts w:ascii="Cambria Math" w:hAnsi="Cambria Math" w:cs="Arial"/>
          <w:position w:val="-30"/>
          <w:vertAlign w:val="subscript"/>
        </w:rPr>
        <w:t xml:space="preserve">1 </w:t>
      </w:r>
      <w:r w:rsidRPr="003B4FF5">
        <w:rPr>
          <w:rFonts w:ascii="Cambria Math" w:hAnsi="Cambria Math" w:cs="Arial"/>
          <w:position w:val="-30"/>
        </w:rPr>
        <w:t xml:space="preserve">= </w:t>
      </w:r>
      <w:r w:rsidR="00F0740D" w:rsidRPr="003B4FF5">
        <w:rPr>
          <w:rFonts w:ascii="Cambria Math" w:hAnsi="Cambria Math" w:cs="Arial"/>
          <w:position w:val="-30"/>
        </w:rPr>
        <w:t>(</w:t>
      </w:r>
      <w:r w:rsidR="00893789" w:rsidRPr="003B4FF5">
        <w:rPr>
          <w:rFonts w:ascii="Cambria Math" w:hAnsi="Cambria Math" w:cs="Arial"/>
          <w:position w:val="-30"/>
        </w:rPr>
        <w:t>2,1102</w:t>
      </w:r>
      <w:r w:rsidR="00F0740D" w:rsidRPr="003B4FF5">
        <w:rPr>
          <w:rFonts w:ascii="Cambria Math" w:hAnsi="Cambria Math" w:cs="Arial"/>
          <w:position w:val="-30"/>
        </w:rPr>
        <w:t xml:space="preserve"> </w:t>
      </w:r>
      <w:r w:rsidRPr="003B4FF5">
        <w:rPr>
          <w:rFonts w:ascii="Cambria Math" w:hAnsi="Cambria Math" w:cs="Arial"/>
          <w:position w:val="-30"/>
        </w:rPr>
        <w:t>±</w:t>
      </w:r>
      <w:r w:rsidR="00F0740D" w:rsidRPr="003B4FF5">
        <w:rPr>
          <w:rFonts w:ascii="Cambria Math" w:hAnsi="Cambria Math" w:cs="Arial"/>
          <w:position w:val="-30"/>
        </w:rPr>
        <w:t xml:space="preserve"> 0,0127</w:t>
      </w:r>
      <w:r w:rsidRPr="003B4FF5">
        <w:rPr>
          <w:rFonts w:ascii="Cambria Math" w:hAnsi="Cambria Math" w:cs="Arial"/>
          <w:position w:val="-30"/>
        </w:rPr>
        <w:t>)</w:t>
      </w:r>
      <w:r w:rsidR="00893789" w:rsidRPr="003B4FF5">
        <w:rPr>
          <w:rFonts w:ascii="Cambria Math" w:hAnsi="Cambria Math" w:cs="Arial"/>
          <w:position w:val="-30"/>
        </w:rPr>
        <w:t xml:space="preserve"> </w:t>
      </w:r>
      <w:r w:rsidRPr="003B4FF5">
        <w:rPr>
          <w:rFonts w:ascii="Cambria Math" w:hAnsi="Cambria Math" w:cs="Arial"/>
          <w:position w:val="-30"/>
        </w:rPr>
        <w:t xml:space="preserve">s </w:t>
      </w:r>
    </w:p>
    <w:p w:rsidR="00F0740D" w:rsidRPr="003B4FF5" w:rsidRDefault="00F0740D" w:rsidP="00F0740D">
      <w:pPr>
        <w:rPr>
          <w:rFonts w:ascii="Cambria Math" w:hAnsi="Cambria Math" w:cs="Arial"/>
          <w:position w:val="-30"/>
        </w:rPr>
      </w:pPr>
      <w:r w:rsidRPr="003B4FF5">
        <w:rPr>
          <w:rFonts w:ascii="Cambria Math" w:hAnsi="Cambria Math" w:cs="Arial"/>
          <w:position w:val="-30"/>
        </w:rPr>
        <w:t>T</w:t>
      </w:r>
      <w:r w:rsidRPr="003B4FF5">
        <w:rPr>
          <w:rFonts w:ascii="Cambria Math" w:hAnsi="Cambria Math" w:cs="Arial"/>
          <w:position w:val="-30"/>
          <w:vertAlign w:val="subscript"/>
        </w:rPr>
        <w:t xml:space="preserve">1 </w:t>
      </w:r>
      <w:r w:rsidRPr="003B4FF5">
        <w:rPr>
          <w:rFonts w:ascii="Cambria Math" w:hAnsi="Cambria Math" w:cs="Arial"/>
          <w:position w:val="-30"/>
        </w:rPr>
        <w:t>= 2,1102 (1 ± 0,00</w:t>
      </w:r>
      <w:r w:rsidR="00BF701F" w:rsidRPr="003B4FF5">
        <w:rPr>
          <w:rFonts w:ascii="Cambria Math" w:hAnsi="Cambria Math" w:cs="Arial"/>
          <w:position w:val="-30"/>
        </w:rPr>
        <w:t>60</w:t>
      </w:r>
      <w:r w:rsidRPr="003B4FF5">
        <w:rPr>
          <w:rFonts w:ascii="Cambria Math" w:hAnsi="Cambria Math" w:cs="Arial"/>
          <w:position w:val="-30"/>
        </w:rPr>
        <w:t xml:space="preserve">) s </w:t>
      </w:r>
    </w:p>
    <w:p w:rsidR="00F0740D" w:rsidRPr="003B4FF5" w:rsidRDefault="00F0740D" w:rsidP="00E92FD9">
      <w:pPr>
        <w:rPr>
          <w:rFonts w:ascii="Cambria Math" w:hAnsi="Cambria Math" w:cs="Arial"/>
          <w:position w:val="-30"/>
        </w:rPr>
      </w:pPr>
    </w:p>
    <w:p w:rsidR="00A25D33" w:rsidRPr="003B4FF5" w:rsidRDefault="00F0740D" w:rsidP="002949B2">
      <w:pPr>
        <w:rPr>
          <w:rFonts w:ascii="Arial" w:hAnsi="Arial" w:cs="Arial"/>
          <w:b/>
        </w:rPr>
      </w:pPr>
      <w:r w:rsidRPr="003B4FF5">
        <w:rPr>
          <w:rFonts w:ascii="Arial" w:hAnsi="Arial" w:cs="Arial"/>
          <w:b/>
        </w:rPr>
        <w:t xml:space="preserve">Tabulka č. 2: Doba kmitu pro </w:t>
      </w:r>
      <w:r w:rsidR="001C10A9">
        <w:rPr>
          <w:rFonts w:ascii="Arial" w:hAnsi="Arial" w:cs="Arial"/>
          <w:b/>
        </w:rPr>
        <w:t>l2</w:t>
      </w:r>
      <w:r w:rsidRPr="003B4FF5">
        <w:rPr>
          <w:rFonts w:ascii="Arial" w:hAnsi="Arial" w:cs="Arial"/>
          <w:b/>
        </w:rPr>
        <w:t xml:space="preserve"> =1,433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4"/>
        <w:gridCol w:w="2260"/>
        <w:gridCol w:w="2272"/>
      </w:tblGrid>
      <w:tr w:rsidR="002949B2" w:rsidRPr="003B4FF5" w:rsidTr="002C52B8">
        <w:trPr>
          <w:trHeight w:val="445"/>
        </w:trPr>
        <w:tc>
          <w:tcPr>
            <w:tcW w:w="2266" w:type="dxa"/>
            <w:shd w:val="clear" w:color="auto" w:fill="FFC000"/>
          </w:tcPr>
          <w:p w:rsidR="002949B2" w:rsidRPr="003B4FF5" w:rsidRDefault="002949B2" w:rsidP="00933912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2264" w:type="dxa"/>
            <w:shd w:val="clear" w:color="auto" w:fill="FFC000"/>
          </w:tcPr>
          <w:p w:rsidR="002949B2" w:rsidRPr="003B4FF5" w:rsidRDefault="002949B2" w:rsidP="00933912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2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 [s]</w:t>
            </w:r>
          </w:p>
        </w:tc>
        <w:tc>
          <w:tcPr>
            <w:tcW w:w="2260" w:type="dxa"/>
            <w:shd w:val="clear" w:color="auto" w:fill="FFC000"/>
          </w:tcPr>
          <w:p w:rsidR="002949B2" w:rsidRPr="003B4FF5" w:rsidRDefault="002949B2" w:rsidP="00933912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(T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2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 - 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1p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72" w:type="dxa"/>
            <w:shd w:val="clear" w:color="auto" w:fill="FFC000"/>
          </w:tcPr>
          <w:p w:rsidR="002949B2" w:rsidRPr="003B4FF5" w:rsidRDefault="002949B2" w:rsidP="00933912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(T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2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 – T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2p</w:t>
            </w:r>
            <w:r w:rsidRPr="003B4FF5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C8002C" w:rsidRPr="003B4FF5" w:rsidTr="004A304B">
        <w:tc>
          <w:tcPr>
            <w:tcW w:w="2266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002C" w:rsidRPr="003B4FF5" w:rsidTr="004A304B">
        <w:tc>
          <w:tcPr>
            <w:tcW w:w="2266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002C" w:rsidRPr="003B4FF5" w:rsidTr="004A304B">
        <w:tc>
          <w:tcPr>
            <w:tcW w:w="2266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002C" w:rsidRPr="003B4FF5" w:rsidTr="004A304B">
        <w:tc>
          <w:tcPr>
            <w:tcW w:w="2266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002C" w:rsidRPr="003B4FF5" w:rsidTr="004A304B">
        <w:tc>
          <w:tcPr>
            <w:tcW w:w="2266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C8002C" w:rsidRPr="003B4FF5" w:rsidRDefault="00C8002C" w:rsidP="00C8002C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2,3911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002C" w:rsidRPr="003B4FF5" w:rsidTr="004A304B">
        <w:tc>
          <w:tcPr>
            <w:tcW w:w="2266" w:type="dxa"/>
            <w:shd w:val="clear" w:color="auto" w:fill="FFC000"/>
            <w:vAlign w:val="center"/>
          </w:tcPr>
          <w:p w:rsidR="00C8002C" w:rsidRPr="003B4FF5" w:rsidRDefault="00C8002C" w:rsidP="00C800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součet</w:t>
            </w:r>
          </w:p>
        </w:tc>
        <w:tc>
          <w:tcPr>
            <w:tcW w:w="2264" w:type="dxa"/>
            <w:shd w:val="clear" w:color="auto" w:fill="auto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60" w:type="dxa"/>
            <w:shd w:val="clear" w:color="auto" w:fill="auto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02C" w:rsidRPr="001C10A9" w:rsidRDefault="00C8002C" w:rsidP="00C800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949B2" w:rsidRPr="003B4FF5" w:rsidTr="002C52B8">
        <w:tc>
          <w:tcPr>
            <w:tcW w:w="2266" w:type="dxa"/>
            <w:shd w:val="clear" w:color="auto" w:fill="FFC000"/>
            <w:vAlign w:val="center"/>
          </w:tcPr>
          <w:p w:rsidR="002949B2" w:rsidRPr="003B4FF5" w:rsidRDefault="002949B2" w:rsidP="009339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 xml:space="preserve">průměr </w:t>
            </w:r>
            <w:r w:rsidRPr="003B4FF5">
              <w:rPr>
                <w:rFonts w:ascii="Arial" w:hAnsi="Arial" w:cs="Arial"/>
                <w:b/>
                <w:bCs/>
                <w:color w:val="000000"/>
                <w:vertAlign w:val="subscript"/>
              </w:rPr>
              <w:t>T2p</w:t>
            </w:r>
          </w:p>
        </w:tc>
        <w:tc>
          <w:tcPr>
            <w:tcW w:w="2264" w:type="dxa"/>
            <w:shd w:val="clear" w:color="auto" w:fill="auto"/>
          </w:tcPr>
          <w:p w:rsidR="002949B2" w:rsidRPr="001C10A9" w:rsidRDefault="002949B2" w:rsidP="0093391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60" w:type="dxa"/>
            <w:shd w:val="clear" w:color="auto" w:fill="auto"/>
          </w:tcPr>
          <w:p w:rsidR="002949B2" w:rsidRPr="003B4FF5" w:rsidRDefault="002949B2" w:rsidP="009339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auto" w:fill="auto"/>
          </w:tcPr>
          <w:p w:rsidR="002949B2" w:rsidRPr="003B4FF5" w:rsidRDefault="002949B2" w:rsidP="009339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52B8" w:rsidRPr="003B4FF5" w:rsidRDefault="002C52B8" w:rsidP="00763C76"/>
    <w:p w:rsidR="002A714C" w:rsidRPr="003B4FF5" w:rsidRDefault="00A73622" w:rsidP="002A714C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2uA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2p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n-1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/>
          </m:rad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</w:rPr>
            <m:t>s</m:t>
          </m:r>
        </m:oMath>
      </m:oMathPara>
    </w:p>
    <w:p w:rsidR="00AC05CC" w:rsidRPr="003B4FF5" w:rsidRDefault="00AC05CC" w:rsidP="00763C76">
      <w:pPr>
        <w:rPr>
          <w:rFonts w:ascii="Arial" w:hAnsi="Arial" w:cs="Arial"/>
        </w:rPr>
      </w:pPr>
    </w:p>
    <w:p w:rsidR="002A714C" w:rsidRPr="003B4FF5" w:rsidRDefault="00AC05CC" w:rsidP="00763C76">
      <w:pPr>
        <w:rPr>
          <w:rFonts w:ascii="Arial" w:hAnsi="Arial" w:cs="Arial"/>
        </w:rPr>
      </w:pPr>
      <w:r w:rsidRPr="003B4FF5">
        <w:rPr>
          <w:rFonts w:ascii="Arial" w:hAnsi="Arial" w:cs="Arial"/>
        </w:rPr>
        <w:t>Počet měření je 5, proto:</w:t>
      </w:r>
    </w:p>
    <w:bookmarkStart w:id="7" w:name="_Hlk24224656"/>
    <w:p w:rsidR="00AC05CC" w:rsidRPr="003B4FF5" w:rsidRDefault="00A73622" w:rsidP="00AC05CC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T2A</m:t>
              </m:r>
            </m:sub>
          </m:sSub>
          <w:bookmarkEnd w:id="7"/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Arial"/>
            </w:rPr>
            <m:t xml:space="preserve"> ×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2uA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Arial"/>
            </w:rPr>
            <m:t>×</m:t>
          </m:r>
          <m:r>
            <m:rPr>
              <m:sty m:val="p"/>
            </m:rPr>
            <w:rPr>
              <w:rFonts w:ascii="Cambria Math" w:hAnsi="Cambria Math" w:cs="Arial"/>
            </w:rPr>
            <m:t>…</m:t>
          </m:r>
          <m:r>
            <m:rPr>
              <m:sty m:val="p"/>
            </m:rPr>
            <w:rPr>
              <w:rFonts w:ascii="Cambria Math" w:hAnsi="Cambria Math" w:cs="Arial"/>
              <w:color w:val="FF0000"/>
            </w:rPr>
            <m:t>=…</m:t>
          </m:r>
          <m:r>
            <m:rPr>
              <m:sty m:val="p"/>
            </m:rPr>
            <w:rPr>
              <w:rFonts w:ascii="Cambria Math" w:hAnsi="Cambria Math" w:cs="Arial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</w:rPr>
            <m:t>s</m:t>
          </m:r>
        </m:oMath>
      </m:oMathPara>
    </w:p>
    <w:p w:rsidR="00863197" w:rsidRDefault="00863197" w:rsidP="00AC05CC">
      <w:pPr>
        <w:rPr>
          <w:rFonts w:ascii="Arial" w:hAnsi="Arial" w:cs="Arial"/>
        </w:rPr>
      </w:pPr>
    </w:p>
    <w:p w:rsidR="00863197" w:rsidRPr="003B4FF5" w:rsidRDefault="00863197" w:rsidP="00863197">
      <w:pPr>
        <w:rPr>
          <w:rFonts w:ascii="Cambria Math" w:hAnsi="Cambria Math" w:cs="Arial"/>
          <w:iCs/>
          <w:position w:val="-30"/>
        </w:rPr>
      </w:pPr>
      <w:r w:rsidRPr="003B4FF5">
        <w:rPr>
          <w:rFonts w:ascii="Cambria Math" w:hAnsi="Cambria Math" w:cs="Arial"/>
          <w:iCs/>
          <w:position w:val="-30"/>
        </w:rPr>
        <w:t>U</w:t>
      </w:r>
      <w:r w:rsidRPr="003B4FF5">
        <w:rPr>
          <w:rFonts w:ascii="Cambria Math" w:hAnsi="Cambria Math" w:cs="Arial"/>
          <w:iCs/>
          <w:position w:val="-30"/>
          <w:vertAlign w:val="subscript"/>
        </w:rPr>
        <w:t>T2B =</w:t>
      </w:r>
      <w:r w:rsidRPr="003B4FF5">
        <w:rPr>
          <w:rFonts w:ascii="Cambria Math" w:hAnsi="Cambria Math" w:cs="Arial"/>
          <w:iCs/>
          <w:position w:val="-30"/>
        </w:rPr>
        <w:t xml:space="preserve">  0,1 s</w:t>
      </w:r>
    </w:p>
    <w:p w:rsidR="00863197" w:rsidRPr="003B4FF5" w:rsidRDefault="00863197" w:rsidP="00863197">
      <w:pPr>
        <w:rPr>
          <w:rFonts w:ascii="Cambria Math" w:hAnsi="Cambria Math" w:cs="Arial"/>
          <w:iCs/>
          <w:position w:val="-30"/>
        </w:rPr>
      </w:pPr>
    </w:p>
    <w:p w:rsidR="00863197" w:rsidRPr="003B4FF5" w:rsidRDefault="00863197" w:rsidP="00863197">
      <w:pPr>
        <w:rPr>
          <w:rFonts w:ascii="Arial" w:hAnsi="Arial" w:cs="Arial"/>
          <w:iCs/>
        </w:rPr>
      </w:pPr>
      <w:r w:rsidRPr="003B4FF5">
        <w:rPr>
          <w:rFonts w:ascii="Arial" w:hAnsi="Arial" w:cs="Arial"/>
          <w:iCs/>
        </w:rPr>
        <w:t xml:space="preserve">Počet </w:t>
      </w:r>
      <w:r w:rsidR="00DF5A1C" w:rsidRPr="003B4FF5">
        <w:rPr>
          <w:rFonts w:ascii="Arial" w:hAnsi="Arial" w:cs="Arial"/>
          <w:iCs/>
        </w:rPr>
        <w:t>původně měřených kmitů</w:t>
      </w:r>
      <w:r w:rsidRPr="003B4FF5">
        <w:rPr>
          <w:rFonts w:ascii="Arial" w:hAnsi="Arial" w:cs="Arial"/>
          <w:iCs/>
        </w:rPr>
        <w:t xml:space="preserve"> je 10, proto:</w:t>
      </w:r>
    </w:p>
    <w:p w:rsidR="00863197" w:rsidRPr="003B4FF5" w:rsidRDefault="00A73622" w:rsidP="00863197">
      <w:pPr>
        <w:rPr>
          <w:rFonts w:ascii="Cambria Math" w:hAnsi="Cambria Math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T2B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0,1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=0,01 s</m:t>
          </m:r>
        </m:oMath>
      </m:oMathPara>
    </w:p>
    <w:p w:rsidR="00863197" w:rsidRPr="003B4FF5" w:rsidRDefault="00863197" w:rsidP="00AC05CC">
      <w:pPr>
        <w:rPr>
          <w:rFonts w:ascii="Arial" w:hAnsi="Arial" w:cs="Arial"/>
          <w:iCs/>
        </w:rPr>
      </w:pPr>
    </w:p>
    <w:p w:rsidR="00863197" w:rsidRPr="003B4FF5" w:rsidRDefault="00A73622" w:rsidP="00863197">
      <w:pPr>
        <w:rPr>
          <w:rFonts w:ascii="Arial" w:hAnsi="Arial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T2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T2B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T2A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Arial"/>
            </w:rPr>
            <m:t xml:space="preserve">=  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</w:rPr>
              </m:ctrlPr>
            </m:radPr>
            <m:deg/>
            <m:e/>
          </m:rad>
          <m:r>
            <m:rPr>
              <m:sty m:val="p"/>
            </m:rPr>
            <w:rPr>
              <w:rFonts w:ascii="Cambria Math" w:hAnsi="Cambria Math" w:cs="Arial"/>
            </w:rPr>
            <m:t>= s</m:t>
          </m:r>
        </m:oMath>
      </m:oMathPara>
    </w:p>
    <w:p w:rsidR="00863197" w:rsidRPr="003B4FF5" w:rsidRDefault="00863197" w:rsidP="00AC05CC">
      <w:pPr>
        <w:rPr>
          <w:rFonts w:ascii="Arial" w:hAnsi="Arial" w:cs="Arial"/>
          <w:iCs/>
        </w:rPr>
      </w:pPr>
    </w:p>
    <w:p w:rsidR="00E54586" w:rsidRPr="003B4FF5" w:rsidRDefault="00E54586" w:rsidP="00E54586">
      <w:pPr>
        <w:rPr>
          <w:rFonts w:ascii="Cambria Math" w:hAnsi="Cambria Math" w:cs="Arial"/>
          <w:iCs/>
          <w:position w:val="-30"/>
        </w:rPr>
      </w:pPr>
      <w:r w:rsidRPr="003B4FF5">
        <w:rPr>
          <w:rFonts w:ascii="Cambria Math" w:hAnsi="Cambria Math" w:cs="Arial"/>
          <w:iCs/>
          <w:position w:val="-30"/>
        </w:rPr>
        <w:t>T</w:t>
      </w:r>
      <w:r w:rsidRPr="003B4FF5">
        <w:rPr>
          <w:rFonts w:ascii="Cambria Math" w:hAnsi="Cambria Math" w:cs="Arial"/>
          <w:iCs/>
          <w:position w:val="-30"/>
          <w:vertAlign w:val="subscript"/>
        </w:rPr>
        <w:t xml:space="preserve">2 </w:t>
      </w:r>
      <w:r w:rsidRPr="003B4FF5">
        <w:rPr>
          <w:rFonts w:ascii="Cambria Math" w:hAnsi="Cambria Math" w:cs="Arial"/>
          <w:iCs/>
          <w:position w:val="-30"/>
        </w:rPr>
        <w:t xml:space="preserve">= </w:t>
      </w:r>
      <w:r w:rsidR="003B4FF5" w:rsidRPr="00DD2356">
        <w:rPr>
          <w:rFonts w:ascii="Cambria Math" w:hAnsi="Cambria Math" w:cs="Arial"/>
          <w:iCs/>
          <w:color w:val="FF0000"/>
          <w:position w:val="-30"/>
        </w:rPr>
        <w:t xml:space="preserve"> </w:t>
      </w:r>
      <w:r w:rsidRPr="003B4FF5">
        <w:rPr>
          <w:rFonts w:ascii="Cambria Math" w:hAnsi="Cambria Math" w:cs="Arial"/>
          <w:iCs/>
          <w:position w:val="-30"/>
        </w:rPr>
        <w:t xml:space="preserve">s </w:t>
      </w:r>
    </w:p>
    <w:p w:rsidR="00863197" w:rsidRPr="003B4FF5" w:rsidRDefault="00863197" w:rsidP="00863197">
      <w:pPr>
        <w:rPr>
          <w:rFonts w:ascii="Cambria Math" w:hAnsi="Cambria Math" w:cs="Arial"/>
          <w:iCs/>
          <w:position w:val="-30"/>
        </w:rPr>
      </w:pPr>
      <w:r w:rsidRPr="003B4FF5">
        <w:rPr>
          <w:rFonts w:ascii="Cambria Math" w:hAnsi="Cambria Math" w:cs="Arial"/>
          <w:iCs/>
          <w:position w:val="-30"/>
        </w:rPr>
        <w:t>T</w:t>
      </w:r>
      <w:r w:rsidRPr="003B4FF5">
        <w:rPr>
          <w:rFonts w:ascii="Cambria Math" w:hAnsi="Cambria Math" w:cs="Arial"/>
          <w:iCs/>
          <w:position w:val="-30"/>
          <w:vertAlign w:val="subscript"/>
        </w:rPr>
        <w:t xml:space="preserve">2 </w:t>
      </w:r>
      <w:r w:rsidRPr="003B4FF5">
        <w:rPr>
          <w:rFonts w:ascii="Cambria Math" w:hAnsi="Cambria Math" w:cs="Arial"/>
          <w:iCs/>
          <w:position w:val="-30"/>
        </w:rPr>
        <w:t xml:space="preserve">= s </w:t>
      </w:r>
    </w:p>
    <w:p w:rsidR="00222A48" w:rsidRPr="003B4FF5" w:rsidRDefault="00222A48" w:rsidP="00AC05CC">
      <w:pPr>
        <w:rPr>
          <w:rFonts w:ascii="Cambria Math" w:hAnsi="Cambria Math" w:cs="Arial"/>
          <w:iCs/>
          <w:position w:val="-30"/>
        </w:rPr>
      </w:pPr>
    </w:p>
    <w:p w:rsidR="00A2020C" w:rsidRPr="003B4FF5" w:rsidRDefault="00A171EF" w:rsidP="00A2020C">
      <w:pPr>
        <w:rPr>
          <w:rFonts w:ascii="Arial" w:hAnsi="Arial" w:cs="Arial"/>
          <w:iCs/>
        </w:rPr>
      </w:pPr>
      <w:r w:rsidRPr="003B4FF5">
        <w:rPr>
          <w:rFonts w:ascii="Arial" w:hAnsi="Arial" w:cs="Arial"/>
          <w:iCs/>
        </w:rPr>
        <w:t>Pro matematické kyvadlo bylo vypočteno tíhové zrychlení g pro dvě různé délky:</w:t>
      </w:r>
    </w:p>
    <w:bookmarkStart w:id="8" w:name="_Hlk23005980"/>
    <w:p w:rsidR="00AC05CC" w:rsidRPr="003B4FF5" w:rsidRDefault="00A73622" w:rsidP="00AC05CC">
      <w:pPr>
        <w:rPr>
          <w:rFonts w:ascii="Arial" w:hAnsi="Arial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=4</m:t>
          </m:r>
          <m:sSup>
            <m:sSupPr>
              <m:ctrlPr>
                <w:rPr>
                  <w:rFonts w:ascii="Cambria Math" w:hAnsi="Cambria Math" w:cs="Arial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π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</w:rPr>
            <m:t>⋅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Arial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Arial"/>
            </w:rPr>
            <m:t>=4</m:t>
          </m:r>
          <m:sSup>
            <m:sSupPr>
              <m:ctrlPr>
                <w:rPr>
                  <w:rFonts w:ascii="Cambria Math" w:hAnsi="Cambria Math" w:cs="Arial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π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</w:rPr>
            <m:t>⋅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1,1080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2,1102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Arial"/>
            </w:rPr>
            <m:t>=9,81 m.</m:t>
          </m:r>
          <m:sSup>
            <m:sSupPr>
              <m:ctrlPr>
                <w:rPr>
                  <w:rFonts w:ascii="Cambria Math" w:hAnsi="Cambria Math" w:cs="Arial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bookmarkEnd w:id="8"/>
    <w:p w:rsidR="00AC05CC" w:rsidRPr="003B4FF5" w:rsidRDefault="00AC05CC" w:rsidP="0052327B">
      <w:pPr>
        <w:rPr>
          <w:rFonts w:ascii="Arial" w:hAnsi="Arial" w:cs="Arial"/>
          <w:iCs/>
        </w:rPr>
      </w:pPr>
    </w:p>
    <w:p w:rsidR="00AC05CC" w:rsidRPr="003B4FF5" w:rsidRDefault="00A73622" w:rsidP="00AC05CC">
      <w:pPr>
        <w:rPr>
          <w:rFonts w:ascii="Arial" w:hAnsi="Arial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=4</m:t>
          </m:r>
          <m:sSup>
            <m:sSupPr>
              <m:ctrlPr>
                <w:rPr>
                  <w:rFonts w:ascii="Cambria Math" w:hAnsi="Cambria Math" w:cs="Arial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π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</w:rPr>
            <m:t>⋅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Arial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Arial"/>
            </w:rPr>
            <m:t>=4</m:t>
          </m:r>
          <m:sSup>
            <m:sSupPr>
              <m:ctrlPr>
                <w:rPr>
                  <w:rFonts w:ascii="Cambria Math" w:hAnsi="Cambria Math" w:cs="Arial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π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</w:rPr>
            <m:t>⋅</m:t>
          </m:r>
          <m:r>
            <m:rPr>
              <m:sty m:val="p"/>
            </m:rPr>
            <w:rPr>
              <w:rFonts w:ascii="Cambria Math" w:hAnsi="Cambria Math" w:cs="Arial"/>
            </w:rPr>
            <m:t>…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</m:oMath>
      </m:oMathPara>
    </w:p>
    <w:p w:rsidR="00E635E7" w:rsidRPr="003B4FF5" w:rsidRDefault="00E635E7" w:rsidP="00982C69">
      <w:pPr>
        <w:rPr>
          <w:rFonts w:ascii="Arial" w:hAnsi="Arial" w:cs="Arial"/>
          <w:iCs/>
          <w:vertAlign w:val="subscript"/>
        </w:rPr>
      </w:pPr>
    </w:p>
    <w:p w:rsidR="008F7043" w:rsidRPr="003B4FF5" w:rsidRDefault="008F7043" w:rsidP="008F7043">
      <w:pPr>
        <w:rPr>
          <w:rFonts w:ascii="Arial" w:hAnsi="Arial" w:cs="Arial"/>
          <w:iCs/>
        </w:rPr>
      </w:pPr>
      <w:r w:rsidRPr="003B4FF5">
        <w:rPr>
          <w:rFonts w:ascii="Arial" w:hAnsi="Arial" w:cs="Arial"/>
          <w:iCs/>
        </w:rPr>
        <w:t>Výpočet chyby pro g</w:t>
      </w:r>
      <w:r w:rsidR="007810BE" w:rsidRPr="003B4FF5">
        <w:rPr>
          <w:rFonts w:ascii="Arial" w:hAnsi="Arial" w:cs="Arial"/>
          <w:iCs/>
          <w:vertAlign w:val="subscript"/>
        </w:rPr>
        <w:t>2</w:t>
      </w:r>
      <w:r w:rsidRPr="003B4FF5">
        <w:rPr>
          <w:rFonts w:ascii="Arial" w:hAnsi="Arial" w:cs="Arial"/>
          <w:iCs/>
        </w:rPr>
        <w:t>:</w:t>
      </w:r>
    </w:p>
    <w:p w:rsidR="008F7043" w:rsidRPr="003B4FF5" w:rsidRDefault="00A73622" w:rsidP="008F7043">
      <w:pPr>
        <w:rPr>
          <w:rFonts w:ascii="Arial" w:hAnsi="Arial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r,g2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w:bookmarkStart w:id="9" w:name="_Hlk23006033"/>
          <m:rad>
            <m:radPr>
              <m:degHide m:val="1"/>
              <m:ctrlPr>
                <w:rPr>
                  <w:rFonts w:ascii="Cambria Math" w:hAnsi="Cambria Math" w:cs="Arial"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r,l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+(2×</m:t>
              </m:r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T2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0,0005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(2×0,0042)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w:bookmarkEnd w:id="9"/>
          <m:r>
            <m:rPr>
              <m:sty m:val="p"/>
            </m:rPr>
            <w:rPr>
              <w:rFonts w:ascii="Cambria Math" w:hAnsi="Cambria Math" w:cs="Arial"/>
            </w:rPr>
            <m:t>=0,008</m:t>
          </m:r>
        </m:oMath>
      </m:oMathPara>
    </w:p>
    <w:p w:rsidR="00A73622" w:rsidRPr="003B4FF5" w:rsidRDefault="00A73622" w:rsidP="00A73622">
      <w:pPr>
        <w:rPr>
          <w:rFonts w:ascii="Arial" w:hAnsi="Arial" w:cs="Arial"/>
          <w:iCs/>
        </w:rPr>
      </w:pPr>
      <w:r w:rsidRPr="003B4FF5">
        <w:rPr>
          <w:rFonts w:ascii="Arial" w:hAnsi="Arial" w:cs="Arial"/>
          <w:iCs/>
        </w:rPr>
        <w:t xml:space="preserve">Průměr ze dvou měření: </w:t>
      </w:r>
      <m:oMath>
        <m:r>
          <m:rPr>
            <m:sty m:val="b"/>
          </m:rPr>
          <w:rPr>
            <w:rFonts w:ascii="Cambria Math" w:hAnsi="Cambria Math" w:cs="Arial"/>
          </w:rPr>
          <m:t>g=..m.</m:t>
        </m:r>
        <m:sSup>
          <m:sSupPr>
            <m:ctrlPr>
              <w:rPr>
                <w:rFonts w:ascii="Cambria Math" w:hAnsi="Cambria Math" w:cs="Arial"/>
                <w:b/>
                <w:bCs/>
                <w:i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</w:rPr>
              <m:t>-2</m:t>
            </m:r>
          </m:sup>
        </m:sSup>
      </m:oMath>
    </w:p>
    <w:p w:rsidR="00C0620D" w:rsidRPr="003B4FF5" w:rsidRDefault="00C0620D" w:rsidP="008F7043">
      <w:pPr>
        <w:rPr>
          <w:rFonts w:ascii="Arial" w:hAnsi="Arial" w:cs="Arial"/>
          <w:iCs/>
        </w:rPr>
      </w:pPr>
    </w:p>
    <w:p w:rsidR="00E635E7" w:rsidRPr="003B4FF5" w:rsidRDefault="00C0620D" w:rsidP="00982C69">
      <w:pPr>
        <w:rPr>
          <w:rFonts w:ascii="Arial" w:hAnsi="Arial" w:cs="Arial"/>
          <w:b/>
          <w:bCs/>
          <w:iCs/>
        </w:rPr>
      </w:pPr>
      <w:r w:rsidRPr="003B4FF5">
        <w:rPr>
          <w:rFonts w:ascii="Arial" w:hAnsi="Arial" w:cs="Arial"/>
          <w:b/>
          <w:bCs/>
          <w:iCs/>
        </w:rPr>
        <w:t>Tíhové zrychlení určené pomocí matematického kyvadla je:</w:t>
      </w:r>
    </w:p>
    <w:p w:rsidR="00C0620D" w:rsidRPr="003B4FF5" w:rsidRDefault="00C0620D" w:rsidP="00982C69">
      <w:pPr>
        <w:rPr>
          <w:rFonts w:ascii="Arial" w:hAnsi="Arial" w:cs="Arial"/>
          <w:b/>
          <w:bCs/>
          <w:iCs/>
        </w:rPr>
      </w:pPr>
    </w:p>
    <w:p w:rsidR="00C91B6D" w:rsidRPr="003B4FF5" w:rsidRDefault="003B4FF5" w:rsidP="00C91B6D">
      <w:pPr>
        <w:rPr>
          <w:rFonts w:ascii="Arial" w:hAnsi="Arial" w:cs="Arial"/>
          <w:b/>
          <w:bCs/>
          <w:iCs/>
        </w:rPr>
      </w:pPr>
      <m:oMath>
        <m:r>
          <m:rPr>
            <m:sty m:val="b"/>
          </m:rPr>
          <w:rPr>
            <w:rFonts w:ascii="Cambria Math" w:hAnsi="Cambria Math" w:cs="Arial"/>
          </w:rPr>
          <m:t>g=</m:t>
        </m:r>
        <m:r>
          <m:rPr>
            <m:sty m:val="b"/>
          </m:rPr>
          <w:rPr>
            <w:rFonts w:ascii="Cambria Math" w:hAnsi="Cambria Math" w:cs="Arial"/>
            <w:color w:val="FF0000"/>
          </w:rPr>
          <m:t xml:space="preserve">(9,83±0,08) </m:t>
        </m:r>
        <m:r>
          <m:rPr>
            <m:sty m:val="b"/>
          </m:rPr>
          <w:rPr>
            <w:rFonts w:ascii="Cambria Math" w:hAnsi="Cambria Math" w:cs="Arial"/>
          </w:rPr>
          <m:t>m.</m:t>
        </m:r>
        <m:sSup>
          <m:sSupPr>
            <m:ctrlPr>
              <w:rPr>
                <w:rFonts w:ascii="Cambria Math" w:hAnsi="Cambria Math" w:cs="Arial"/>
                <w:b/>
                <w:bCs/>
                <w:i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</w:rPr>
              <m:t>-2</m:t>
            </m:r>
          </m:sup>
        </m:sSup>
      </m:oMath>
      <w:r w:rsidR="0038525D">
        <w:rPr>
          <w:rFonts w:ascii="Arial" w:hAnsi="Arial" w:cs="Arial"/>
          <w:b/>
          <w:bCs/>
          <w:iCs/>
        </w:rPr>
        <w:t xml:space="preserve">  </w:t>
      </w:r>
      <w:r w:rsidR="0038525D" w:rsidRPr="0038525D">
        <w:rPr>
          <w:rFonts w:ascii="Arial" w:hAnsi="Arial" w:cs="Arial"/>
          <w:iCs/>
          <w:color w:val="FF0000"/>
        </w:rPr>
        <w:t>Nahraďte průměrem</w:t>
      </w:r>
      <w:r w:rsidR="0038525D">
        <w:rPr>
          <w:rFonts w:ascii="Arial" w:hAnsi="Arial" w:cs="Arial"/>
          <w:iCs/>
          <w:color w:val="FF0000"/>
        </w:rPr>
        <w:t xml:space="preserve"> z g1, g2, chyba průměru bude </w:t>
      </w:r>
      <w:r w:rsidR="0038525D">
        <w:rPr>
          <w:rFonts w:ascii="Arial" w:hAnsi="Arial" w:cs="Arial"/>
          <w:b/>
          <w:bCs/>
          <w:i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Cs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Cs/>
                    <w:color w:val="FF0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Cs/>
                        <w:color w:val="FF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</w:rPr>
                      <m:t>r,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</w:rPr>
                      <m:t>g1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Cs/>
                    <w:color w:val="FF0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Cs/>
                        <w:color w:val="FF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</w:rPr>
                      <m:t>r,g2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</w:rPr>
                  <m:t>2</m:t>
                </m:r>
              </m:sup>
            </m:sSup>
          </m:e>
        </m:rad>
      </m:oMath>
      <w:r w:rsidR="0038525D">
        <w:rPr>
          <w:rFonts w:ascii="Arial" w:hAnsi="Arial" w:cs="Arial"/>
          <w:b/>
          <w:bCs/>
          <w:iCs/>
        </w:rPr>
        <w:t xml:space="preserve"> </w:t>
      </w:r>
    </w:p>
    <w:p w:rsidR="000B3E47" w:rsidRPr="003B4FF5" w:rsidRDefault="000B3E47" w:rsidP="00C91B6D">
      <w:pPr>
        <w:rPr>
          <w:rFonts w:ascii="Arial" w:hAnsi="Arial" w:cs="Arial"/>
          <w:b/>
          <w:bCs/>
          <w:iCs/>
        </w:rPr>
      </w:pPr>
    </w:p>
    <w:p w:rsidR="000B3E47" w:rsidRPr="003B4FF5" w:rsidRDefault="003B4FF5" w:rsidP="00C91B6D">
      <w:pPr>
        <w:rPr>
          <w:rFonts w:ascii="Arial" w:hAnsi="Arial" w:cs="Arial"/>
          <w:b/>
          <w:bCs/>
          <w:iCs/>
        </w:rPr>
      </w:pPr>
      <m:oMath>
        <m:r>
          <m:rPr>
            <m:sty m:val="b"/>
          </m:rPr>
          <w:rPr>
            <w:rFonts w:ascii="Cambria Math" w:hAnsi="Cambria Math" w:cs="Arial"/>
          </w:rPr>
          <m:t>g=</m:t>
        </m:r>
        <m:r>
          <m:rPr>
            <m:sty m:val="b"/>
          </m:rPr>
          <w:rPr>
            <w:rFonts w:ascii="Cambria Math" w:hAnsi="Cambria Math" w:cs="Arial"/>
            <w:color w:val="FF0000"/>
          </w:rPr>
          <m:t>9,830 (1±0,008)</m:t>
        </m:r>
        <m:r>
          <m:rPr>
            <m:sty m:val="b"/>
          </m:rPr>
          <w:rPr>
            <w:rFonts w:ascii="Cambria Math" w:hAnsi="Cambria Math" w:cs="Arial"/>
          </w:rPr>
          <m:t xml:space="preserve"> m.</m:t>
        </m:r>
        <m:sSup>
          <m:sSupPr>
            <m:ctrlPr>
              <w:rPr>
                <w:rFonts w:ascii="Cambria Math" w:hAnsi="Cambria Math" w:cs="Arial"/>
                <w:b/>
                <w:bCs/>
                <w:i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</w:rPr>
              <m:t>-2</m:t>
            </m:r>
          </m:sup>
        </m:sSup>
      </m:oMath>
      <w:r w:rsidR="0038525D">
        <w:rPr>
          <w:rFonts w:ascii="Arial" w:hAnsi="Arial" w:cs="Arial"/>
          <w:b/>
          <w:bCs/>
          <w:iCs/>
        </w:rPr>
        <w:t xml:space="preserve"> </w:t>
      </w:r>
      <w:r w:rsidR="0038525D" w:rsidRPr="0038525D">
        <w:rPr>
          <w:rFonts w:ascii="Arial" w:hAnsi="Arial" w:cs="Arial"/>
          <w:iCs/>
          <w:color w:val="FF0000"/>
        </w:rPr>
        <w:t>Nahraďte vlastními hodntami</w:t>
      </w:r>
    </w:p>
    <w:p w:rsidR="00AC05CC" w:rsidRDefault="00AC05CC" w:rsidP="00982C69">
      <w:pPr>
        <w:rPr>
          <w:rFonts w:ascii="Arial" w:hAnsi="Arial" w:cs="Arial"/>
        </w:rPr>
      </w:pPr>
    </w:p>
    <w:p w:rsidR="0081202E" w:rsidRDefault="0081202E" w:rsidP="0081202E">
      <w:pPr>
        <w:rPr>
          <w:rFonts w:ascii="Arial" w:hAnsi="Arial" w:cs="Arial"/>
          <w:b/>
        </w:rPr>
      </w:pPr>
      <w:r w:rsidRPr="00AD16D0">
        <w:rPr>
          <w:rFonts w:ascii="Arial" w:hAnsi="Arial" w:cs="Arial"/>
          <w:b/>
        </w:rPr>
        <w:t>5.2 Reverzní kyvadlo</w:t>
      </w:r>
    </w:p>
    <w:p w:rsidR="000B5BBC" w:rsidRDefault="000B5BBC" w:rsidP="0081202E">
      <w:pPr>
        <w:rPr>
          <w:rFonts w:ascii="Arial" w:hAnsi="Arial" w:cs="Arial"/>
          <w:b/>
        </w:rPr>
      </w:pPr>
    </w:p>
    <w:p w:rsidR="00C0620D" w:rsidRPr="003B4FF5" w:rsidRDefault="007810BE" w:rsidP="00982C69">
      <w:pPr>
        <w:rPr>
          <w:rFonts w:ascii="Arial" w:hAnsi="Arial" w:cs="Arial"/>
        </w:rPr>
      </w:pPr>
      <w:r w:rsidRPr="003B4FF5">
        <w:rPr>
          <w:rFonts w:ascii="Arial" w:hAnsi="Arial" w:cs="Arial"/>
        </w:rPr>
        <w:t>Naměřili jsme</w:t>
      </w:r>
      <w:r w:rsidR="000B5BBC" w:rsidRPr="003B4FF5">
        <w:rPr>
          <w:rFonts w:ascii="Arial" w:hAnsi="Arial" w:cs="Arial"/>
        </w:rPr>
        <w:t xml:space="preserve"> hodnoty pro reverzní kyvadlo</w:t>
      </w:r>
      <w:r w:rsidRPr="003B4FF5">
        <w:rPr>
          <w:rFonts w:ascii="Arial" w:hAnsi="Arial" w:cs="Arial"/>
        </w:rPr>
        <w:t xml:space="preserve">. Nejdříve jsme </w:t>
      </w:r>
      <w:r w:rsidR="000B5BBC" w:rsidRPr="003B4FF5">
        <w:rPr>
          <w:rFonts w:ascii="Arial" w:hAnsi="Arial" w:cs="Arial"/>
        </w:rPr>
        <w:t>měřili redukovanou délku l</w:t>
      </w:r>
      <w:r w:rsidR="000B5BBC" w:rsidRPr="003B4FF5">
        <w:rPr>
          <w:rFonts w:ascii="Arial" w:hAnsi="Arial" w:cs="Arial"/>
          <w:vertAlign w:val="subscript"/>
        </w:rPr>
        <w:t>r</w:t>
      </w:r>
      <w:r w:rsidR="000B5BBC" w:rsidRPr="003B4FF5">
        <w:rPr>
          <w:rFonts w:ascii="Arial" w:hAnsi="Arial" w:cs="Arial"/>
        </w:rPr>
        <w:t xml:space="preserve"> mezi osami O1 a O2, dále jsme změřili periody T pro kyvadlo v ose otáčení O1 a O2</w:t>
      </w:r>
      <w:r w:rsidR="00EB2CE5" w:rsidRPr="003B4FF5">
        <w:rPr>
          <w:rFonts w:ascii="Arial" w:hAnsi="Arial" w:cs="Arial"/>
        </w:rPr>
        <w:t xml:space="preserve"> </w:t>
      </w:r>
      <w:r w:rsidR="004F00B2" w:rsidRPr="003B4FF5">
        <w:rPr>
          <w:rFonts w:ascii="Arial" w:hAnsi="Arial" w:cs="Arial"/>
        </w:rPr>
        <w:t xml:space="preserve">- </w:t>
      </w:r>
      <w:r w:rsidR="000B5BBC" w:rsidRPr="003B4FF5">
        <w:rPr>
          <w:rFonts w:ascii="Arial" w:hAnsi="Arial" w:cs="Arial"/>
        </w:rPr>
        <w:t xml:space="preserve">posunuli jsme závaží kyvadla </w:t>
      </w:r>
      <w:r w:rsidR="004F00B2" w:rsidRPr="003B4FF5">
        <w:rPr>
          <w:rFonts w:ascii="Arial" w:hAnsi="Arial" w:cs="Arial"/>
        </w:rPr>
        <w:t>dolů</w:t>
      </w:r>
      <w:r w:rsidR="000B5BBC" w:rsidRPr="003B4FF5">
        <w:rPr>
          <w:rFonts w:ascii="Arial" w:hAnsi="Arial" w:cs="Arial"/>
        </w:rPr>
        <w:t xml:space="preserve">, změřili periodu T pro kyvadlo v ose otáčení O1 a O2, poté posunuli závaží </w:t>
      </w:r>
      <w:r w:rsidR="004F00B2" w:rsidRPr="003B4FF5">
        <w:rPr>
          <w:rFonts w:ascii="Arial" w:hAnsi="Arial" w:cs="Arial"/>
        </w:rPr>
        <w:t>nahoru</w:t>
      </w:r>
      <w:r w:rsidR="000B5BBC" w:rsidRPr="003B4FF5">
        <w:rPr>
          <w:rFonts w:ascii="Arial" w:hAnsi="Arial" w:cs="Arial"/>
        </w:rPr>
        <w:t xml:space="preserve"> od počáteční hodnoty </w:t>
      </w:r>
      <w:r w:rsidR="007343F5" w:rsidRPr="003B4FF5">
        <w:rPr>
          <w:rFonts w:ascii="Arial" w:hAnsi="Arial" w:cs="Arial"/>
        </w:rPr>
        <w:t xml:space="preserve">postupně </w:t>
      </w:r>
      <w:r w:rsidR="000B5BBC" w:rsidRPr="003B4FF5">
        <w:rPr>
          <w:rFonts w:ascii="Arial" w:hAnsi="Arial" w:cs="Arial"/>
        </w:rPr>
        <w:t xml:space="preserve">o délku </w:t>
      </w:r>
      <w:r w:rsidR="007343F5" w:rsidRPr="003B4FF5">
        <w:rPr>
          <w:rFonts w:ascii="Arial" w:hAnsi="Arial" w:cs="Arial"/>
        </w:rPr>
        <w:t>0,05 m, 0,08 m a 0,11 m</w:t>
      </w:r>
      <w:r w:rsidR="000B5BBC" w:rsidRPr="003B4FF5">
        <w:rPr>
          <w:rFonts w:ascii="Arial" w:hAnsi="Arial" w:cs="Arial"/>
        </w:rPr>
        <w:t xml:space="preserve"> a </w:t>
      </w:r>
      <w:r w:rsidR="007343F5" w:rsidRPr="003B4FF5">
        <w:rPr>
          <w:rFonts w:ascii="Arial" w:hAnsi="Arial" w:cs="Arial"/>
        </w:rPr>
        <w:t xml:space="preserve">vždy </w:t>
      </w:r>
      <w:r w:rsidR="000B5BBC" w:rsidRPr="003B4FF5">
        <w:rPr>
          <w:rFonts w:ascii="Arial" w:hAnsi="Arial" w:cs="Arial"/>
        </w:rPr>
        <w:t>změřili periodu T pro kyvadlo v ose otáčení O1 a O2. Dobu period jsme zprůměrovali.</w:t>
      </w:r>
    </w:p>
    <w:p w:rsidR="000B3E47" w:rsidRPr="003B4FF5" w:rsidRDefault="000B3E47" w:rsidP="00982C69">
      <w:pPr>
        <w:rPr>
          <w:rFonts w:ascii="Arial" w:hAnsi="Arial" w:cs="Arial"/>
        </w:rPr>
      </w:pPr>
    </w:p>
    <w:p w:rsidR="002F7958" w:rsidRPr="003B4FF5" w:rsidRDefault="00A73622" w:rsidP="002F7958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0,9750±0,0005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=0,9750 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1±0,0005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 m</m:t>
          </m:r>
        </m:oMath>
      </m:oMathPara>
    </w:p>
    <w:p w:rsidR="00F0740D" w:rsidRPr="003B4FF5" w:rsidRDefault="00F0740D" w:rsidP="00340539">
      <w:pPr>
        <w:rPr>
          <w:rFonts w:ascii="Arial" w:hAnsi="Arial" w:cs="Arial"/>
          <w:b/>
        </w:rPr>
      </w:pPr>
    </w:p>
    <w:p w:rsidR="00340539" w:rsidRPr="003B4FF5" w:rsidRDefault="00F0740D" w:rsidP="00340539">
      <w:pPr>
        <w:rPr>
          <w:rFonts w:ascii="Arial" w:hAnsi="Arial" w:cs="Arial"/>
        </w:rPr>
      </w:pPr>
      <w:r w:rsidRPr="003B4FF5">
        <w:rPr>
          <w:rFonts w:ascii="Arial" w:hAnsi="Arial" w:cs="Arial"/>
          <w:b/>
        </w:rPr>
        <w:t xml:space="preserve">Tabulka č. 3: </w:t>
      </w:r>
      <w:r w:rsidR="00FE501F" w:rsidRPr="003B4FF5">
        <w:rPr>
          <w:rFonts w:ascii="Arial" w:hAnsi="Arial" w:cs="Arial"/>
          <w:b/>
        </w:rPr>
        <w:t>Doba kmitu</w:t>
      </w:r>
      <w:r w:rsidRPr="003B4FF5">
        <w:rPr>
          <w:rFonts w:ascii="Arial" w:hAnsi="Arial" w:cs="Arial"/>
          <w:b/>
          <w:bCs/>
        </w:rPr>
        <w:t xml:space="preserve"> pro osu O1 („dole“)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240"/>
        <w:gridCol w:w="1240"/>
        <w:gridCol w:w="1240"/>
        <w:gridCol w:w="1240"/>
        <w:gridCol w:w="1240"/>
        <w:gridCol w:w="1239"/>
      </w:tblGrid>
      <w:tr w:rsidR="00340539" w:rsidRPr="003B4FF5" w:rsidTr="00340539">
        <w:trPr>
          <w:trHeight w:val="445"/>
        </w:trPr>
        <w:tc>
          <w:tcPr>
            <w:tcW w:w="1626" w:type="dxa"/>
            <w:shd w:val="clear" w:color="auto" w:fill="FFC000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čas T</w:t>
            </w:r>
            <w:r w:rsidRPr="003B4FF5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3B4FF5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340539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délka x (m)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340539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čas T</w:t>
            </w:r>
            <w:r w:rsidRPr="003B4FF5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3B4FF5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340539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délka x (m)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340539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čas T</w:t>
            </w:r>
            <w:r w:rsidRPr="003B4FF5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3B4FF5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239" w:type="dxa"/>
            <w:shd w:val="clear" w:color="auto" w:fill="FFC000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délka x (m)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937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948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982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949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949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990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946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959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986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949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957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958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936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952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970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FFC000"/>
            <w:vAlign w:val="center"/>
          </w:tcPr>
          <w:p w:rsidR="00340539" w:rsidRPr="003B4FF5" w:rsidRDefault="00340539" w:rsidP="003405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průměr</w:t>
            </w:r>
          </w:p>
        </w:tc>
        <w:tc>
          <w:tcPr>
            <w:tcW w:w="1240" w:type="dxa"/>
          </w:tcPr>
          <w:p w:rsidR="00340539" w:rsidRPr="003B4FF5" w:rsidRDefault="0080202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1,</w:t>
            </w:r>
            <w:r w:rsidR="00340539" w:rsidRPr="003B4FF5">
              <w:rPr>
                <w:rFonts w:ascii="Arial" w:hAnsi="Arial" w:cs="Arial"/>
              </w:rPr>
              <w:t>9434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953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9772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</w:tr>
    </w:tbl>
    <w:p w:rsidR="00AC05CC" w:rsidRPr="003B4FF5" w:rsidRDefault="00AC05CC" w:rsidP="00982C69">
      <w:pPr>
        <w:rPr>
          <w:rFonts w:ascii="Arial" w:hAnsi="Arial" w:cs="Arial"/>
          <w:b/>
        </w:rPr>
      </w:pPr>
    </w:p>
    <w:p w:rsidR="00D54A9A" w:rsidRDefault="00D54A9A" w:rsidP="00982C69">
      <w:pPr>
        <w:rPr>
          <w:rFonts w:ascii="Arial" w:hAnsi="Arial" w:cs="Arial"/>
          <w:b/>
        </w:rPr>
      </w:pPr>
    </w:p>
    <w:p w:rsidR="00F0740D" w:rsidRPr="003B4FF5" w:rsidRDefault="00F0740D" w:rsidP="00982C69">
      <w:pPr>
        <w:rPr>
          <w:rFonts w:ascii="Arial" w:hAnsi="Arial" w:cs="Arial"/>
        </w:rPr>
      </w:pPr>
      <w:r w:rsidRPr="003B4FF5">
        <w:rPr>
          <w:rFonts w:ascii="Arial" w:hAnsi="Arial" w:cs="Arial"/>
          <w:b/>
        </w:rPr>
        <w:t xml:space="preserve">Tabulka č. 4: </w:t>
      </w:r>
      <w:r w:rsidR="00FE501F" w:rsidRPr="003B4FF5">
        <w:rPr>
          <w:rFonts w:ascii="Arial" w:hAnsi="Arial" w:cs="Arial"/>
          <w:b/>
        </w:rPr>
        <w:t>Doba kmitu</w:t>
      </w:r>
      <w:r w:rsidRPr="003B4FF5">
        <w:rPr>
          <w:rFonts w:ascii="Arial" w:hAnsi="Arial" w:cs="Arial"/>
          <w:b/>
          <w:bCs/>
        </w:rPr>
        <w:t xml:space="preserve"> pro osu O2 („nahoře“)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240"/>
        <w:gridCol w:w="1240"/>
        <w:gridCol w:w="1240"/>
        <w:gridCol w:w="1240"/>
        <w:gridCol w:w="1240"/>
        <w:gridCol w:w="1239"/>
      </w:tblGrid>
      <w:tr w:rsidR="00340539" w:rsidRPr="003B4FF5" w:rsidTr="00632378">
        <w:trPr>
          <w:trHeight w:val="445"/>
        </w:trPr>
        <w:tc>
          <w:tcPr>
            <w:tcW w:w="1626" w:type="dxa"/>
            <w:shd w:val="clear" w:color="auto" w:fill="FFC000"/>
          </w:tcPr>
          <w:p w:rsidR="00340539" w:rsidRPr="003B4FF5" w:rsidRDefault="00340539" w:rsidP="00632378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63237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čas T</w:t>
            </w:r>
            <w:r w:rsidRPr="003B4FF5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3B4FF5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632378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délka x (m)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632378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čas T</w:t>
            </w:r>
            <w:r w:rsidRPr="003B4FF5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3B4FF5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632378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délka x (m)</w:t>
            </w:r>
          </w:p>
        </w:tc>
        <w:tc>
          <w:tcPr>
            <w:tcW w:w="1240" w:type="dxa"/>
            <w:shd w:val="clear" w:color="auto" w:fill="FFC000"/>
          </w:tcPr>
          <w:p w:rsidR="00340539" w:rsidRPr="003B4FF5" w:rsidRDefault="00340539" w:rsidP="00632378">
            <w:pPr>
              <w:ind w:left="458" w:hanging="458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čas T</w:t>
            </w:r>
            <w:r w:rsidRPr="003B4FF5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3B4FF5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239" w:type="dxa"/>
            <w:shd w:val="clear" w:color="auto" w:fill="FFC000"/>
          </w:tcPr>
          <w:p w:rsidR="00340539" w:rsidRPr="003B4FF5" w:rsidRDefault="00340539" w:rsidP="0063237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FF5">
              <w:rPr>
                <w:rFonts w:ascii="Arial" w:hAnsi="Arial" w:cs="Arial"/>
                <w:b/>
                <w:bCs/>
              </w:rPr>
              <w:t>délka x (m)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863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980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849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917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2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004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856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979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840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923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986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auto"/>
          </w:tcPr>
          <w:p w:rsidR="00340539" w:rsidRPr="003B4FF5" w:rsidRDefault="00340539" w:rsidP="00340539">
            <w:pPr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884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0,05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907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0,08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993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0,11</w:t>
            </w:r>
          </w:p>
        </w:tc>
      </w:tr>
      <w:tr w:rsidR="00340539" w:rsidRPr="003B4FF5" w:rsidTr="00632378">
        <w:tc>
          <w:tcPr>
            <w:tcW w:w="1626" w:type="dxa"/>
            <w:shd w:val="clear" w:color="auto" w:fill="FFC000"/>
            <w:vAlign w:val="center"/>
          </w:tcPr>
          <w:p w:rsidR="00340539" w:rsidRPr="003B4FF5" w:rsidRDefault="00340539" w:rsidP="003405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4FF5">
              <w:rPr>
                <w:rFonts w:ascii="Arial" w:hAnsi="Arial" w:cs="Arial"/>
                <w:b/>
                <w:bCs/>
                <w:color w:val="000000"/>
              </w:rPr>
              <w:t>průměr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8584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9114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  <w:tc>
          <w:tcPr>
            <w:tcW w:w="1240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1</w:t>
            </w:r>
            <w:r w:rsidR="00802029" w:rsidRPr="003B4FF5">
              <w:rPr>
                <w:rFonts w:ascii="Arial" w:hAnsi="Arial" w:cs="Arial"/>
              </w:rPr>
              <w:t>,</w:t>
            </w:r>
            <w:r w:rsidRPr="003B4FF5">
              <w:rPr>
                <w:rFonts w:ascii="Arial" w:hAnsi="Arial" w:cs="Arial"/>
              </w:rPr>
              <w:t>9884</w:t>
            </w:r>
          </w:p>
        </w:tc>
        <w:tc>
          <w:tcPr>
            <w:tcW w:w="1239" w:type="dxa"/>
          </w:tcPr>
          <w:p w:rsidR="00340539" w:rsidRPr="003B4FF5" w:rsidRDefault="00340539" w:rsidP="00340539">
            <w:pPr>
              <w:ind w:left="458" w:hanging="458"/>
              <w:jc w:val="center"/>
              <w:rPr>
                <w:rFonts w:ascii="Arial" w:hAnsi="Arial" w:cs="Arial"/>
              </w:rPr>
            </w:pPr>
            <w:r w:rsidRPr="003B4FF5">
              <w:rPr>
                <w:rFonts w:ascii="Arial" w:hAnsi="Arial" w:cs="Arial"/>
              </w:rPr>
              <w:t>-</w:t>
            </w:r>
          </w:p>
        </w:tc>
      </w:tr>
    </w:tbl>
    <w:p w:rsidR="00340539" w:rsidRPr="003B4FF5" w:rsidRDefault="00340539" w:rsidP="00982C69">
      <w:pPr>
        <w:rPr>
          <w:rFonts w:ascii="Arial" w:hAnsi="Arial" w:cs="Arial"/>
        </w:rPr>
      </w:pPr>
    </w:p>
    <w:p w:rsidR="00340539" w:rsidRPr="003B4FF5" w:rsidRDefault="002F7958" w:rsidP="00982C69">
      <w:pPr>
        <w:rPr>
          <w:rFonts w:ascii="Arial" w:hAnsi="Arial" w:cs="Arial"/>
        </w:rPr>
      </w:pPr>
      <w:r w:rsidRPr="003B4FF5">
        <w:rPr>
          <w:rFonts w:ascii="Arial" w:hAnsi="Arial" w:cs="Arial"/>
        </w:rPr>
        <w:t xml:space="preserve">Pro doby period kmitání kolem osy O1 jsme sestrojili jednu křivku a pro doby period kmitání kolem osy O2 druhou křivku. Průsečík křivek ukazuje dobu, kdy mělo kyvadlo stejnou dobu kmitu pro obě osy otáčení. </w:t>
      </w:r>
    </w:p>
    <w:p w:rsidR="002F7958" w:rsidRPr="003B4FF5" w:rsidRDefault="002F7958" w:rsidP="00982C69">
      <w:pPr>
        <w:rPr>
          <w:rFonts w:ascii="Arial" w:hAnsi="Arial" w:cs="Arial"/>
        </w:rPr>
      </w:pPr>
    </w:p>
    <w:p w:rsidR="00F0740D" w:rsidRDefault="00F0740D" w:rsidP="00982C69">
      <w:pPr>
        <w:rPr>
          <w:rFonts w:ascii="Arial" w:hAnsi="Arial" w:cs="Arial"/>
          <w:b/>
        </w:rPr>
      </w:pPr>
      <w:r w:rsidRPr="003B4FF5">
        <w:rPr>
          <w:rFonts w:ascii="Arial" w:hAnsi="Arial" w:cs="Arial"/>
          <w:b/>
        </w:rPr>
        <w:t xml:space="preserve">Obrázek č. 1: Naměřené průměrné hodnoty </w:t>
      </w:r>
      <w:r w:rsidR="00FE501F" w:rsidRPr="003B4FF5">
        <w:rPr>
          <w:rFonts w:ascii="Arial" w:hAnsi="Arial" w:cs="Arial"/>
          <w:b/>
        </w:rPr>
        <w:t>doby kmitu</w:t>
      </w:r>
      <w:r w:rsidRPr="003B4FF5">
        <w:rPr>
          <w:rFonts w:ascii="Arial" w:hAnsi="Arial" w:cs="Arial"/>
          <w:b/>
        </w:rPr>
        <w:t xml:space="preserve"> pro osy O1 a O2</w:t>
      </w:r>
    </w:p>
    <w:p w:rsidR="00A73622" w:rsidRDefault="00A73622" w:rsidP="00982C69">
      <w:pPr>
        <w:rPr>
          <w:rFonts w:ascii="Arial" w:hAnsi="Arial" w:cs="Arial"/>
          <w:b/>
        </w:rPr>
      </w:pPr>
    </w:p>
    <w:p w:rsidR="00A73622" w:rsidRPr="003B4FF5" w:rsidRDefault="00A73622" w:rsidP="00982C69">
      <w:pPr>
        <w:rPr>
          <w:rFonts w:ascii="Arial" w:hAnsi="Arial" w:cs="Arial"/>
          <w:color w:val="FF0000"/>
        </w:rPr>
      </w:pPr>
    </w:p>
    <w:p w:rsidR="002F7958" w:rsidRDefault="00A73622" w:rsidP="00982C69">
      <w:pPr>
        <w:rPr>
          <w:rFonts w:ascii="Arial" w:hAnsi="Arial" w:cs="Arial"/>
          <w:color w:val="FF0000"/>
        </w:rPr>
      </w:pPr>
      <w:r w:rsidRPr="00A73622">
        <w:rPr>
          <w:rFonts w:ascii="Arial" w:hAnsi="Arial" w:cs="Arial"/>
          <w:color w:val="FF0000"/>
        </w:rPr>
        <w:t>Zde umístěte vlasní graf</w:t>
      </w:r>
      <w:r w:rsidR="0038525D">
        <w:rPr>
          <w:rFonts w:ascii="Arial" w:hAnsi="Arial" w:cs="Arial"/>
          <w:color w:val="FF0000"/>
        </w:rPr>
        <w:t xml:space="preserve"> z Tab. 3, 4</w:t>
      </w:r>
      <w:bookmarkStart w:id="10" w:name="_GoBack"/>
      <w:bookmarkEnd w:id="10"/>
    </w:p>
    <w:p w:rsidR="00A73622" w:rsidRDefault="00A73622" w:rsidP="00982C69">
      <w:pPr>
        <w:rPr>
          <w:rFonts w:ascii="Arial" w:hAnsi="Arial" w:cs="Arial"/>
          <w:color w:val="FF0000"/>
        </w:rPr>
      </w:pPr>
    </w:p>
    <w:p w:rsidR="00A73622" w:rsidRPr="00A73622" w:rsidRDefault="00A73622" w:rsidP="00982C69">
      <w:pPr>
        <w:rPr>
          <w:rFonts w:ascii="Arial" w:hAnsi="Arial" w:cs="Arial"/>
          <w:color w:val="FF0000"/>
        </w:rPr>
      </w:pPr>
    </w:p>
    <w:p w:rsidR="002F7958" w:rsidRPr="003B4FF5" w:rsidRDefault="00F634CB" w:rsidP="00982C69">
      <w:pPr>
        <w:rPr>
          <w:rFonts w:ascii="Arial" w:hAnsi="Arial" w:cs="Arial"/>
        </w:rPr>
      </w:pPr>
      <w:r w:rsidRPr="003B4FF5">
        <w:rPr>
          <w:rFonts w:ascii="Arial" w:hAnsi="Arial" w:cs="Arial"/>
        </w:rPr>
        <w:t xml:space="preserve">Výsledná perioda T po odečtení hodnot z grafu na Obrázku </w:t>
      </w:r>
      <w:r w:rsidR="00802029" w:rsidRPr="003B4FF5">
        <w:rPr>
          <w:rFonts w:ascii="Arial" w:hAnsi="Arial" w:cs="Arial"/>
        </w:rPr>
        <w:t>č. 1</w:t>
      </w:r>
      <w:r w:rsidRPr="003B4FF5">
        <w:rPr>
          <w:rFonts w:ascii="Arial" w:hAnsi="Arial" w:cs="Arial"/>
        </w:rPr>
        <w:t xml:space="preserve"> je 1</w:t>
      </w:r>
      <w:r w:rsidR="00802029" w:rsidRPr="003B4FF5">
        <w:rPr>
          <w:rFonts w:ascii="Arial" w:hAnsi="Arial" w:cs="Arial"/>
        </w:rPr>
        <w:t>,</w:t>
      </w:r>
      <w:r w:rsidRPr="003B4FF5">
        <w:rPr>
          <w:rFonts w:ascii="Arial" w:hAnsi="Arial" w:cs="Arial"/>
        </w:rPr>
        <w:t>975 s. Tuto hodnotu dosadíme do vzorce pro výpočet tíhového zrychlení.</w:t>
      </w:r>
    </w:p>
    <w:p w:rsidR="00F634CB" w:rsidRPr="003B4FF5" w:rsidRDefault="00F634CB" w:rsidP="00982C69">
      <w:pPr>
        <w:rPr>
          <w:rFonts w:ascii="Arial" w:hAnsi="Arial" w:cs="Arial"/>
        </w:rPr>
      </w:pPr>
    </w:p>
    <w:p w:rsidR="001C4F50" w:rsidRPr="003B4FF5" w:rsidRDefault="003B4FF5" w:rsidP="001C4F50">
      <w:pPr>
        <w:rPr>
          <w:rFonts w:ascii="Arial" w:hAnsi="Arial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g=4</m:t>
          </m:r>
          <m:sSup>
            <m:sSupPr>
              <m:ctrlPr>
                <w:rPr>
                  <w:rFonts w:ascii="Cambria Math" w:hAnsi="Cambria Math" w:cs="Ari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π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</w:rPr>
            <m:t>⋅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Aria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Arial"/>
            </w:rPr>
            <m:t>=4</m:t>
          </m:r>
          <m:sSup>
            <m:sSupPr>
              <m:ctrlPr>
                <w:rPr>
                  <w:rFonts w:ascii="Cambria Math" w:hAnsi="Cambria Math" w:cs="Ari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π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</w:rPr>
            <m:t>⋅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0,975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1,975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Arial"/>
            </w:rPr>
            <m:t>=9,858 m.</m:t>
          </m:r>
          <m:sSup>
            <m:sSupPr>
              <m:ctrlPr>
                <w:rPr>
                  <w:rFonts w:ascii="Cambria Math" w:hAnsi="Cambria Math" w:cs="Ari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p w:rsidR="002F7958" w:rsidRPr="003B4FF5" w:rsidRDefault="002F7958" w:rsidP="00982C69">
      <w:pPr>
        <w:rPr>
          <w:rFonts w:ascii="Arial" w:hAnsi="Arial" w:cs="Arial"/>
        </w:rPr>
      </w:pPr>
    </w:p>
    <w:p w:rsidR="00AC05CC" w:rsidRPr="003B4FF5" w:rsidRDefault="00AC05CC" w:rsidP="00982C69">
      <w:pPr>
        <w:rPr>
          <w:rFonts w:ascii="Arial" w:hAnsi="Arial" w:cs="Arial"/>
        </w:rPr>
      </w:pPr>
    </w:p>
    <w:p w:rsidR="00982C69" w:rsidRPr="003B4FF5" w:rsidRDefault="00982C69" w:rsidP="00982C69">
      <w:pPr>
        <w:rPr>
          <w:rFonts w:ascii="Arial" w:hAnsi="Arial" w:cs="Arial"/>
        </w:rPr>
      </w:pPr>
      <w:r w:rsidRPr="003B4FF5">
        <w:rPr>
          <w:rFonts w:ascii="Arial" w:hAnsi="Arial" w:cs="Arial"/>
        </w:rPr>
        <w:t>Chyba měření délky</w:t>
      </w:r>
      <w:r w:rsidR="00E1752E" w:rsidRPr="003B4FF5">
        <w:rPr>
          <w:rFonts w:ascii="Arial" w:hAnsi="Arial" w:cs="Arial"/>
        </w:rPr>
        <w:t xml:space="preserve"> a času</w:t>
      </w:r>
      <w:r w:rsidRPr="003B4FF5">
        <w:rPr>
          <w:rFonts w:ascii="Arial" w:hAnsi="Arial" w:cs="Arial"/>
        </w:rPr>
        <w:t>:</w:t>
      </w:r>
    </w:p>
    <w:p w:rsidR="00982C69" w:rsidRPr="003B4FF5" w:rsidRDefault="00982C69" w:rsidP="0052327B">
      <w:pPr>
        <w:rPr>
          <w:rFonts w:ascii="Arial" w:hAnsi="Arial" w:cs="Arial"/>
        </w:rPr>
      </w:pPr>
    </w:p>
    <w:p w:rsidR="00A2799F" w:rsidRPr="003B4FF5" w:rsidRDefault="00A73622" w:rsidP="00A2799F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lB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=0, 0005 m</m:t>
          </m:r>
        </m:oMath>
      </m:oMathPara>
    </w:p>
    <w:p w:rsidR="00C91B6D" w:rsidRPr="003B4FF5" w:rsidRDefault="00C91B6D" w:rsidP="00C91B6D">
      <w:pPr>
        <w:rPr>
          <w:rFonts w:ascii="Cambria Math" w:hAnsi="Cambria Math" w:cs="Arial"/>
          <w:position w:val="-30"/>
        </w:rPr>
      </w:pPr>
      <w:r w:rsidRPr="003B4FF5">
        <w:rPr>
          <w:rFonts w:ascii="Cambria Math" w:hAnsi="Cambria Math" w:cs="Arial"/>
          <w:position w:val="-30"/>
        </w:rPr>
        <w:t>U</w:t>
      </w:r>
      <w:r w:rsidRPr="003B4FF5">
        <w:rPr>
          <w:rFonts w:ascii="Cambria Math" w:hAnsi="Cambria Math" w:cs="Arial"/>
          <w:position w:val="-30"/>
          <w:vertAlign w:val="subscript"/>
        </w:rPr>
        <w:t xml:space="preserve">TB  =  </w:t>
      </w:r>
      <w:r w:rsidRPr="003B4FF5">
        <w:rPr>
          <w:rFonts w:ascii="Cambria Math" w:hAnsi="Cambria Math" w:cs="Arial"/>
          <w:position w:val="-30"/>
        </w:rPr>
        <w:t>0,1 s</w:t>
      </w:r>
    </w:p>
    <w:p w:rsidR="00C91B6D" w:rsidRPr="003B4FF5" w:rsidRDefault="00C91B6D" w:rsidP="00C91B6D">
      <w:pPr>
        <w:rPr>
          <w:rFonts w:ascii="Cambria Math" w:hAnsi="Cambria Math" w:cs="Arial"/>
          <w:position w:val="-30"/>
        </w:rPr>
      </w:pPr>
    </w:p>
    <w:p w:rsidR="00C91B6D" w:rsidRPr="003B4FF5" w:rsidRDefault="00C91B6D" w:rsidP="00C91B6D">
      <w:pPr>
        <w:rPr>
          <w:rFonts w:ascii="Arial" w:hAnsi="Arial" w:cs="Arial"/>
        </w:rPr>
      </w:pPr>
      <w:r w:rsidRPr="003B4FF5">
        <w:rPr>
          <w:rFonts w:ascii="Arial" w:hAnsi="Arial" w:cs="Arial"/>
        </w:rPr>
        <w:t xml:space="preserve">Počet </w:t>
      </w:r>
      <w:r w:rsidR="00433C18" w:rsidRPr="00433C18">
        <w:rPr>
          <w:rFonts w:ascii="Arial" w:hAnsi="Arial" w:cs="Arial"/>
        </w:rPr>
        <w:t>původně měřených kmitů</w:t>
      </w:r>
      <w:r w:rsidRPr="003B4FF5">
        <w:rPr>
          <w:rFonts w:ascii="Arial" w:hAnsi="Arial" w:cs="Arial"/>
        </w:rPr>
        <w:t xml:space="preserve"> </w:t>
      </w:r>
      <w:r w:rsidR="007810BE" w:rsidRPr="003B4FF5">
        <w:rPr>
          <w:rFonts w:ascii="Arial" w:hAnsi="Arial" w:cs="Arial"/>
        </w:rPr>
        <w:t>je</w:t>
      </w:r>
      <w:r w:rsidRPr="003B4FF5">
        <w:rPr>
          <w:rFonts w:ascii="Arial" w:hAnsi="Arial" w:cs="Arial"/>
        </w:rPr>
        <w:t xml:space="preserve"> 10, proto:</w:t>
      </w:r>
    </w:p>
    <w:p w:rsidR="00C91B6D" w:rsidRPr="003B4FF5" w:rsidRDefault="00A73622" w:rsidP="00C91B6D">
      <w:pPr>
        <w:rPr>
          <w:rFonts w:ascii="Cambria Math" w:hAnsi="Cambria Math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TB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0,1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=0,01 s</m:t>
          </m:r>
        </m:oMath>
      </m:oMathPara>
    </w:p>
    <w:p w:rsidR="0052327B" w:rsidRPr="003B4FF5" w:rsidRDefault="0052327B" w:rsidP="00A2020C">
      <w:pPr>
        <w:rPr>
          <w:rFonts w:ascii="Arial" w:hAnsi="Arial" w:cs="Arial"/>
        </w:rPr>
      </w:pPr>
    </w:p>
    <w:p w:rsidR="006D1588" w:rsidRPr="003B4FF5" w:rsidRDefault="00A73622" w:rsidP="00A2020C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r,g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Aria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r,l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Arial"/>
                </w:rPr>
                <m:t>+(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TB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0,0005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(2×0,01)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Arial"/>
            </w:rPr>
            <m:t>=0,02</m:t>
          </m:r>
        </m:oMath>
      </m:oMathPara>
    </w:p>
    <w:p w:rsidR="009E025C" w:rsidRDefault="009E025C" w:rsidP="009E025C">
      <w:pPr>
        <w:rPr>
          <w:rFonts w:ascii="Arial" w:hAnsi="Arial" w:cs="Arial"/>
          <w:b/>
          <w:bCs/>
        </w:rPr>
      </w:pPr>
    </w:p>
    <w:p w:rsidR="009E025C" w:rsidRDefault="009E025C" w:rsidP="009E025C">
      <w:pPr>
        <w:rPr>
          <w:rFonts w:ascii="Arial" w:hAnsi="Arial" w:cs="Arial"/>
          <w:b/>
          <w:bCs/>
        </w:rPr>
      </w:pPr>
    </w:p>
    <w:p w:rsidR="009E025C" w:rsidRDefault="009E025C" w:rsidP="009E025C">
      <w:pPr>
        <w:rPr>
          <w:rFonts w:ascii="Arial" w:hAnsi="Arial" w:cs="Arial"/>
          <w:b/>
          <w:bCs/>
        </w:rPr>
      </w:pPr>
    </w:p>
    <w:p w:rsidR="009E025C" w:rsidRDefault="009E025C" w:rsidP="009E025C">
      <w:pPr>
        <w:rPr>
          <w:rFonts w:ascii="Arial" w:hAnsi="Arial" w:cs="Arial"/>
          <w:b/>
          <w:bCs/>
        </w:rPr>
      </w:pPr>
    </w:p>
    <w:p w:rsidR="009E025C" w:rsidRPr="003B4FF5" w:rsidRDefault="009E025C" w:rsidP="009E025C">
      <w:pPr>
        <w:rPr>
          <w:rFonts w:ascii="Arial" w:hAnsi="Arial" w:cs="Arial"/>
          <w:b/>
          <w:bCs/>
        </w:rPr>
      </w:pPr>
      <w:r w:rsidRPr="003B4FF5">
        <w:rPr>
          <w:rFonts w:ascii="Arial" w:hAnsi="Arial" w:cs="Arial"/>
          <w:b/>
          <w:bCs/>
        </w:rPr>
        <w:t xml:space="preserve">Tíhové zrychlení určené pomocí </w:t>
      </w:r>
      <w:r w:rsidR="00C5467B">
        <w:rPr>
          <w:rFonts w:ascii="Arial" w:hAnsi="Arial" w:cs="Arial"/>
          <w:b/>
          <w:bCs/>
        </w:rPr>
        <w:t>reverzní</w:t>
      </w:r>
      <w:r w:rsidRPr="003B4FF5">
        <w:rPr>
          <w:rFonts w:ascii="Arial" w:hAnsi="Arial" w:cs="Arial"/>
          <w:b/>
          <w:bCs/>
        </w:rPr>
        <w:t>ho kyvadla je:</w:t>
      </w:r>
    </w:p>
    <w:p w:rsidR="00D11968" w:rsidRPr="003B4FF5" w:rsidRDefault="00D11968" w:rsidP="00A2020C">
      <w:pPr>
        <w:rPr>
          <w:rFonts w:ascii="Arial" w:hAnsi="Arial" w:cs="Arial"/>
          <w:color w:val="FF0000"/>
        </w:rPr>
      </w:pPr>
    </w:p>
    <w:p w:rsidR="00707A53" w:rsidRPr="003B4FF5" w:rsidRDefault="003B4FF5" w:rsidP="00D11968">
      <w:pPr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Arial"/>
            </w:rPr>
            <m:t>g=</m:t>
          </m:r>
          <m:d>
            <m:dPr>
              <m:ctrlPr>
                <w:rPr>
                  <w:rFonts w:ascii="Cambria Math" w:hAnsi="Cambria Math" w:cs="Arial"/>
                  <w:b/>
                  <w:b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Arial"/>
                </w:rPr>
                <m:t>9,85±0,19</m:t>
              </m:r>
            </m:e>
          </m:d>
          <m:r>
            <m:rPr>
              <m:sty m:val="b"/>
            </m:rPr>
            <w:rPr>
              <w:rFonts w:ascii="Cambria Math" w:hAnsi="Cambria Math" w:cs="Arial"/>
            </w:rPr>
            <m:t xml:space="preserve"> m.</m:t>
          </m:r>
          <m:sSup>
            <m:sSupPr>
              <m:ctrlPr>
                <w:rPr>
                  <w:rFonts w:ascii="Cambria Math" w:hAnsi="Cambria Math" w:cs="Arial"/>
                  <w:b/>
                  <w:b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p w:rsidR="009E025C" w:rsidRPr="003B4FF5" w:rsidRDefault="009E025C" w:rsidP="00D11968">
      <w:pPr>
        <w:rPr>
          <w:rFonts w:ascii="Arial" w:hAnsi="Arial" w:cs="Arial"/>
          <w:b/>
          <w:bCs/>
        </w:rPr>
      </w:pPr>
    </w:p>
    <w:p w:rsidR="00707A53" w:rsidRPr="003B4FF5" w:rsidRDefault="003B4FF5" w:rsidP="00707A53">
      <w:pPr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Arial"/>
            </w:rPr>
            <m:t>g=9,858 (1 ±0,02) m.</m:t>
          </m:r>
          <m:sSup>
            <m:sSupPr>
              <m:ctrlPr>
                <w:rPr>
                  <w:rFonts w:ascii="Cambria Math" w:hAnsi="Cambria Math" w:cs="Arial"/>
                  <w:b/>
                  <w:b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p w:rsidR="00707A53" w:rsidRPr="003B4FF5" w:rsidRDefault="00707A53" w:rsidP="00D11968">
      <w:pPr>
        <w:rPr>
          <w:rFonts w:ascii="Arial" w:hAnsi="Arial" w:cs="Arial"/>
        </w:rPr>
      </w:pPr>
    </w:p>
    <w:p w:rsidR="008A7AA8" w:rsidRPr="003B4FF5" w:rsidRDefault="008A7AA8" w:rsidP="00AD16D0">
      <w:pPr>
        <w:rPr>
          <w:rFonts w:ascii="Arial" w:hAnsi="Arial" w:cs="Arial"/>
        </w:rPr>
      </w:pPr>
    </w:p>
    <w:p w:rsidR="00D11968" w:rsidRPr="003B4FF5" w:rsidRDefault="00D11968" w:rsidP="00D11968">
      <w:pPr>
        <w:rPr>
          <w:rFonts w:ascii="Arial" w:hAnsi="Arial" w:cs="Arial"/>
          <w:b/>
        </w:rPr>
      </w:pPr>
      <w:r w:rsidRPr="003B4FF5">
        <w:rPr>
          <w:rFonts w:ascii="Arial" w:hAnsi="Arial" w:cs="Arial"/>
          <w:b/>
        </w:rPr>
        <w:t>5.3 Závěr</w:t>
      </w:r>
    </w:p>
    <w:p w:rsidR="00457D13" w:rsidRPr="003B4FF5" w:rsidRDefault="00457D13" w:rsidP="00AD16D0">
      <w:pPr>
        <w:rPr>
          <w:rFonts w:ascii="Arial" w:hAnsi="Arial" w:cs="Arial"/>
        </w:rPr>
      </w:pPr>
    </w:p>
    <w:p w:rsidR="00C91B6D" w:rsidRPr="003B4FF5" w:rsidRDefault="00C91B6D" w:rsidP="00AD16D0">
      <w:pPr>
        <w:rPr>
          <w:rFonts w:ascii="Arial" w:hAnsi="Arial" w:cs="Arial"/>
        </w:rPr>
      </w:pPr>
      <w:r w:rsidRPr="003B4FF5">
        <w:rPr>
          <w:rFonts w:ascii="Arial" w:hAnsi="Arial" w:cs="Arial"/>
        </w:rPr>
        <w:t>Cílem úlohy bylo změřit tíhové zrychlení pomocí matematického a reverzního kyvadla. Vyšly nám následující hodnoty:</w:t>
      </w:r>
    </w:p>
    <w:p w:rsidR="00C91B6D" w:rsidRPr="003B4FF5" w:rsidRDefault="00C91B6D" w:rsidP="00AD16D0">
      <w:pPr>
        <w:rPr>
          <w:rFonts w:ascii="Arial" w:hAnsi="Arial" w:cs="Arial"/>
        </w:rPr>
      </w:pPr>
    </w:p>
    <w:p w:rsidR="00A9009D" w:rsidRPr="003B4FF5" w:rsidRDefault="00C91B6D" w:rsidP="00C91B6D">
      <w:pPr>
        <w:rPr>
          <w:rFonts w:ascii="Arial" w:hAnsi="Arial" w:cs="Arial"/>
          <w:b/>
          <w:bCs/>
        </w:rPr>
      </w:pPr>
      <w:r w:rsidRPr="003B4FF5">
        <w:rPr>
          <w:rFonts w:ascii="Arial" w:hAnsi="Arial" w:cs="Arial"/>
          <w:b/>
          <w:bCs/>
        </w:rPr>
        <w:t>Matematické kyvadlo</w:t>
      </w:r>
    </w:p>
    <w:p w:rsidR="00E5502C" w:rsidRPr="00E5502C" w:rsidRDefault="00E5502C" w:rsidP="00A9009D">
      <w:pPr>
        <w:rPr>
          <w:rFonts w:ascii="Arial" w:hAnsi="Arial" w:cs="Arial"/>
          <w:b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g=9,83</m:t>
          </m:r>
          <m:r>
            <m:rPr>
              <m:sty m:val="b"/>
            </m:rPr>
            <w:rPr>
              <w:rFonts w:ascii="Cambria Math" w:hAnsi="Cambria Math" w:cs="Arial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b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 w:cs="Arial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0,08</m:t>
              </m:r>
              <m:ctrlPr>
                <w:rPr>
                  <w:rFonts w:ascii="Cambria Math" w:hAnsi="Cambria Math" w:cs="Arial"/>
                </w:rPr>
              </m:ctrlPr>
            </m:e>
          </m:d>
          <m:r>
            <m:rPr>
              <m:sty m:val="p"/>
            </m:rPr>
            <w:rPr>
              <w:rFonts w:ascii="Cambria Math" w:hAnsi="Cambria Math" w:cs="Arial"/>
            </w:rPr>
            <m:t>m.</m:t>
          </m:r>
          <m:sSup>
            <m:sSupPr>
              <m:ctrlPr>
                <w:rPr>
                  <w:rFonts w:ascii="Cambria Math" w:hAnsi="Cambria Math" w:cs="Ari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-2</m:t>
              </m:r>
            </m:sup>
          </m:sSup>
          <m:r>
            <m:rPr>
              <m:sty m:val="b"/>
            </m:rPr>
            <w:rPr>
              <w:rFonts w:ascii="Cambria Math" w:hAnsi="Cambria Math" w:cs="Arial"/>
            </w:rPr>
            <m:t xml:space="preserve"> </m:t>
          </m:r>
        </m:oMath>
      </m:oMathPara>
    </w:p>
    <w:p w:rsidR="00A9009D" w:rsidRPr="00E5502C" w:rsidRDefault="00E5502C" w:rsidP="00A9009D">
      <w:pPr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g=9,830 (1±0,008) m.</m:t>
          </m:r>
          <m:sSup>
            <m:sSupPr>
              <m:ctrlPr>
                <w:rPr>
                  <w:rFonts w:ascii="Cambria Math" w:hAnsi="Cambria Math" w:cs="Arial"/>
                  <w:bCs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p w:rsidR="00C91B6D" w:rsidRPr="003B4FF5" w:rsidRDefault="00C91B6D" w:rsidP="00AD16D0">
      <w:pPr>
        <w:rPr>
          <w:rFonts w:ascii="Arial" w:hAnsi="Arial" w:cs="Arial"/>
        </w:rPr>
      </w:pPr>
    </w:p>
    <w:p w:rsidR="00C91B6D" w:rsidRPr="003B4FF5" w:rsidRDefault="00C91B6D" w:rsidP="00AD16D0">
      <w:pPr>
        <w:rPr>
          <w:rFonts w:ascii="Arial" w:hAnsi="Arial" w:cs="Arial"/>
          <w:b/>
          <w:bCs/>
        </w:rPr>
      </w:pPr>
      <w:r w:rsidRPr="003B4FF5">
        <w:rPr>
          <w:rFonts w:ascii="Arial" w:hAnsi="Arial" w:cs="Arial"/>
          <w:b/>
          <w:bCs/>
        </w:rPr>
        <w:t>Reverzní kyvadlo</w:t>
      </w:r>
    </w:p>
    <w:p w:rsidR="00C91B6D" w:rsidRPr="00E5502C" w:rsidRDefault="003B4FF5" w:rsidP="00C91B6D">
      <w:pPr>
        <w:rPr>
          <w:rFonts w:ascii="Arial" w:hAnsi="Arial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 xml:space="preserve">g=9,85 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1±0,19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 m.</m:t>
          </m:r>
          <m:sSup>
            <m:sSupPr>
              <m:ctrlPr>
                <w:rPr>
                  <w:rFonts w:ascii="Cambria Math" w:hAnsi="Cambria Math" w:cs="Ari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p w:rsidR="00E5502C" w:rsidRPr="00E5502C" w:rsidRDefault="00E5502C" w:rsidP="00E5502C">
      <w:pPr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g=9,858 (1 ±0,02) m.</m:t>
          </m:r>
          <m:sSup>
            <m:sSupPr>
              <m:ctrlPr>
                <w:rPr>
                  <w:rFonts w:ascii="Cambria Math" w:hAnsi="Cambria Math" w:cs="Arial"/>
                  <w:b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-2</m:t>
              </m:r>
            </m:sup>
          </m:sSup>
        </m:oMath>
      </m:oMathPara>
    </w:p>
    <w:p w:rsidR="00E5502C" w:rsidRPr="003B4FF5" w:rsidRDefault="00E5502C" w:rsidP="00C91B6D">
      <w:pPr>
        <w:rPr>
          <w:rFonts w:ascii="Arial" w:hAnsi="Arial" w:cs="Arial"/>
        </w:rPr>
      </w:pPr>
    </w:p>
    <w:p w:rsidR="00C91B6D" w:rsidRPr="003B4FF5" w:rsidRDefault="00C91B6D" w:rsidP="00AD16D0">
      <w:pPr>
        <w:rPr>
          <w:rFonts w:ascii="Arial" w:hAnsi="Arial" w:cs="Arial"/>
        </w:rPr>
      </w:pPr>
    </w:p>
    <w:p w:rsidR="00457D13" w:rsidRPr="003B4FF5" w:rsidRDefault="00A9009D" w:rsidP="00AD16D0">
      <w:pPr>
        <w:rPr>
          <w:rFonts w:ascii="Arial" w:hAnsi="Arial" w:cs="Arial"/>
        </w:rPr>
      </w:pPr>
      <w:r w:rsidRPr="003B4FF5">
        <w:rPr>
          <w:rFonts w:ascii="Arial" w:hAnsi="Arial" w:cs="Arial"/>
        </w:rPr>
        <w:t xml:space="preserve">Z toho vyplývá, že </w:t>
      </w:r>
      <w:r w:rsidR="00EB2CE5" w:rsidRPr="003B4FF5">
        <w:rPr>
          <w:rFonts w:ascii="Arial" w:hAnsi="Arial" w:cs="Arial"/>
        </w:rPr>
        <w:t xml:space="preserve">v tomto případě bylo </w:t>
      </w:r>
      <w:r w:rsidRPr="003B4FF5">
        <w:rPr>
          <w:rFonts w:ascii="Arial" w:hAnsi="Arial" w:cs="Arial"/>
        </w:rPr>
        <w:t xml:space="preserve">přesnější měření s použitím matematického kyvadla. Výsledek je </w:t>
      </w:r>
      <w:r w:rsidR="00604857" w:rsidRPr="003B4FF5">
        <w:rPr>
          <w:rFonts w:ascii="Arial" w:hAnsi="Arial" w:cs="Arial"/>
        </w:rPr>
        <w:t>totiž bližší</w:t>
      </w:r>
      <w:r w:rsidRPr="003B4FF5">
        <w:rPr>
          <w:rFonts w:ascii="Arial" w:hAnsi="Arial" w:cs="Arial"/>
        </w:rPr>
        <w:t xml:space="preserve"> hodnot</w:t>
      </w:r>
      <w:r w:rsidR="00604857" w:rsidRPr="003B4FF5">
        <w:rPr>
          <w:rFonts w:ascii="Arial" w:hAnsi="Arial" w:cs="Arial"/>
        </w:rPr>
        <w:t>ě</w:t>
      </w:r>
      <w:r w:rsidRPr="003B4FF5">
        <w:rPr>
          <w:rFonts w:ascii="Arial" w:hAnsi="Arial" w:cs="Arial"/>
        </w:rPr>
        <w:t xml:space="preserve"> tíhového zr</w:t>
      </w:r>
      <w:r w:rsidR="00EB2CE5" w:rsidRPr="003B4FF5">
        <w:rPr>
          <w:rFonts w:ascii="Arial" w:hAnsi="Arial" w:cs="Arial"/>
        </w:rPr>
        <w:t>y</w:t>
      </w:r>
      <w:r w:rsidRPr="003B4FF5">
        <w:rPr>
          <w:rFonts w:ascii="Arial" w:hAnsi="Arial" w:cs="Arial"/>
        </w:rPr>
        <w:t>chlení v Č</w:t>
      </w:r>
      <w:r w:rsidR="00604857" w:rsidRPr="003B4FF5">
        <w:rPr>
          <w:rFonts w:ascii="Arial" w:hAnsi="Arial" w:cs="Arial"/>
        </w:rPr>
        <w:t>R, které</w:t>
      </w:r>
      <w:r w:rsidRPr="003B4FF5">
        <w:rPr>
          <w:rFonts w:ascii="Arial" w:hAnsi="Arial" w:cs="Arial"/>
        </w:rPr>
        <w:t xml:space="preserve"> je </w:t>
      </w:r>
      <w:r w:rsidR="00EB2CE5" w:rsidRPr="003B4FF5">
        <w:rPr>
          <w:rFonts w:ascii="Arial" w:hAnsi="Arial" w:cs="Arial"/>
        </w:rPr>
        <w:br/>
      </w:r>
      <w:r w:rsidRPr="003B4FF5">
        <w:rPr>
          <w:rFonts w:ascii="Arial" w:hAnsi="Arial" w:cs="Arial"/>
        </w:rPr>
        <w:t>g =</w:t>
      </w:r>
      <w:r w:rsidR="00604857" w:rsidRPr="003B4FF5">
        <w:rPr>
          <w:rFonts w:ascii="Arial" w:hAnsi="Arial" w:cs="Arial"/>
        </w:rPr>
        <w:t xml:space="preserve"> </w:t>
      </w:r>
      <w:r w:rsidR="00604857" w:rsidRPr="003B4FF5">
        <w:rPr>
          <w:rFonts w:ascii="Arial" w:hAnsi="Arial" w:cs="Arial"/>
          <w:color w:val="222222"/>
          <w:shd w:val="clear" w:color="auto" w:fill="FFFFFF"/>
        </w:rPr>
        <w:t>9,81</w:t>
      </w:r>
      <w:r w:rsidR="00704C70" w:rsidRPr="003B4F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04857" w:rsidRPr="003B4FF5">
        <w:rPr>
          <w:rFonts w:ascii="Arial" w:hAnsi="Arial" w:cs="Arial"/>
          <w:color w:val="222222"/>
          <w:shd w:val="clear" w:color="auto" w:fill="FFFFFF"/>
        </w:rPr>
        <w:t>m.s</w:t>
      </w:r>
      <w:r w:rsidR="00604857" w:rsidRPr="003B4FF5">
        <w:rPr>
          <w:rFonts w:ascii="Arial" w:hAnsi="Arial" w:cs="Arial"/>
          <w:color w:val="222222"/>
          <w:shd w:val="clear" w:color="auto" w:fill="FFFFFF"/>
          <w:vertAlign w:val="superscript"/>
        </w:rPr>
        <w:t>-2</w:t>
      </w:r>
      <w:r w:rsidR="00704C70" w:rsidRPr="003B4FF5">
        <w:rPr>
          <w:rFonts w:ascii="Arial" w:hAnsi="Arial" w:cs="Arial"/>
        </w:rPr>
        <w:t>.</w:t>
      </w:r>
    </w:p>
    <w:p w:rsidR="00457D13" w:rsidRDefault="00457D13" w:rsidP="00AD16D0">
      <w:pPr>
        <w:rPr>
          <w:rFonts w:ascii="Arial" w:hAnsi="Arial" w:cs="Arial"/>
        </w:rPr>
      </w:pPr>
    </w:p>
    <w:p w:rsidR="003C6870" w:rsidRDefault="003C6870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457D13" w:rsidRDefault="00457D13" w:rsidP="00AD16D0">
      <w:pPr>
        <w:rPr>
          <w:rFonts w:ascii="Arial" w:hAnsi="Arial" w:cs="Arial"/>
        </w:rPr>
      </w:pPr>
    </w:p>
    <w:p w:rsidR="00C06B52" w:rsidRDefault="00C06B52" w:rsidP="00AD16D0">
      <w:pPr>
        <w:rPr>
          <w:rFonts w:ascii="Arial" w:hAnsi="Arial" w:cs="Arial"/>
        </w:rPr>
      </w:pPr>
    </w:p>
    <w:p w:rsidR="00C06B52" w:rsidRDefault="00C06B52" w:rsidP="00AD16D0">
      <w:pPr>
        <w:rPr>
          <w:rFonts w:ascii="Arial" w:hAnsi="Arial" w:cs="Arial"/>
        </w:rPr>
      </w:pPr>
    </w:p>
    <w:p w:rsidR="00AE23B0" w:rsidRDefault="00AE23B0" w:rsidP="00AD16D0">
      <w:pPr>
        <w:rPr>
          <w:rFonts w:ascii="Arial" w:hAnsi="Arial" w:cs="Arial"/>
        </w:rPr>
      </w:pPr>
    </w:p>
    <w:p w:rsidR="00006783" w:rsidRDefault="00006783" w:rsidP="00AD16D0">
      <w:pPr>
        <w:rPr>
          <w:rFonts w:ascii="Arial" w:hAnsi="Arial" w:cs="Arial"/>
        </w:rPr>
      </w:pPr>
    </w:p>
    <w:p w:rsidR="00AD16D0" w:rsidRPr="00006783" w:rsidRDefault="00006783" w:rsidP="00AD1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16D0" w:rsidRDefault="008A7AA8" w:rsidP="00763C76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C06B52" w:rsidRDefault="00C06B52" w:rsidP="00763C76">
      <w:pPr>
        <w:rPr>
          <w:rFonts w:ascii="Arial" w:hAnsi="Arial" w:cs="Arial"/>
        </w:rPr>
      </w:pPr>
    </w:p>
    <w:sectPr w:rsidR="00C06B52" w:rsidSect="0086119C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AEA"/>
    <w:multiLevelType w:val="hybridMultilevel"/>
    <w:tmpl w:val="7FF8EABC"/>
    <w:lvl w:ilvl="0" w:tplc="A4EA2DA6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133323"/>
    <w:multiLevelType w:val="hybridMultilevel"/>
    <w:tmpl w:val="3A72A0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D5700"/>
    <w:multiLevelType w:val="hybridMultilevel"/>
    <w:tmpl w:val="63A2D7D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C39C5"/>
    <w:multiLevelType w:val="hybridMultilevel"/>
    <w:tmpl w:val="A858CE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637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A603FD"/>
    <w:multiLevelType w:val="hybridMultilevel"/>
    <w:tmpl w:val="2A80C61C"/>
    <w:lvl w:ilvl="0" w:tplc="88EA04D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3"/>
    <w:rsid w:val="00006783"/>
    <w:rsid w:val="000116C9"/>
    <w:rsid w:val="00014D0A"/>
    <w:rsid w:val="00033928"/>
    <w:rsid w:val="00033EBF"/>
    <w:rsid w:val="00042111"/>
    <w:rsid w:val="000528AE"/>
    <w:rsid w:val="0006178F"/>
    <w:rsid w:val="00062096"/>
    <w:rsid w:val="000730CC"/>
    <w:rsid w:val="00085693"/>
    <w:rsid w:val="00094312"/>
    <w:rsid w:val="000B3E47"/>
    <w:rsid w:val="000B5BBC"/>
    <w:rsid w:val="000D4C3C"/>
    <w:rsid w:val="000E494E"/>
    <w:rsid w:val="000F6C79"/>
    <w:rsid w:val="001010ED"/>
    <w:rsid w:val="00101800"/>
    <w:rsid w:val="001263C8"/>
    <w:rsid w:val="0015037F"/>
    <w:rsid w:val="00181824"/>
    <w:rsid w:val="0018212A"/>
    <w:rsid w:val="001831DD"/>
    <w:rsid w:val="001A00E2"/>
    <w:rsid w:val="001B1E03"/>
    <w:rsid w:val="001B1E35"/>
    <w:rsid w:val="001B2229"/>
    <w:rsid w:val="001C10A9"/>
    <w:rsid w:val="001C2660"/>
    <w:rsid w:val="001C4F50"/>
    <w:rsid w:val="001C66E6"/>
    <w:rsid w:val="001D124C"/>
    <w:rsid w:val="00213710"/>
    <w:rsid w:val="00222A48"/>
    <w:rsid w:val="002349E5"/>
    <w:rsid w:val="002949B2"/>
    <w:rsid w:val="002A714C"/>
    <w:rsid w:val="002B56A2"/>
    <w:rsid w:val="002C52B8"/>
    <w:rsid w:val="002F1554"/>
    <w:rsid w:val="002F753E"/>
    <w:rsid w:val="002F7958"/>
    <w:rsid w:val="0030065B"/>
    <w:rsid w:val="0030136F"/>
    <w:rsid w:val="00306748"/>
    <w:rsid w:val="003200A6"/>
    <w:rsid w:val="00324143"/>
    <w:rsid w:val="00340539"/>
    <w:rsid w:val="00343615"/>
    <w:rsid w:val="003441C8"/>
    <w:rsid w:val="00356098"/>
    <w:rsid w:val="0035638E"/>
    <w:rsid w:val="00363D7F"/>
    <w:rsid w:val="0038525D"/>
    <w:rsid w:val="00386107"/>
    <w:rsid w:val="003A60A1"/>
    <w:rsid w:val="003B4FF5"/>
    <w:rsid w:val="003C6870"/>
    <w:rsid w:val="003D5D50"/>
    <w:rsid w:val="00433C18"/>
    <w:rsid w:val="00455B4A"/>
    <w:rsid w:val="00457D13"/>
    <w:rsid w:val="0049792A"/>
    <w:rsid w:val="004A304B"/>
    <w:rsid w:val="004B41AB"/>
    <w:rsid w:val="004B520E"/>
    <w:rsid w:val="004B7C92"/>
    <w:rsid w:val="004F00B2"/>
    <w:rsid w:val="004F1B0A"/>
    <w:rsid w:val="005138A5"/>
    <w:rsid w:val="0052327B"/>
    <w:rsid w:val="00573939"/>
    <w:rsid w:val="005A063E"/>
    <w:rsid w:val="005D4583"/>
    <w:rsid w:val="005D605B"/>
    <w:rsid w:val="005F4CC3"/>
    <w:rsid w:val="005F7694"/>
    <w:rsid w:val="00604857"/>
    <w:rsid w:val="00606DFB"/>
    <w:rsid w:val="00632378"/>
    <w:rsid w:val="006B1AE2"/>
    <w:rsid w:val="006B55D3"/>
    <w:rsid w:val="006C101C"/>
    <w:rsid w:val="006C4900"/>
    <w:rsid w:val="006D1588"/>
    <w:rsid w:val="006D6EA8"/>
    <w:rsid w:val="006F0621"/>
    <w:rsid w:val="00704441"/>
    <w:rsid w:val="00704C70"/>
    <w:rsid w:val="00707A53"/>
    <w:rsid w:val="00726398"/>
    <w:rsid w:val="007343F5"/>
    <w:rsid w:val="00763C76"/>
    <w:rsid w:val="00771D57"/>
    <w:rsid w:val="007805CE"/>
    <w:rsid w:val="007810BE"/>
    <w:rsid w:val="00794471"/>
    <w:rsid w:val="007C3487"/>
    <w:rsid w:val="007D6D3C"/>
    <w:rsid w:val="007E4C72"/>
    <w:rsid w:val="007E5A34"/>
    <w:rsid w:val="007F3383"/>
    <w:rsid w:val="00802029"/>
    <w:rsid w:val="00807116"/>
    <w:rsid w:val="0080721B"/>
    <w:rsid w:val="00811B15"/>
    <w:rsid w:val="0081202E"/>
    <w:rsid w:val="0086119C"/>
    <w:rsid w:val="00863197"/>
    <w:rsid w:val="008751CF"/>
    <w:rsid w:val="00886543"/>
    <w:rsid w:val="00893789"/>
    <w:rsid w:val="008A0E10"/>
    <w:rsid w:val="008A7AA8"/>
    <w:rsid w:val="008B6D5A"/>
    <w:rsid w:val="008C379D"/>
    <w:rsid w:val="008D215F"/>
    <w:rsid w:val="008D45D3"/>
    <w:rsid w:val="008F6CD5"/>
    <w:rsid w:val="008F7043"/>
    <w:rsid w:val="00901540"/>
    <w:rsid w:val="00930E4B"/>
    <w:rsid w:val="00933912"/>
    <w:rsid w:val="00941DF8"/>
    <w:rsid w:val="00951B16"/>
    <w:rsid w:val="00955431"/>
    <w:rsid w:val="00965481"/>
    <w:rsid w:val="0097715B"/>
    <w:rsid w:val="0098292B"/>
    <w:rsid w:val="00982C69"/>
    <w:rsid w:val="00994673"/>
    <w:rsid w:val="009A5E42"/>
    <w:rsid w:val="009B52A9"/>
    <w:rsid w:val="009D77EF"/>
    <w:rsid w:val="009E025C"/>
    <w:rsid w:val="00A02B48"/>
    <w:rsid w:val="00A171EF"/>
    <w:rsid w:val="00A175A6"/>
    <w:rsid w:val="00A2020C"/>
    <w:rsid w:val="00A20725"/>
    <w:rsid w:val="00A214B9"/>
    <w:rsid w:val="00A21D16"/>
    <w:rsid w:val="00A25D33"/>
    <w:rsid w:val="00A2799F"/>
    <w:rsid w:val="00A50366"/>
    <w:rsid w:val="00A73622"/>
    <w:rsid w:val="00A779DA"/>
    <w:rsid w:val="00A81CE8"/>
    <w:rsid w:val="00A87C78"/>
    <w:rsid w:val="00A9009D"/>
    <w:rsid w:val="00A93645"/>
    <w:rsid w:val="00AB4001"/>
    <w:rsid w:val="00AB42BD"/>
    <w:rsid w:val="00AC05CC"/>
    <w:rsid w:val="00AD0B0F"/>
    <w:rsid w:val="00AD16D0"/>
    <w:rsid w:val="00AE23B0"/>
    <w:rsid w:val="00AE663B"/>
    <w:rsid w:val="00AE6FA2"/>
    <w:rsid w:val="00B03DBA"/>
    <w:rsid w:val="00B25216"/>
    <w:rsid w:val="00B3085A"/>
    <w:rsid w:val="00B52080"/>
    <w:rsid w:val="00B63893"/>
    <w:rsid w:val="00B64E93"/>
    <w:rsid w:val="00B6799C"/>
    <w:rsid w:val="00BA6B63"/>
    <w:rsid w:val="00BC4272"/>
    <w:rsid w:val="00BD2AFF"/>
    <w:rsid w:val="00BE24D0"/>
    <w:rsid w:val="00BE7AC4"/>
    <w:rsid w:val="00BF0E97"/>
    <w:rsid w:val="00BF701F"/>
    <w:rsid w:val="00C0620D"/>
    <w:rsid w:val="00C06B52"/>
    <w:rsid w:val="00C1451E"/>
    <w:rsid w:val="00C14BC6"/>
    <w:rsid w:val="00C5467B"/>
    <w:rsid w:val="00C72760"/>
    <w:rsid w:val="00C8002C"/>
    <w:rsid w:val="00C91B6D"/>
    <w:rsid w:val="00CA2315"/>
    <w:rsid w:val="00CA4299"/>
    <w:rsid w:val="00CD2752"/>
    <w:rsid w:val="00CE3A14"/>
    <w:rsid w:val="00D04FD3"/>
    <w:rsid w:val="00D05C5B"/>
    <w:rsid w:val="00D11968"/>
    <w:rsid w:val="00D11CDB"/>
    <w:rsid w:val="00D303C5"/>
    <w:rsid w:val="00D36033"/>
    <w:rsid w:val="00D54A9A"/>
    <w:rsid w:val="00D619E7"/>
    <w:rsid w:val="00D6495C"/>
    <w:rsid w:val="00D80570"/>
    <w:rsid w:val="00D95F21"/>
    <w:rsid w:val="00D95FB7"/>
    <w:rsid w:val="00DA2FB8"/>
    <w:rsid w:val="00DD2356"/>
    <w:rsid w:val="00DF5A1C"/>
    <w:rsid w:val="00DF5AF1"/>
    <w:rsid w:val="00E119C8"/>
    <w:rsid w:val="00E1752E"/>
    <w:rsid w:val="00E2137D"/>
    <w:rsid w:val="00E4044E"/>
    <w:rsid w:val="00E54586"/>
    <w:rsid w:val="00E5502C"/>
    <w:rsid w:val="00E635E7"/>
    <w:rsid w:val="00E6666E"/>
    <w:rsid w:val="00E74E21"/>
    <w:rsid w:val="00E76F35"/>
    <w:rsid w:val="00E92FD9"/>
    <w:rsid w:val="00EA2BD8"/>
    <w:rsid w:val="00EA4672"/>
    <w:rsid w:val="00EA5264"/>
    <w:rsid w:val="00EB2CE5"/>
    <w:rsid w:val="00EE3A25"/>
    <w:rsid w:val="00EF29FD"/>
    <w:rsid w:val="00F0740D"/>
    <w:rsid w:val="00F12996"/>
    <w:rsid w:val="00F136A0"/>
    <w:rsid w:val="00F23754"/>
    <w:rsid w:val="00F27AB4"/>
    <w:rsid w:val="00F34811"/>
    <w:rsid w:val="00F634CB"/>
    <w:rsid w:val="00F737C3"/>
    <w:rsid w:val="00F77CBC"/>
    <w:rsid w:val="00FA7817"/>
    <w:rsid w:val="00FD3853"/>
    <w:rsid w:val="00FD6310"/>
    <w:rsid w:val="00FE501F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FE22"/>
  <w15:chartTrackingRefBased/>
  <w15:docId w15:val="{D84E0116-68F3-4F86-8DC1-89878C41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7A53"/>
    <w:rPr>
      <w:sz w:val="24"/>
      <w:szCs w:val="24"/>
    </w:rPr>
  </w:style>
  <w:style w:type="paragraph" w:styleId="Nadpis1">
    <w:name w:val="heading 1"/>
    <w:basedOn w:val="Normln"/>
    <w:next w:val="Normln"/>
    <w:qFormat/>
    <w:rsid w:val="00BA6B6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6B63"/>
    <w:pPr>
      <w:keepNext/>
      <w:numPr>
        <w:ilvl w:val="1"/>
        <w:numId w:val="5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rsid w:val="00BA6B6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6B6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6B63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6B6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6B63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6B63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6B6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E2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A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rsid w:val="003441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tivtabulky">
    <w:name w:val="Table Theme"/>
    <w:basedOn w:val="Normlntabulka"/>
    <w:rsid w:val="003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A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0F21-5E5D-45BD-A170-46DB02A3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1628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Mirek Medal</dc:creator>
  <cp:keywords/>
  <dc:description/>
  <cp:lastModifiedBy>Daniel Charbulak</cp:lastModifiedBy>
  <cp:revision>3</cp:revision>
  <cp:lastPrinted>2019-11-22T17:18:00Z</cp:lastPrinted>
  <dcterms:created xsi:type="dcterms:W3CDTF">2020-12-14T19:09:00Z</dcterms:created>
  <dcterms:modified xsi:type="dcterms:W3CDTF">2021-01-11T07:42:00Z</dcterms:modified>
</cp:coreProperties>
</file>