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A526" w14:textId="77777777" w:rsidR="00077329" w:rsidRPr="000E3497" w:rsidRDefault="00077329" w:rsidP="004957B0">
      <w:pPr>
        <w:spacing w:after="240" w:line="276" w:lineRule="auto"/>
        <w:jc w:val="center"/>
        <w:rPr>
          <w:sz w:val="36"/>
          <w:szCs w:val="36"/>
        </w:rPr>
      </w:pPr>
      <w:bookmarkStart w:id="0" w:name="_GoBack"/>
      <w:bookmarkEnd w:id="0"/>
      <w:r w:rsidRPr="000E3497">
        <w:rPr>
          <w:sz w:val="36"/>
          <w:szCs w:val="36"/>
        </w:rPr>
        <w:t>SLEZSKÁ UNIVERZITA V OPAVĚ</w:t>
      </w:r>
    </w:p>
    <w:p w14:paraId="5BA36A0F" w14:textId="77777777" w:rsidR="00077329" w:rsidRPr="000E3497" w:rsidRDefault="00077329" w:rsidP="00077329">
      <w:pPr>
        <w:spacing w:after="4680" w:line="276" w:lineRule="auto"/>
        <w:jc w:val="center"/>
        <w:rPr>
          <w:b/>
          <w:sz w:val="36"/>
          <w:szCs w:val="36"/>
        </w:rPr>
      </w:pPr>
      <w:r w:rsidRPr="000E3497">
        <w:rPr>
          <w:sz w:val="32"/>
          <w:szCs w:val="32"/>
        </w:rPr>
        <w:t>Fakulta veřejných politik v Opavě</w:t>
      </w:r>
    </w:p>
    <w:p w14:paraId="2728B7B0" w14:textId="77777777" w:rsidR="00077329" w:rsidRPr="005E402B" w:rsidRDefault="00077329" w:rsidP="00077329">
      <w:pPr>
        <w:spacing w:after="7200" w:line="276" w:lineRule="auto"/>
        <w:jc w:val="center"/>
        <w:rPr>
          <w:caps/>
          <w:sz w:val="32"/>
          <w:szCs w:val="32"/>
        </w:rPr>
      </w:pPr>
      <w:r w:rsidRPr="005E402B">
        <w:rPr>
          <w:caps/>
          <w:sz w:val="36"/>
          <w:szCs w:val="36"/>
        </w:rPr>
        <w:t>Bakalářská práce</w:t>
      </w:r>
    </w:p>
    <w:p w14:paraId="601BA68A" w14:textId="77777777" w:rsidR="00077329" w:rsidRDefault="00020AD6" w:rsidP="00077329">
      <w:pPr>
        <w:spacing w:line="276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Opava 2025</w:t>
      </w:r>
      <w:r w:rsidR="00077329">
        <w:rPr>
          <w:sz w:val="32"/>
          <w:szCs w:val="32"/>
        </w:rPr>
        <w:tab/>
      </w:r>
      <w:r w:rsidR="00077329">
        <w:rPr>
          <w:sz w:val="32"/>
          <w:szCs w:val="32"/>
        </w:rPr>
        <w:tab/>
      </w:r>
      <w:r w:rsidR="00077329">
        <w:rPr>
          <w:sz w:val="32"/>
          <w:szCs w:val="32"/>
        </w:rPr>
        <w:tab/>
      </w:r>
      <w:r w:rsidR="00077329">
        <w:rPr>
          <w:sz w:val="32"/>
          <w:szCs w:val="32"/>
        </w:rPr>
        <w:tab/>
      </w:r>
      <w:r w:rsidR="00077329">
        <w:rPr>
          <w:sz w:val="32"/>
          <w:szCs w:val="32"/>
        </w:rPr>
        <w:tab/>
        <w:t>Jméno a příjmení studenta</w:t>
      </w:r>
      <w:r w:rsidR="00077329">
        <w:rPr>
          <w:sz w:val="32"/>
          <w:szCs w:val="32"/>
        </w:rPr>
        <w:br w:type="page"/>
      </w:r>
    </w:p>
    <w:p w14:paraId="1FD0E08A" w14:textId="77777777" w:rsidR="00077329" w:rsidRDefault="00077329" w:rsidP="00077329">
      <w:pPr>
        <w:spacing w:line="276" w:lineRule="auto"/>
        <w:rPr>
          <w:sz w:val="32"/>
          <w:szCs w:val="32"/>
        </w:rPr>
        <w:sectPr w:rsidR="00077329" w:rsidSect="00CD3E1F">
          <w:footnotePr>
            <w:pos w:val="beneathText"/>
            <w:numRestart w:val="eachPage"/>
          </w:footnotePr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14:paraId="2B42D0E5" w14:textId="77777777" w:rsidR="00077329" w:rsidRPr="000E3497" w:rsidRDefault="00077329" w:rsidP="004957B0">
      <w:pPr>
        <w:spacing w:after="120" w:line="276" w:lineRule="auto"/>
        <w:jc w:val="center"/>
        <w:rPr>
          <w:sz w:val="36"/>
          <w:szCs w:val="36"/>
        </w:rPr>
      </w:pPr>
      <w:r w:rsidRPr="000E3497">
        <w:rPr>
          <w:sz w:val="36"/>
          <w:szCs w:val="36"/>
        </w:rPr>
        <w:lastRenderedPageBreak/>
        <w:t>SLEZSKÁ UNIVERZITA V OPAVĚ</w:t>
      </w:r>
    </w:p>
    <w:p w14:paraId="3D54B4F6" w14:textId="77777777" w:rsidR="00077329" w:rsidRPr="000E3497" w:rsidRDefault="00077329" w:rsidP="004957B0">
      <w:pPr>
        <w:spacing w:after="120" w:line="276" w:lineRule="auto"/>
        <w:jc w:val="center"/>
        <w:rPr>
          <w:sz w:val="32"/>
          <w:szCs w:val="32"/>
        </w:rPr>
      </w:pPr>
      <w:r w:rsidRPr="000E3497">
        <w:rPr>
          <w:sz w:val="32"/>
          <w:szCs w:val="32"/>
        </w:rPr>
        <w:t>Fakulta veřejných politik v Opavě</w:t>
      </w:r>
    </w:p>
    <w:p w14:paraId="75AF1E0D" w14:textId="77777777" w:rsidR="00077329" w:rsidRDefault="00077329" w:rsidP="004957B0">
      <w:pPr>
        <w:spacing w:after="26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Ústav nelékařských zdravotnických studií</w:t>
      </w:r>
    </w:p>
    <w:p w14:paraId="5A20CD03" w14:textId="77777777" w:rsidR="00077329" w:rsidRPr="000E3497" w:rsidRDefault="00077329" w:rsidP="00D45F0B">
      <w:pPr>
        <w:spacing w:after="600" w:line="276" w:lineRule="auto"/>
        <w:jc w:val="center"/>
        <w:rPr>
          <w:sz w:val="32"/>
          <w:szCs w:val="32"/>
        </w:rPr>
      </w:pPr>
      <w:r w:rsidRPr="000E3497">
        <w:rPr>
          <w:sz w:val="32"/>
          <w:szCs w:val="32"/>
        </w:rPr>
        <w:t>Jméno a příjmení studenta</w:t>
      </w:r>
    </w:p>
    <w:p w14:paraId="3765C255" w14:textId="7D265FEF" w:rsidR="00077329" w:rsidRDefault="00077329" w:rsidP="00F932CF">
      <w:pPr>
        <w:spacing w:after="19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Studijní program</w:t>
      </w:r>
      <w:r w:rsidRPr="000E3497">
        <w:rPr>
          <w:sz w:val="28"/>
          <w:szCs w:val="28"/>
        </w:rPr>
        <w:t xml:space="preserve">: </w:t>
      </w:r>
      <w:r w:rsidR="00260FBC">
        <w:rPr>
          <w:sz w:val="28"/>
          <w:szCs w:val="28"/>
        </w:rPr>
        <w:t>Všeobecné ošetřovatelství</w:t>
      </w:r>
      <w:r w:rsidR="00E0346A">
        <w:rPr>
          <w:sz w:val="28"/>
          <w:szCs w:val="28"/>
        </w:rPr>
        <w:t xml:space="preserve"> </w:t>
      </w:r>
      <w:r w:rsidR="004E754A">
        <w:rPr>
          <w:sz w:val="28"/>
          <w:szCs w:val="28"/>
        </w:rPr>
        <w:t>/</w:t>
      </w:r>
      <w:r w:rsidR="00E0346A">
        <w:rPr>
          <w:sz w:val="28"/>
          <w:szCs w:val="28"/>
        </w:rPr>
        <w:t xml:space="preserve"> </w:t>
      </w:r>
      <w:r w:rsidR="004E754A">
        <w:rPr>
          <w:sz w:val="28"/>
          <w:szCs w:val="28"/>
        </w:rPr>
        <w:t>Porodní asistence</w:t>
      </w:r>
      <w:r w:rsidR="00E0346A">
        <w:rPr>
          <w:sz w:val="28"/>
          <w:szCs w:val="28"/>
        </w:rPr>
        <w:t xml:space="preserve"> </w:t>
      </w:r>
      <w:r w:rsidR="004E754A">
        <w:rPr>
          <w:sz w:val="28"/>
          <w:szCs w:val="28"/>
        </w:rPr>
        <w:t>/ Pediatrické ošetřovatelství</w:t>
      </w:r>
      <w:r w:rsidR="00E0346A">
        <w:rPr>
          <w:sz w:val="28"/>
          <w:szCs w:val="28"/>
        </w:rPr>
        <w:t xml:space="preserve"> </w:t>
      </w:r>
      <w:r w:rsidR="004E754A">
        <w:rPr>
          <w:sz w:val="28"/>
          <w:szCs w:val="28"/>
        </w:rPr>
        <w:t>/</w:t>
      </w:r>
      <w:r w:rsidR="00E0346A">
        <w:rPr>
          <w:sz w:val="28"/>
          <w:szCs w:val="28"/>
        </w:rPr>
        <w:t xml:space="preserve"> </w:t>
      </w:r>
      <w:r w:rsidR="004E754A">
        <w:rPr>
          <w:sz w:val="28"/>
          <w:szCs w:val="28"/>
        </w:rPr>
        <w:t>Dentální hygiena</w:t>
      </w:r>
    </w:p>
    <w:p w14:paraId="55DD1357" w14:textId="77777777" w:rsidR="00077329" w:rsidRPr="000E3497" w:rsidRDefault="00077329" w:rsidP="00077329">
      <w:pPr>
        <w:spacing w:after="120" w:line="276" w:lineRule="auto"/>
        <w:jc w:val="center"/>
        <w:rPr>
          <w:b/>
          <w:sz w:val="32"/>
          <w:szCs w:val="32"/>
        </w:rPr>
      </w:pPr>
      <w:r w:rsidRPr="000E3497">
        <w:rPr>
          <w:b/>
          <w:sz w:val="32"/>
          <w:szCs w:val="32"/>
        </w:rPr>
        <w:t>název BP v českém jazyce</w:t>
      </w:r>
    </w:p>
    <w:p w14:paraId="1D3BCFFE" w14:textId="77777777" w:rsidR="00077329" w:rsidRPr="000E3497" w:rsidRDefault="00077329" w:rsidP="00077329">
      <w:pPr>
        <w:spacing w:after="360" w:line="276" w:lineRule="auto"/>
        <w:jc w:val="center"/>
        <w:rPr>
          <w:b/>
          <w:sz w:val="32"/>
          <w:szCs w:val="32"/>
        </w:rPr>
      </w:pPr>
      <w:r w:rsidRPr="000E3497">
        <w:rPr>
          <w:b/>
          <w:sz w:val="32"/>
          <w:szCs w:val="32"/>
        </w:rPr>
        <w:t>název BP v anglickém jazyce</w:t>
      </w:r>
    </w:p>
    <w:p w14:paraId="1AA6FF85" w14:textId="77777777" w:rsidR="00077329" w:rsidRPr="000E3497" w:rsidRDefault="00077329" w:rsidP="004957B0">
      <w:pPr>
        <w:spacing w:after="3800" w:line="276" w:lineRule="auto"/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Bakalářská </w:t>
      </w:r>
      <w:r w:rsidRPr="000E3497">
        <w:rPr>
          <w:sz w:val="28"/>
          <w:szCs w:val="28"/>
        </w:rPr>
        <w:t xml:space="preserve">práce </w:t>
      </w:r>
    </w:p>
    <w:p w14:paraId="13A5464B" w14:textId="77777777" w:rsidR="00077329" w:rsidRPr="000E3497" w:rsidRDefault="00020AD6" w:rsidP="00077329">
      <w:pPr>
        <w:spacing w:line="276" w:lineRule="auto"/>
        <w:ind w:left="4248" w:hanging="4248"/>
        <w:rPr>
          <w:sz w:val="28"/>
          <w:szCs w:val="28"/>
        </w:rPr>
      </w:pPr>
      <w:r>
        <w:rPr>
          <w:sz w:val="28"/>
          <w:szCs w:val="28"/>
        </w:rPr>
        <w:t>Opava 2025</w:t>
      </w:r>
      <w:r w:rsidR="00077329">
        <w:rPr>
          <w:sz w:val="28"/>
          <w:szCs w:val="28"/>
        </w:rPr>
        <w:tab/>
        <w:t>Titul, jméno a příjmení vedoucího BP</w:t>
      </w:r>
    </w:p>
    <w:p w14:paraId="46866ED5" w14:textId="77777777" w:rsidR="00077329" w:rsidRPr="000E3497" w:rsidRDefault="00077329" w:rsidP="00077329">
      <w:pPr>
        <w:spacing w:line="276" w:lineRule="auto"/>
        <w:ind w:left="4956" w:firstLine="708"/>
        <w:rPr>
          <w:sz w:val="28"/>
          <w:szCs w:val="28"/>
        </w:rPr>
      </w:pPr>
      <w:r w:rsidRPr="000E3497">
        <w:rPr>
          <w:sz w:val="28"/>
          <w:szCs w:val="28"/>
        </w:rPr>
        <w:t>vedoucí BP</w:t>
      </w:r>
    </w:p>
    <w:p w14:paraId="2E56B513" w14:textId="77777777" w:rsidR="00077329" w:rsidRPr="000E3497" w:rsidRDefault="00077329" w:rsidP="00077329">
      <w:pPr>
        <w:autoSpaceDE w:val="0"/>
        <w:autoSpaceDN w:val="0"/>
        <w:adjustRightInd w:val="0"/>
        <w:rPr>
          <w:color w:val="000000"/>
          <w:sz w:val="28"/>
          <w:szCs w:val="28"/>
        </w:rPr>
        <w:sectPr w:rsidR="00077329" w:rsidRPr="000E3497" w:rsidSect="00CD3E1F">
          <w:footerReference w:type="default" r:id="rId8"/>
          <w:footnotePr>
            <w:pos w:val="beneathText"/>
            <w:numRestart w:val="eachPage"/>
          </w:footnotePr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14:paraId="4F6D6F9F" w14:textId="77777777" w:rsidR="00077329" w:rsidRPr="00CF4DDC" w:rsidRDefault="00077329" w:rsidP="00077329">
      <w:pPr>
        <w:ind w:firstLine="0"/>
        <w:rPr>
          <w:b/>
        </w:rPr>
      </w:pPr>
      <w:r w:rsidRPr="00CF4DDC">
        <w:rPr>
          <w:b/>
        </w:rPr>
        <w:lastRenderedPageBreak/>
        <w:t>Abstrakt</w:t>
      </w:r>
    </w:p>
    <w:p w14:paraId="51442738" w14:textId="78DBC3DB" w:rsidR="00077329" w:rsidRDefault="007738AA" w:rsidP="0009753C">
      <w:pPr>
        <w:pStyle w:val="TextBP"/>
      </w:pPr>
      <w:r w:rsidRPr="007738AA">
        <w:t>Abstrakt v českém a angli</w:t>
      </w:r>
      <w:r w:rsidR="000E5D72">
        <w:t xml:space="preserve">ckém jazyce obsahuje stručnou, avšak </w:t>
      </w:r>
      <w:r w:rsidRPr="007738AA">
        <w:t>přesnou charakteristiku obsahu práce bez doplňkových informací jako např. citace, vzorce nebo obrázky, bez vlastní interpretace a bez subjektivního hodnocení. Typický rozsah abstraktu je 50–100 slov.</w:t>
      </w:r>
      <w:r>
        <w:t xml:space="preserve"> V </w:t>
      </w:r>
      <w:r w:rsidRPr="007738AA">
        <w:t>abstraktu autor zmiňuje cíl</w:t>
      </w:r>
      <w:r w:rsidR="004E754A">
        <w:t xml:space="preserve"> práce,</w:t>
      </w:r>
      <w:r w:rsidRPr="007738AA">
        <w:t xml:space="preserve"> použité metody, výsledky výzkumu a jejich implikace do </w:t>
      </w:r>
      <w:r w:rsidR="004E754A">
        <w:t>praxe daného studijního programu</w:t>
      </w:r>
      <w:r w:rsidRPr="007738AA">
        <w:t xml:space="preserve">. </w:t>
      </w:r>
    </w:p>
    <w:p w14:paraId="3EA1801C" w14:textId="77777777" w:rsidR="00077329" w:rsidRDefault="00077329" w:rsidP="00077329">
      <w:pPr>
        <w:ind w:firstLine="0"/>
        <w:rPr>
          <w:b/>
        </w:rPr>
      </w:pPr>
      <w:r w:rsidRPr="00CF4DDC">
        <w:rPr>
          <w:b/>
        </w:rPr>
        <w:t>Klíčová slova</w:t>
      </w:r>
    </w:p>
    <w:p w14:paraId="54BC9A2C" w14:textId="24FA8FB9" w:rsidR="007738AA" w:rsidRDefault="007738AA" w:rsidP="00582195">
      <w:pPr>
        <w:pStyle w:val="TextBP"/>
      </w:pPr>
      <w:r>
        <w:t>K</w:t>
      </w:r>
      <w:r w:rsidRPr="007738AA">
        <w:t>líčová slova jsou pojmy</w:t>
      </w:r>
      <w:r w:rsidR="004E754A">
        <w:t xml:space="preserve">. </w:t>
      </w:r>
      <w:r w:rsidRPr="007738AA">
        <w:t xml:space="preserve">Orientační počet klíčových slov je </w:t>
      </w:r>
      <w:r w:rsidR="00E84CCB">
        <w:t>4</w:t>
      </w:r>
      <w:r w:rsidRPr="007738AA">
        <w:t xml:space="preserve">–7 </w:t>
      </w:r>
      <w:r>
        <w:t>v příslušném jazyce</w:t>
      </w:r>
    </w:p>
    <w:p w14:paraId="0075DF92" w14:textId="77777777" w:rsidR="00077329" w:rsidRPr="002E5E4E" w:rsidRDefault="00077329" w:rsidP="00077329">
      <w:pPr>
        <w:ind w:firstLine="0"/>
        <w:rPr>
          <w:b/>
          <w:lang w:val="en-GB"/>
        </w:rPr>
      </w:pPr>
      <w:r w:rsidRPr="002E5E4E">
        <w:rPr>
          <w:b/>
          <w:lang w:val="en-GB"/>
        </w:rPr>
        <w:t>Abstract</w:t>
      </w:r>
    </w:p>
    <w:p w14:paraId="450E85FB" w14:textId="77777777" w:rsidR="00077329" w:rsidRPr="007738AA" w:rsidRDefault="00077329" w:rsidP="00582195">
      <w:pPr>
        <w:pStyle w:val="TextBP"/>
        <w:rPr>
          <w:lang w:val="en-GB"/>
        </w:rPr>
      </w:pPr>
      <w:r w:rsidRPr="007738AA">
        <w:rPr>
          <w:lang w:val="en-GB"/>
        </w:rPr>
        <w:t>Bachelor thesis deals…</w:t>
      </w:r>
    </w:p>
    <w:p w14:paraId="5936D2E3" w14:textId="77777777" w:rsidR="00077329" w:rsidRPr="007738AA" w:rsidRDefault="00077329" w:rsidP="00077329">
      <w:pPr>
        <w:autoSpaceDE w:val="0"/>
        <w:autoSpaceDN w:val="0"/>
        <w:adjustRightInd w:val="0"/>
        <w:ind w:firstLine="0"/>
        <w:rPr>
          <w:b/>
          <w:bCs/>
          <w:sz w:val="23"/>
          <w:szCs w:val="23"/>
          <w:lang w:val="en-GB"/>
        </w:rPr>
      </w:pPr>
      <w:r w:rsidRPr="007738AA">
        <w:rPr>
          <w:b/>
          <w:bCs/>
          <w:sz w:val="23"/>
          <w:szCs w:val="23"/>
          <w:lang w:val="en-GB"/>
        </w:rPr>
        <w:t>Keywords</w:t>
      </w:r>
    </w:p>
    <w:p w14:paraId="27453891" w14:textId="77777777" w:rsidR="0051526D" w:rsidRPr="0051526D" w:rsidRDefault="0051526D" w:rsidP="0051526D">
      <w:pPr>
        <w:pStyle w:val="TextBP"/>
      </w:pPr>
    </w:p>
    <w:p w14:paraId="2597CDF2" w14:textId="77777777" w:rsidR="0051526D" w:rsidRDefault="0051526D" w:rsidP="0051526D"/>
    <w:p w14:paraId="4BC48A64" w14:textId="77777777" w:rsidR="00582195" w:rsidRPr="0051526D" w:rsidRDefault="00582195" w:rsidP="0051526D">
      <w:pPr>
        <w:sectPr w:rsidR="00582195" w:rsidRPr="0051526D" w:rsidSect="00CD3E1F">
          <w:footerReference w:type="default" r:id="rId9"/>
          <w:pgSz w:w="11906" w:h="16838"/>
          <w:pgMar w:top="1134" w:right="1134" w:bottom="1134" w:left="1985" w:header="708" w:footer="708" w:gutter="0"/>
          <w:cols w:space="708"/>
          <w:docGrid w:linePitch="360"/>
        </w:sectPr>
      </w:pPr>
    </w:p>
    <w:p w14:paraId="4DFDF120" w14:textId="77777777" w:rsidR="00077329" w:rsidRDefault="00077329" w:rsidP="00077329">
      <w:pPr>
        <w:autoSpaceDE w:val="0"/>
        <w:autoSpaceDN w:val="0"/>
        <w:adjustRightInd w:val="0"/>
      </w:pPr>
      <w:r>
        <w:lastRenderedPageBreak/>
        <w:t>ZDE VLOŽIT NASKENOVANÉ (OKOPÍROVANÉ) ZADÁNÍ PRO ZADÁNÍ BP – STRANA 1</w:t>
      </w:r>
    </w:p>
    <w:p w14:paraId="22182774" w14:textId="77777777" w:rsidR="00EF1AF7" w:rsidRDefault="00EF1AF7" w:rsidP="00077329">
      <w:pPr>
        <w:autoSpaceDE w:val="0"/>
        <w:autoSpaceDN w:val="0"/>
        <w:adjustRightInd w:val="0"/>
      </w:pPr>
    </w:p>
    <w:p w14:paraId="13AE43EB" w14:textId="6F575410" w:rsidR="0051526D" w:rsidRDefault="00EF1AF7" w:rsidP="0009753C">
      <w:pPr>
        <w:pStyle w:val="TextBP"/>
      </w:pPr>
      <w:r w:rsidRPr="000A6EE0">
        <w:rPr>
          <w:highlight w:val="yellow"/>
        </w:rPr>
        <w:t>Vložte naskenovaný prvopis zadání bakalářské práce</w:t>
      </w:r>
      <w:r w:rsidR="0009753C" w:rsidRPr="000A6EE0">
        <w:rPr>
          <w:highlight w:val="yellow"/>
        </w:rPr>
        <w:t xml:space="preserve"> tak, jak ho máte v IS SU (Tisk zadání závěrečné práce)</w:t>
      </w:r>
      <w:r w:rsidRPr="000A6EE0">
        <w:rPr>
          <w:highlight w:val="yellow"/>
        </w:rPr>
        <w:t>.</w:t>
      </w:r>
      <w:r w:rsidR="00020AD6" w:rsidRPr="000A6EE0">
        <w:rPr>
          <w:highlight w:val="yellow"/>
        </w:rPr>
        <w:t xml:space="preserve"> Nevkládáte zde zadání bakalářské práce na formuláři, se kterým jste pracovali v rámci Bakalářského semináře 1.</w:t>
      </w:r>
    </w:p>
    <w:p w14:paraId="0440DFFA" w14:textId="77777777" w:rsidR="000A6EE0" w:rsidRDefault="000A6EE0" w:rsidP="0009753C">
      <w:pPr>
        <w:pStyle w:val="TextBP"/>
      </w:pPr>
    </w:p>
    <w:p w14:paraId="1F703962" w14:textId="77777777" w:rsidR="0051526D" w:rsidRPr="000E3497" w:rsidRDefault="0051526D" w:rsidP="00077329">
      <w:pPr>
        <w:autoSpaceDE w:val="0"/>
        <w:autoSpaceDN w:val="0"/>
        <w:adjustRightInd w:val="0"/>
      </w:pPr>
    </w:p>
    <w:p w14:paraId="2F56221E" w14:textId="77777777" w:rsidR="0051526D" w:rsidRDefault="0051526D" w:rsidP="00077329">
      <w:pPr>
        <w:autoSpaceDE w:val="0"/>
        <w:autoSpaceDN w:val="0"/>
        <w:adjustRightInd w:val="0"/>
        <w:sectPr w:rsidR="0051526D" w:rsidSect="0051526D">
          <w:footerReference w:type="default" r:id="rId10"/>
          <w:footerReference w:type="first" r:id="rId11"/>
          <w:pgSz w:w="11906" w:h="16838"/>
          <w:pgMar w:top="1134" w:right="1134" w:bottom="1134" w:left="1985" w:header="708" w:footer="708" w:gutter="0"/>
          <w:cols w:space="708"/>
          <w:titlePg/>
          <w:docGrid w:linePitch="360"/>
        </w:sectPr>
      </w:pPr>
    </w:p>
    <w:p w14:paraId="1667B79C" w14:textId="77777777" w:rsidR="00077329" w:rsidRDefault="00077329" w:rsidP="00077329">
      <w:pPr>
        <w:autoSpaceDE w:val="0"/>
        <w:autoSpaceDN w:val="0"/>
        <w:adjustRightInd w:val="0"/>
      </w:pPr>
      <w:r>
        <w:lastRenderedPageBreak/>
        <w:t>ZDE VLOŽIT NASKENOVANÉ (OKOPÍROVANÉ) ZADÁNÍ PRO ZADÁNÍ BP – STRANA 2</w:t>
      </w:r>
    </w:p>
    <w:p w14:paraId="23FBA5EE" w14:textId="77777777" w:rsidR="0051526D" w:rsidRDefault="0051526D" w:rsidP="00077329">
      <w:pPr>
        <w:autoSpaceDE w:val="0"/>
        <w:autoSpaceDN w:val="0"/>
        <w:adjustRightInd w:val="0"/>
      </w:pPr>
    </w:p>
    <w:p w14:paraId="08194F2A" w14:textId="77777777" w:rsidR="0051526D" w:rsidRPr="000E3497" w:rsidRDefault="0051526D" w:rsidP="00077329">
      <w:pPr>
        <w:autoSpaceDE w:val="0"/>
        <w:autoSpaceDN w:val="0"/>
        <w:adjustRightInd w:val="0"/>
      </w:pPr>
    </w:p>
    <w:p w14:paraId="4DFEBE79" w14:textId="77777777" w:rsidR="0051526D" w:rsidRDefault="0051526D" w:rsidP="00077329">
      <w:pPr>
        <w:autoSpaceDE w:val="0"/>
        <w:autoSpaceDN w:val="0"/>
        <w:adjustRightInd w:val="0"/>
        <w:sectPr w:rsidR="0051526D" w:rsidSect="0051526D">
          <w:footerReference w:type="first" r:id="rId12"/>
          <w:pgSz w:w="11906" w:h="16838"/>
          <w:pgMar w:top="1134" w:right="1134" w:bottom="1134" w:left="1985" w:header="708" w:footer="708" w:gutter="0"/>
          <w:cols w:space="708"/>
          <w:titlePg/>
          <w:docGrid w:linePitch="360"/>
        </w:sectPr>
      </w:pPr>
    </w:p>
    <w:p w14:paraId="40DDF4FC" w14:textId="77777777" w:rsidR="00077329" w:rsidRPr="008D7CC4" w:rsidRDefault="00077329" w:rsidP="00077329">
      <w:pPr>
        <w:autoSpaceDE w:val="0"/>
        <w:autoSpaceDN w:val="0"/>
        <w:adjustRightInd w:val="0"/>
        <w:spacing w:before="9000" w:after="240"/>
        <w:ind w:firstLine="0"/>
        <w:rPr>
          <w:b/>
        </w:rPr>
      </w:pPr>
      <w:r w:rsidRPr="008D7CC4">
        <w:rPr>
          <w:b/>
        </w:rPr>
        <w:lastRenderedPageBreak/>
        <w:t>Čestné prohlášení</w:t>
      </w:r>
    </w:p>
    <w:p w14:paraId="1E0C36E6" w14:textId="77777777" w:rsidR="00077329" w:rsidRPr="000E3497" w:rsidRDefault="00077329" w:rsidP="00A82151">
      <w:pPr>
        <w:pStyle w:val="TextBP"/>
      </w:pPr>
      <w:r w:rsidRPr="000E3497">
        <w:t xml:space="preserve">Tuto práci jsem vypracoval (a) samostatně, veškeré literární prameny a informace, které jsem v práci využil (a), jsou uvedeny v seznamu použité literatury. </w:t>
      </w:r>
      <w:r>
        <w:t xml:space="preserve">Prohlašuji, že elektronická verze práce je shodná s verzí tištěnou. </w:t>
      </w:r>
      <w:r w:rsidRPr="000E3497">
        <w:t>Souhlasím s prezenčním zpřístupněním své práce v Ústře</w:t>
      </w:r>
      <w:r>
        <w:t>dní knihovně Slezské univerzity v Opavě.</w:t>
      </w:r>
    </w:p>
    <w:p w14:paraId="55A2D6BE" w14:textId="77777777" w:rsidR="00077329" w:rsidRDefault="00582195" w:rsidP="00077329">
      <w:pPr>
        <w:autoSpaceDE w:val="0"/>
        <w:autoSpaceDN w:val="0"/>
        <w:adjustRightInd w:val="0"/>
        <w:ind w:firstLine="0"/>
      </w:pPr>
      <w:r>
        <w:t>V Opavě dne</w:t>
      </w:r>
      <w:r>
        <w:tab/>
      </w:r>
      <w:r>
        <w:tab/>
      </w:r>
      <w:r>
        <w:tab/>
      </w:r>
      <w:r>
        <w:tab/>
      </w:r>
      <w:r>
        <w:tab/>
      </w:r>
      <w:r w:rsidR="00077329">
        <w:t>……</w:t>
      </w:r>
      <w:r w:rsidR="00077329" w:rsidRPr="000E3497">
        <w:t>………………………………………</w:t>
      </w:r>
    </w:p>
    <w:p w14:paraId="631511E9" w14:textId="77777777" w:rsidR="0051526D" w:rsidRDefault="0051526D" w:rsidP="00077329">
      <w:pPr>
        <w:sectPr w:rsidR="0051526D" w:rsidSect="0051526D">
          <w:footerReference w:type="first" r:id="rId13"/>
          <w:pgSz w:w="11906" w:h="16838"/>
          <w:pgMar w:top="1134" w:right="1134" w:bottom="1134" w:left="1985" w:header="708" w:footer="708" w:gutter="0"/>
          <w:cols w:space="708"/>
          <w:titlePg/>
          <w:docGrid w:linePitch="360"/>
        </w:sectPr>
      </w:pPr>
    </w:p>
    <w:p w14:paraId="3A5CFE26" w14:textId="77777777" w:rsidR="00077329" w:rsidRDefault="00077329" w:rsidP="00A82151">
      <w:pPr>
        <w:autoSpaceDE w:val="0"/>
        <w:autoSpaceDN w:val="0"/>
        <w:adjustRightInd w:val="0"/>
        <w:spacing w:before="12000"/>
        <w:ind w:firstLine="0"/>
        <w:rPr>
          <w:b/>
        </w:rPr>
      </w:pPr>
      <w:r w:rsidRPr="008D7CC4">
        <w:rPr>
          <w:b/>
        </w:rPr>
        <w:lastRenderedPageBreak/>
        <w:t>Poděkování</w:t>
      </w:r>
    </w:p>
    <w:p w14:paraId="1C8EBDDD" w14:textId="77777777" w:rsidR="00A82151" w:rsidRDefault="00A82151" w:rsidP="00A82151">
      <w:pPr>
        <w:pStyle w:val="TextBP"/>
      </w:pPr>
      <w:r w:rsidRPr="00A82151">
        <w:t>Poděkování je volitelnou částí struktury kvalifikační práce. Uvádí se v případě, že autor chce poděkovat osobě či osobám, které napomohly nebo se spolupodílely na vzniku práce. Obvykle děkuje vedoucímu práce za vedení práce či své rodině za podporu apod</w:t>
      </w:r>
      <w:r>
        <w:t>.</w:t>
      </w:r>
    </w:p>
    <w:p w14:paraId="2B169AC2" w14:textId="77777777" w:rsidR="00365834" w:rsidRDefault="00365834" w:rsidP="00582195">
      <w:pPr>
        <w:pStyle w:val="TextBP"/>
      </w:pPr>
    </w:p>
    <w:p w14:paraId="1D3BC54B" w14:textId="77777777" w:rsidR="0051526D" w:rsidRDefault="0051526D">
      <w:pPr>
        <w:spacing w:after="160" w:line="259" w:lineRule="auto"/>
        <w:ind w:firstLine="0"/>
        <w:jc w:val="left"/>
        <w:sectPr w:rsidR="0051526D" w:rsidSect="0051526D">
          <w:footerReference w:type="first" r:id="rId14"/>
          <w:pgSz w:w="11906" w:h="16838"/>
          <w:pgMar w:top="1134" w:right="1134" w:bottom="1134" w:left="1985" w:header="708" w:footer="708" w:gutter="0"/>
          <w:cols w:space="708"/>
          <w:titlePg/>
          <w:docGrid w:linePitch="360"/>
        </w:sectPr>
      </w:pPr>
    </w:p>
    <w:p w14:paraId="190C864C" w14:textId="77777777" w:rsidR="00DF3E79" w:rsidRDefault="00DF3E79" w:rsidP="00DF3E79">
      <w:pPr>
        <w:pStyle w:val="TextBP"/>
      </w:pPr>
      <w:r>
        <w:lastRenderedPageBreak/>
        <w:t xml:space="preserve">Obsah </w:t>
      </w:r>
      <w:r>
        <w:rPr>
          <w:b/>
        </w:rPr>
        <w:t>vygenerovat z nadpisů (</w:t>
      </w:r>
      <w:r>
        <w:t>karta REFERENCE – karta OBSAH – VYBERTE MOŽNOST AUTOMATICKÁ TABULKA)</w:t>
      </w:r>
      <w:r w:rsidR="00F34606">
        <w:t>. V této šabloně můžete použít pouze funkci „Aktualizovat tabulku → Celá tabulka“</w:t>
      </w:r>
    </w:p>
    <w:p w14:paraId="1088BFFE" w14:textId="77777777" w:rsidR="00DF3E79" w:rsidRDefault="00DF3E79" w:rsidP="00DF3E79">
      <w:pPr>
        <w:pStyle w:val="TextBP"/>
      </w:pPr>
    </w:p>
    <w:sdt>
      <w:sdt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d w:val="-9682964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693A3775" w14:textId="77777777" w:rsidR="00A80C1F" w:rsidRPr="00F55348" w:rsidRDefault="00A80C1F" w:rsidP="00F55348">
          <w:pPr>
            <w:pStyle w:val="Nadpisobsahu"/>
            <w:spacing w:after="240"/>
            <w:rPr>
              <w:rFonts w:ascii="Times New Roman" w:hAnsi="Times New Roman" w:cs="Times New Roman"/>
              <w:b/>
              <w:color w:val="000000" w:themeColor="text1"/>
            </w:rPr>
          </w:pPr>
          <w:r w:rsidRPr="00F55348">
            <w:rPr>
              <w:rFonts w:ascii="Times New Roman" w:hAnsi="Times New Roman" w:cs="Times New Roman"/>
              <w:b/>
              <w:color w:val="000000" w:themeColor="text1"/>
            </w:rPr>
            <w:t>Obsah</w:t>
          </w:r>
        </w:p>
        <w:p w14:paraId="7F25A335" w14:textId="3492BAD6" w:rsidR="000A6EE0" w:rsidRDefault="00A80C1F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637696" w:history="1">
            <w:r w:rsidR="000A6EE0" w:rsidRPr="009D6877">
              <w:rPr>
                <w:rStyle w:val="Hypertextovodkaz"/>
                <w:noProof/>
              </w:rPr>
              <w:t>Úvod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_Toc191637696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10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61F331F8" w14:textId="7F46A9A8" w:rsidR="000A6EE0" w:rsidRDefault="00BE5B55">
          <w:pPr>
            <w:pStyle w:val="Obsah1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697" w:history="1">
            <w:r w:rsidR="000A6EE0" w:rsidRPr="009D6877">
              <w:rPr>
                <w:rStyle w:val="Hypertextovodkaz"/>
                <w:noProof/>
              </w:rPr>
              <w:t>1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Literární rešerše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_Toc191637697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11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49D0F1E7" w14:textId="6FAC08BA" w:rsidR="000A6EE0" w:rsidRDefault="00BE5B55">
          <w:pPr>
            <w:pStyle w:val="Obsah2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698" w:history="1">
            <w:r w:rsidR="000A6EE0" w:rsidRPr="009D6877">
              <w:rPr>
                <w:rStyle w:val="Hypertextovodkaz"/>
                <w:noProof/>
              </w:rPr>
              <w:t>1.1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Odkazy v textu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_Toc191637698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11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6FDCF997" w14:textId="10FE3374" w:rsidR="000A6EE0" w:rsidRDefault="00BE5B55">
          <w:pPr>
            <w:pStyle w:val="Obsah1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699" w:history="1">
            <w:r w:rsidR="000A6EE0" w:rsidRPr="009D6877">
              <w:rPr>
                <w:rStyle w:val="Hypertextovodkaz"/>
                <w:noProof/>
              </w:rPr>
              <w:t>2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Nadpis první úrovně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_Toc191637699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13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0B600B6C" w14:textId="0D89DC55" w:rsidR="000A6EE0" w:rsidRDefault="00BE5B55">
          <w:pPr>
            <w:pStyle w:val="Obsah2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00" w:history="1">
            <w:r w:rsidR="000A6EE0" w:rsidRPr="009D6877">
              <w:rPr>
                <w:rStyle w:val="Hypertextovodkaz"/>
                <w:noProof/>
              </w:rPr>
              <w:t>2.1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Nadpis druhé úrovně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_Toc191637700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13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7EA2E18F" w14:textId="4D1DA14B" w:rsidR="000A6EE0" w:rsidRDefault="00BE5B55">
          <w:pPr>
            <w:pStyle w:val="Obsah3"/>
            <w:tabs>
              <w:tab w:val="left" w:pos="1889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01" w:history="1">
            <w:r w:rsidR="000A6EE0" w:rsidRPr="009D6877">
              <w:rPr>
                <w:rStyle w:val="Hypertextovodkaz"/>
                <w:noProof/>
              </w:rPr>
              <w:t>2.1.1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Nadpis třetí úrovně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_Toc191637701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13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49B4150C" w14:textId="17E7F6F9" w:rsidR="000A6EE0" w:rsidRDefault="00BE5B55">
          <w:pPr>
            <w:pStyle w:val="Obsah3"/>
            <w:tabs>
              <w:tab w:val="left" w:pos="1889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02" w:history="1">
            <w:r w:rsidR="000A6EE0" w:rsidRPr="009D6877">
              <w:rPr>
                <w:rStyle w:val="Hypertextovodkaz"/>
                <w:noProof/>
              </w:rPr>
              <w:t>2.1.2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Zvýraznění textu a odrážky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_Toc191637702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13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1C984EFE" w14:textId="0EFDF384" w:rsidR="000A6EE0" w:rsidRDefault="00BE5B55">
          <w:pPr>
            <w:pStyle w:val="Obsah2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03" w:history="1">
            <w:r w:rsidR="000A6EE0" w:rsidRPr="009D6877">
              <w:rPr>
                <w:rStyle w:val="Hypertextovodkaz"/>
                <w:noProof/>
              </w:rPr>
              <w:t>2.2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Přímá citace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_Toc191637703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13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1A1B33C0" w14:textId="343B4C42" w:rsidR="000A6EE0" w:rsidRDefault="00BE5B55">
          <w:pPr>
            <w:pStyle w:val="Obsah3"/>
            <w:tabs>
              <w:tab w:val="left" w:pos="1889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04" w:history="1">
            <w:r w:rsidR="000A6EE0" w:rsidRPr="009D6877">
              <w:rPr>
                <w:rStyle w:val="Hypertextovodkaz"/>
                <w:noProof/>
              </w:rPr>
              <w:t>2.2.1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A co je parafráze?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_Toc191637704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14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209D1F8C" w14:textId="3D384270" w:rsidR="000A6EE0" w:rsidRDefault="00BE5B55">
          <w:pPr>
            <w:pStyle w:val="Obsah2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05" w:history="1">
            <w:r w:rsidR="000A6EE0" w:rsidRPr="009D6877">
              <w:rPr>
                <w:rStyle w:val="Hypertextovodkaz"/>
                <w:noProof/>
              </w:rPr>
              <w:t>2.3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Co citovat nemusíme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_Toc191637705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14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46D00CAF" w14:textId="48A50FAF" w:rsidR="000A6EE0" w:rsidRDefault="00BE5B55">
          <w:pPr>
            <w:pStyle w:val="Obsah2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06" w:history="1">
            <w:r w:rsidR="000A6EE0" w:rsidRPr="009D6877">
              <w:rPr>
                <w:rStyle w:val="Hypertextovodkaz"/>
                <w:noProof/>
              </w:rPr>
              <w:t>2.4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Jak vložit obrázky, tabulky, grafy …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_Toc191637706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14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368372B6" w14:textId="580540F5" w:rsidR="000A6EE0" w:rsidRDefault="00BE5B55">
          <w:pPr>
            <w:pStyle w:val="Obsah2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07" w:history="1">
            <w:r w:rsidR="000A6EE0" w:rsidRPr="009D6877">
              <w:rPr>
                <w:rStyle w:val="Hypertextovodkaz"/>
                <w:noProof/>
              </w:rPr>
              <w:t>2.5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Popisky tabulek, grafů a obrázků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_Toc191637707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14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6BD4817D" w14:textId="0512EBE4" w:rsidR="000A6EE0" w:rsidRDefault="00BE5B55">
          <w:pPr>
            <w:pStyle w:val="Obsah3"/>
            <w:tabs>
              <w:tab w:val="left" w:pos="1889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08" w:history="1">
            <w:r w:rsidR="000A6EE0" w:rsidRPr="009D6877">
              <w:rPr>
                <w:rStyle w:val="Hypertextovodkaz"/>
                <w:noProof/>
              </w:rPr>
              <w:t>2.5.1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Proč nepoužívat koláčový graf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_Toc191637708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15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52787C4A" w14:textId="1FCC8C86" w:rsidR="000A6EE0" w:rsidRDefault="00BE5B55">
          <w:pPr>
            <w:pStyle w:val="Obsah1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09" w:history="1">
            <w:r w:rsidR="000A6EE0" w:rsidRPr="009D6877">
              <w:rPr>
                <w:rStyle w:val="Hypertextovodkaz"/>
                <w:noProof/>
              </w:rPr>
              <w:t>3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Praktická část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_Toc191637709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16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734501AA" w14:textId="2311685B" w:rsidR="000A6EE0" w:rsidRDefault="00BE5B55">
          <w:pPr>
            <w:pStyle w:val="Obsah2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10" w:history="1">
            <w:r w:rsidR="000A6EE0" w:rsidRPr="009D6877">
              <w:rPr>
                <w:rStyle w:val="Hypertextovodkaz"/>
                <w:noProof/>
              </w:rPr>
              <w:t>3.1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Cíl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_Toc191637710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16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395DCE58" w14:textId="7DBB0920" w:rsidR="000A6EE0" w:rsidRDefault="00BE5B55">
          <w:pPr>
            <w:pStyle w:val="Obsah2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11" w:history="1">
            <w:r w:rsidR="000A6EE0" w:rsidRPr="009D6877">
              <w:rPr>
                <w:rStyle w:val="Hypertextovodkaz"/>
                <w:noProof/>
              </w:rPr>
              <w:t>3.2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Metodologie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_Toc191637711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16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5EC1DBE9" w14:textId="6355B361" w:rsidR="000A6EE0" w:rsidRDefault="00BE5B55">
          <w:pPr>
            <w:pStyle w:val="Obsah3"/>
            <w:tabs>
              <w:tab w:val="left" w:pos="1889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12" w:history="1">
            <w:r w:rsidR="000A6EE0" w:rsidRPr="009D6877">
              <w:rPr>
                <w:rStyle w:val="Hypertextovodkaz"/>
                <w:noProof/>
              </w:rPr>
              <w:t>3.2.1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Design výzkumu/průzkumu/šetření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_Toc191637712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16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4E1E6098" w14:textId="5A7DDC90" w:rsidR="000A6EE0" w:rsidRDefault="00BE5B55">
          <w:pPr>
            <w:pStyle w:val="Obsah3"/>
            <w:tabs>
              <w:tab w:val="left" w:pos="1889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13" w:history="1">
            <w:r w:rsidR="000A6EE0" w:rsidRPr="009D6877">
              <w:rPr>
                <w:rStyle w:val="Hypertextovodkaz"/>
                <w:noProof/>
              </w:rPr>
              <w:t>3.2.2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Výběr vzorku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_Toc191637713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16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7E6C9715" w14:textId="1991557B" w:rsidR="000A6EE0" w:rsidRDefault="00BE5B55">
          <w:pPr>
            <w:pStyle w:val="Obsah3"/>
            <w:tabs>
              <w:tab w:val="left" w:pos="1889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14" w:history="1">
            <w:r w:rsidR="000A6EE0" w:rsidRPr="009D6877">
              <w:rPr>
                <w:rStyle w:val="Hypertextovodkaz"/>
                <w:noProof/>
              </w:rPr>
              <w:t>3.2.3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Metody sběru dat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_Toc191637714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17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26ED081A" w14:textId="76379737" w:rsidR="000A6EE0" w:rsidRDefault="00BE5B55">
          <w:pPr>
            <w:pStyle w:val="Obsah3"/>
            <w:tabs>
              <w:tab w:val="left" w:pos="1889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15" w:history="1">
            <w:r w:rsidR="000A6EE0" w:rsidRPr="009D6877">
              <w:rPr>
                <w:rStyle w:val="Hypertextovodkaz"/>
                <w:noProof/>
              </w:rPr>
              <w:t>3.2.4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Metody analýzy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_Toc191637715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17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6E5C9081" w14:textId="26C586A6" w:rsidR="000A6EE0" w:rsidRDefault="00BE5B55">
          <w:pPr>
            <w:pStyle w:val="Obsah3"/>
            <w:tabs>
              <w:tab w:val="left" w:pos="1889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16" w:history="1">
            <w:r w:rsidR="000A6EE0" w:rsidRPr="009D6877">
              <w:rPr>
                <w:rStyle w:val="Hypertextovodkaz"/>
                <w:noProof/>
              </w:rPr>
              <w:t>3.2.5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Nástroje a materiály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_Toc191637716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17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70209481" w14:textId="24356E7B" w:rsidR="000A6EE0" w:rsidRDefault="00BE5B55">
          <w:pPr>
            <w:pStyle w:val="Obsah3"/>
            <w:tabs>
              <w:tab w:val="left" w:pos="1889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17" w:history="1">
            <w:r w:rsidR="000A6EE0" w:rsidRPr="009D6877">
              <w:rPr>
                <w:rStyle w:val="Hypertextovodkaz"/>
                <w:noProof/>
              </w:rPr>
              <w:t>3.2.6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Etické aspekty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_Toc191637717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17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2CEE0B94" w14:textId="022E19FD" w:rsidR="000A6EE0" w:rsidRDefault="00BE5B55">
          <w:pPr>
            <w:pStyle w:val="Obsah2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18" w:history="1">
            <w:r w:rsidR="000A6EE0" w:rsidRPr="009D6877">
              <w:rPr>
                <w:rStyle w:val="Hypertextovodkaz"/>
                <w:noProof/>
              </w:rPr>
              <w:t>3.3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Realizace praktické části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_Toc191637718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17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433F0A34" w14:textId="28CB4950" w:rsidR="000A6EE0" w:rsidRDefault="00BE5B55">
          <w:pPr>
            <w:pStyle w:val="Obsah3"/>
            <w:tabs>
              <w:tab w:val="left" w:pos="1889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19" w:history="1">
            <w:r w:rsidR="000A6EE0" w:rsidRPr="009D6877">
              <w:rPr>
                <w:rStyle w:val="Hypertextovodkaz"/>
                <w:noProof/>
              </w:rPr>
              <w:t>3.3.1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Analýza a interpretace dat (výsledky)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_Toc191637719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17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647733C5" w14:textId="0FC59412" w:rsidR="000A6EE0" w:rsidRDefault="00BE5B55">
          <w:pPr>
            <w:pStyle w:val="Obsah2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20" w:history="1">
            <w:r w:rsidR="000A6EE0" w:rsidRPr="009D6877">
              <w:rPr>
                <w:rStyle w:val="Hypertextovodkaz"/>
                <w:noProof/>
              </w:rPr>
              <w:t>3.4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Závěry a doporučení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_Toc191637720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18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4C0A0653" w14:textId="461B4CA6" w:rsidR="000A6EE0" w:rsidRDefault="00BE5B55">
          <w:pPr>
            <w:pStyle w:val="Obsah1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21" w:history="1">
            <w:r w:rsidR="000A6EE0" w:rsidRPr="009D6877">
              <w:rPr>
                <w:rStyle w:val="Hypertextovodkaz"/>
                <w:noProof/>
              </w:rPr>
              <w:t>4</w:t>
            </w:r>
            <w:r w:rsidR="000A6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A6EE0" w:rsidRPr="009D6877">
              <w:rPr>
                <w:rStyle w:val="Hypertextovodkaz"/>
                <w:noProof/>
              </w:rPr>
              <w:t>Diskuze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_Toc191637721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19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37A17E5C" w14:textId="60A20D0F" w:rsidR="000A6EE0" w:rsidRDefault="00BE5B55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22" w:history="1">
            <w:r w:rsidR="000A6EE0" w:rsidRPr="009D6877">
              <w:rPr>
                <w:rStyle w:val="Hypertextovodkaz"/>
                <w:noProof/>
              </w:rPr>
              <w:t>Závěr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_Toc191637722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20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497971F4" w14:textId="38035DA9" w:rsidR="000A6EE0" w:rsidRDefault="00BE5B55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23" w:history="1">
            <w:r w:rsidR="000A6EE0" w:rsidRPr="009D6877">
              <w:rPr>
                <w:rStyle w:val="Hypertextovodkaz"/>
                <w:noProof/>
              </w:rPr>
              <w:t>Seznam použité literatury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_Toc191637723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21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53157202" w14:textId="417864BC" w:rsidR="000A6EE0" w:rsidRDefault="00BE5B55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24" w:history="1">
            <w:r w:rsidR="000A6EE0" w:rsidRPr="009D6877">
              <w:rPr>
                <w:rStyle w:val="Hypertextovodkaz"/>
                <w:noProof/>
              </w:rPr>
              <w:t>Seznam zkratek a symbolů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_Toc191637724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23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78C3A4CB" w14:textId="4F1DB144" w:rsidR="000A6EE0" w:rsidRDefault="00BE5B55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25" w:history="1">
            <w:r w:rsidR="000A6EE0" w:rsidRPr="009D6877">
              <w:rPr>
                <w:rStyle w:val="Hypertextovodkaz"/>
                <w:noProof/>
              </w:rPr>
              <w:t>Seznam obrázků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_Toc191637725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24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0495F96F" w14:textId="42B53A51" w:rsidR="000A6EE0" w:rsidRDefault="00BE5B55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26" w:history="1">
            <w:r w:rsidR="000A6EE0" w:rsidRPr="009D6877">
              <w:rPr>
                <w:rStyle w:val="Hypertextovodkaz"/>
                <w:noProof/>
              </w:rPr>
              <w:t>Seznam tabulek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_Toc191637726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25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088ECA34" w14:textId="0F48AAD2" w:rsidR="000A6EE0" w:rsidRDefault="00BE5B55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27" w:history="1">
            <w:r w:rsidR="000A6EE0" w:rsidRPr="009D6877">
              <w:rPr>
                <w:rStyle w:val="Hypertextovodkaz"/>
                <w:noProof/>
              </w:rPr>
              <w:t>Seznam grafů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_Toc191637727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26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68EFED2D" w14:textId="155C2744" w:rsidR="000A6EE0" w:rsidRDefault="00BE5B55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28" w:history="1">
            <w:r w:rsidR="000A6EE0" w:rsidRPr="009D6877">
              <w:rPr>
                <w:rStyle w:val="Hypertextovodkaz"/>
                <w:noProof/>
              </w:rPr>
              <w:t>Seznam příloh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_Toc191637728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27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576AD1B4" w14:textId="6F99C779" w:rsidR="000A6EE0" w:rsidRDefault="00BE5B55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637729" w:history="1">
            <w:r w:rsidR="000A6EE0" w:rsidRPr="009D6877">
              <w:rPr>
                <w:rStyle w:val="Hypertextovodkaz"/>
                <w:noProof/>
              </w:rPr>
              <w:t>Přílohy</w:t>
            </w:r>
            <w:r w:rsidR="000A6EE0">
              <w:rPr>
                <w:noProof/>
                <w:webHidden/>
              </w:rPr>
              <w:tab/>
            </w:r>
            <w:r w:rsidR="000A6EE0">
              <w:rPr>
                <w:noProof/>
                <w:webHidden/>
              </w:rPr>
              <w:fldChar w:fldCharType="begin"/>
            </w:r>
            <w:r w:rsidR="000A6EE0">
              <w:rPr>
                <w:noProof/>
                <w:webHidden/>
              </w:rPr>
              <w:instrText xml:space="preserve"> PAGEREF _Toc191637729 \h </w:instrText>
            </w:r>
            <w:r w:rsidR="000A6EE0">
              <w:rPr>
                <w:noProof/>
                <w:webHidden/>
              </w:rPr>
            </w:r>
            <w:r w:rsidR="000A6EE0">
              <w:rPr>
                <w:noProof/>
                <w:webHidden/>
              </w:rPr>
              <w:fldChar w:fldCharType="separate"/>
            </w:r>
            <w:r w:rsidR="000A6EE0">
              <w:rPr>
                <w:noProof/>
                <w:webHidden/>
              </w:rPr>
              <w:t>1</w:t>
            </w:r>
            <w:r w:rsidR="000A6EE0">
              <w:rPr>
                <w:noProof/>
                <w:webHidden/>
              </w:rPr>
              <w:fldChar w:fldCharType="end"/>
            </w:r>
          </w:hyperlink>
        </w:p>
        <w:p w14:paraId="3F408385" w14:textId="65B8D739" w:rsidR="00A80C1F" w:rsidRDefault="00A80C1F">
          <w:r>
            <w:rPr>
              <w:b/>
              <w:bCs/>
            </w:rPr>
            <w:fldChar w:fldCharType="end"/>
          </w:r>
        </w:p>
      </w:sdtContent>
    </w:sdt>
    <w:p w14:paraId="29024BC0" w14:textId="77777777" w:rsidR="001C52A2" w:rsidRDefault="001C52A2" w:rsidP="00DF3E79">
      <w:pPr>
        <w:pStyle w:val="TextBP"/>
      </w:pPr>
    </w:p>
    <w:p w14:paraId="5820D4B3" w14:textId="77777777" w:rsidR="0051526D" w:rsidRDefault="0051526D">
      <w:pPr>
        <w:spacing w:after="160" w:line="259" w:lineRule="auto"/>
        <w:ind w:firstLine="0"/>
        <w:jc w:val="left"/>
        <w:sectPr w:rsidR="0051526D" w:rsidSect="0051526D">
          <w:footerReference w:type="first" r:id="rId15"/>
          <w:pgSz w:w="11906" w:h="16838"/>
          <w:pgMar w:top="1134" w:right="1134" w:bottom="1134" w:left="1985" w:header="708" w:footer="708" w:gutter="0"/>
          <w:cols w:space="708"/>
          <w:titlePg/>
          <w:docGrid w:linePitch="360"/>
        </w:sectPr>
      </w:pPr>
    </w:p>
    <w:p w14:paraId="7E8CA998" w14:textId="77777777" w:rsidR="00DF3E79" w:rsidRDefault="00DF3E79" w:rsidP="009C3190">
      <w:pPr>
        <w:pStyle w:val="Nadpis1BP"/>
        <w:numPr>
          <w:ilvl w:val="0"/>
          <w:numId w:val="0"/>
        </w:numPr>
      </w:pPr>
      <w:bookmarkStart w:id="1" w:name="_Toc191637696"/>
      <w:r>
        <w:lastRenderedPageBreak/>
        <w:t>Úvod</w:t>
      </w:r>
      <w:bookmarkEnd w:id="1"/>
    </w:p>
    <w:p w14:paraId="755332DD" w14:textId="7CE4BDA6" w:rsidR="007C4674" w:rsidRPr="007C4674" w:rsidRDefault="007C4674" w:rsidP="00630B6B">
      <w:pPr>
        <w:pStyle w:val="TextBP"/>
        <w:rPr>
          <w:color w:val="FF0000"/>
        </w:rPr>
      </w:pPr>
      <w:r w:rsidRPr="007C4674">
        <w:rPr>
          <w:color w:val="FF0000"/>
        </w:rPr>
        <w:t xml:space="preserve">Úvod k </w:t>
      </w:r>
      <w:r w:rsidR="005544C5">
        <w:rPr>
          <w:color w:val="FF0000"/>
        </w:rPr>
        <w:t>bakalářské</w:t>
      </w:r>
      <w:r w:rsidRPr="007C4674">
        <w:rPr>
          <w:color w:val="FF0000"/>
        </w:rPr>
        <w:t xml:space="preserve"> práci by měl jasně definovat téma a cíle práce, nastínit důležitost a relevanci zkoumaného problému, představit metodologický přístup a stručně popsat očekávané výstupy nebo přínosy práce.</w:t>
      </w:r>
    </w:p>
    <w:p w14:paraId="5271B4E8" w14:textId="7718F71A" w:rsidR="00DF3E79" w:rsidRDefault="00DF3E79" w:rsidP="00DF3E79">
      <w:pPr>
        <w:pStyle w:val="TextBP"/>
      </w:pPr>
      <w:r>
        <w:t xml:space="preserve">V úvodu bakalářské by měl autor čtenáře seznámit s problematikou, které se bude v práci věnovat. Úvod práce tvoří podobně jako závěr jedna až dvě normostrany čistého textu. Jediným dělícím prvkem jsou odstavce dělící logické členění celé kapitoly. </w:t>
      </w:r>
    </w:p>
    <w:p w14:paraId="6F361AB2" w14:textId="77777777" w:rsidR="00DF3E79" w:rsidRDefault="00DF3E79" w:rsidP="00DF3E79">
      <w:pPr>
        <w:pStyle w:val="TextBP"/>
      </w:pPr>
      <w:r>
        <w:t>Úvod práce může vycházet ze zadání práce. Při tvorbě zadání pomáhá vedoucí práce autorovi stanovit jednotlivé body osnovy, které jsou dále rozvíjeny v celé práci. Zadání bakalářské práce může být ideálním podkladem pro vytvoření úvodu samotné práce. Zvláště proto, že má vedoucí práce přehled o dané problematice, a tak dokáže autora správně nasměrovat k vhodnému postupu při tvorbě práce.</w:t>
      </w:r>
    </w:p>
    <w:p w14:paraId="09AB0685" w14:textId="77777777" w:rsidR="00582195" w:rsidRPr="004E369F" w:rsidRDefault="004E369F" w:rsidP="00DF3E79">
      <w:pPr>
        <w:pStyle w:val="TextBP"/>
        <w:rPr>
          <w:b/>
        </w:rPr>
      </w:pPr>
      <w:r w:rsidRPr="004E369F">
        <w:rPr>
          <w:b/>
        </w:rPr>
        <w:t>Úvod se píše</w:t>
      </w:r>
      <w:r>
        <w:rPr>
          <w:b/>
        </w:rPr>
        <w:t>,</w:t>
      </w:r>
      <w:r w:rsidRPr="004E369F">
        <w:rPr>
          <w:b/>
        </w:rPr>
        <w:t xml:space="preserve"> až když je práce kompletně sepsána!</w:t>
      </w:r>
    </w:p>
    <w:p w14:paraId="0125C65B" w14:textId="77777777" w:rsidR="00DF3E79" w:rsidRDefault="00DF3E79" w:rsidP="00DF3E79">
      <w:pPr>
        <w:pStyle w:val="TextBP"/>
      </w:pPr>
      <w:r>
        <w:t>Pro formátování písma v textu BP používejte výhradně styl „</w:t>
      </w:r>
      <w:proofErr w:type="spellStart"/>
      <w:r>
        <w:t>Text_BP</w:t>
      </w:r>
      <w:proofErr w:type="spellEnd"/>
      <w:r>
        <w:t>“ (Karta Domů → Styly →</w:t>
      </w:r>
      <w:proofErr w:type="spellStart"/>
      <w:r>
        <w:t>Text_BP</w:t>
      </w:r>
      <w:proofErr w:type="spellEnd"/>
      <w:r>
        <w:t>).</w:t>
      </w:r>
    </w:p>
    <w:p w14:paraId="213740B7" w14:textId="77777777" w:rsidR="00DF3E79" w:rsidRDefault="00DF3E79">
      <w:pPr>
        <w:spacing w:after="160" w:line="259" w:lineRule="auto"/>
        <w:ind w:firstLine="0"/>
        <w:jc w:val="left"/>
        <w:rPr>
          <w:szCs w:val="36"/>
          <w14:ligatures w14:val="standard"/>
          <w14:numSpacing w14:val="proportional"/>
        </w:rPr>
      </w:pPr>
      <w:r>
        <w:br w:type="page"/>
      </w:r>
    </w:p>
    <w:p w14:paraId="5FBA7409" w14:textId="3C8422D1" w:rsidR="00DF3E79" w:rsidRDefault="00DF585F" w:rsidP="00303055">
      <w:pPr>
        <w:pStyle w:val="Nadpis1BP"/>
      </w:pPr>
      <w:bookmarkStart w:id="2" w:name="_Toc191637697"/>
      <w:r>
        <w:lastRenderedPageBreak/>
        <w:t>Literární rešerše</w:t>
      </w:r>
      <w:bookmarkEnd w:id="2"/>
      <w:r>
        <w:t xml:space="preserve"> </w:t>
      </w:r>
    </w:p>
    <w:p w14:paraId="18A27214" w14:textId="1AAC7F37" w:rsidR="003E0EF8" w:rsidRPr="003E0EF8" w:rsidRDefault="003E0EF8" w:rsidP="003E0EF8">
      <w:pPr>
        <w:pStyle w:val="TextBP"/>
      </w:pPr>
      <w:r>
        <w:t xml:space="preserve">Předložený přehled odborných zdrojů, které autor nastudoval a následně použil při zpracování práce. Odborné </w:t>
      </w:r>
      <w:r w:rsidR="00577B99">
        <w:t xml:space="preserve">zdroje by neměly být zastaralé, z tohoto důvodu nejsou vhodné knižní zdroje, ale odborné články nejlépe publikované v zahraničním periodiku. </w:t>
      </w:r>
      <w:r>
        <w:t xml:space="preserve">Ideální využití je použít vyhledávací strategie, s kterými byli </w:t>
      </w:r>
      <w:r w:rsidR="000E5D72">
        <w:t>studenti seznámeni ve výzkumu a </w:t>
      </w:r>
      <w:r>
        <w:t>v bakalářském semináři.</w:t>
      </w:r>
    </w:p>
    <w:p w14:paraId="4F0A0D10" w14:textId="77777777" w:rsidR="00DF3E79" w:rsidRPr="00F932CF" w:rsidRDefault="00972C0B" w:rsidP="00F932CF">
      <w:pPr>
        <w:pStyle w:val="Nadpis2BP"/>
      </w:pPr>
      <w:bookmarkStart w:id="3" w:name="_Toc191637698"/>
      <w:r>
        <w:t>Odkazy v textu</w:t>
      </w:r>
      <w:bookmarkEnd w:id="3"/>
    </w:p>
    <w:p w14:paraId="48045A8D" w14:textId="4DE4E8A4" w:rsidR="00365F52" w:rsidRDefault="0033691F" w:rsidP="00DF3E79">
      <w:pPr>
        <w:pStyle w:val="TextBP"/>
      </w:pPr>
      <w:r>
        <w:t xml:space="preserve">Pokud zpracujete nějakou část práce </w:t>
      </w:r>
      <w:r w:rsidR="003E0EF8">
        <w:t>dle odborných zdrojů</w:t>
      </w:r>
      <w:r>
        <w:t xml:space="preserve">, musíte </w:t>
      </w:r>
      <w:r w:rsidR="000E5D72">
        <w:t xml:space="preserve">vždy </w:t>
      </w:r>
      <w:r>
        <w:t>uvést odkaz</w:t>
      </w:r>
      <w:r w:rsidR="00365F52">
        <w:t xml:space="preserve"> v textu (</w:t>
      </w:r>
      <w:r w:rsidR="000E5D72">
        <w:t>Rybka</w:t>
      </w:r>
      <w:r w:rsidR="009F6012">
        <w:t>,</w:t>
      </w:r>
      <w:r w:rsidR="000E5D72">
        <w:t xml:space="preserve"> 2006</w:t>
      </w:r>
      <w:r w:rsidR="00365F52">
        <w:t>)</w:t>
      </w:r>
      <w:r>
        <w:t>.</w:t>
      </w:r>
      <w:r w:rsidR="008C2819">
        <w:t xml:space="preserve"> V případě, že autoři jsou dva, potom (Světnická a Bryjová</w:t>
      </w:r>
      <w:r w:rsidR="006D3B00">
        <w:t>,</w:t>
      </w:r>
      <w:r w:rsidR="008C2819">
        <w:t xml:space="preserve"> 2023). A</w:t>
      </w:r>
      <w:r w:rsidR="008F0EA9">
        <w:t> </w:t>
      </w:r>
      <w:r w:rsidR="008C2819">
        <w:t>v případě, že je autorů více</w:t>
      </w:r>
      <w:r w:rsidR="005D7A23">
        <w:t>, potom</w:t>
      </w:r>
      <w:r w:rsidR="006274A3">
        <w:t xml:space="preserve"> </w:t>
      </w:r>
      <w:r w:rsidR="008C2819">
        <w:t>(</w:t>
      </w:r>
      <w:r w:rsidR="006274A3" w:rsidRPr="000619D4">
        <w:t>Žatecký et al., 2021</w:t>
      </w:r>
      <w:r w:rsidR="006274A3">
        <w:t>).</w:t>
      </w:r>
    </w:p>
    <w:p w14:paraId="16B7E9A9" w14:textId="1041A27C" w:rsidR="00577B99" w:rsidRDefault="008271BD" w:rsidP="00DF3E79">
      <w:pPr>
        <w:pStyle w:val="TextBP"/>
      </w:pPr>
      <w:r>
        <w:t xml:space="preserve">V případě, že určitou pasáž, například jeden odstavec zpracováváte z vícera zdrojů, potom </w:t>
      </w:r>
      <w:r w:rsidR="000E5D72">
        <w:t xml:space="preserve">oddělujte jednotlivé zdroje dvojtečkou a odkaz </w:t>
      </w:r>
      <w:r>
        <w:t>bude vypadat například takto (Bryjová</w:t>
      </w:r>
      <w:r w:rsidR="009F6012">
        <w:t>,</w:t>
      </w:r>
      <w:r w:rsidR="008C2819">
        <w:t xml:space="preserve"> 2023; Světnická a Bryjová</w:t>
      </w:r>
      <w:r w:rsidR="006D3B00">
        <w:t>,</w:t>
      </w:r>
      <w:r>
        <w:t xml:space="preserve"> 2023; </w:t>
      </w:r>
      <w:r w:rsidR="000619D4" w:rsidRPr="000619D4">
        <w:t>Žatecký et al., 2021</w:t>
      </w:r>
      <w:r>
        <w:t xml:space="preserve">). </w:t>
      </w:r>
    </w:p>
    <w:p w14:paraId="2FCFE0C8" w14:textId="6B4AA962" w:rsidR="008271BD" w:rsidRPr="009F6012" w:rsidRDefault="008271BD" w:rsidP="00DF3E79">
      <w:pPr>
        <w:pStyle w:val="TextBP"/>
        <w:rPr>
          <w:b/>
        </w:rPr>
      </w:pPr>
      <w:r>
        <w:t xml:space="preserve">Pamatujte, </w:t>
      </w:r>
      <w:r w:rsidR="006D3B00">
        <w:t xml:space="preserve">že </w:t>
      </w:r>
      <w:r>
        <w:t xml:space="preserve">veškeré převzaté </w:t>
      </w:r>
      <w:r w:rsidR="00577B99">
        <w:t>pasáže musí být řádně citovány.</w:t>
      </w:r>
      <w:r w:rsidR="00A6094B">
        <w:t xml:space="preserve"> </w:t>
      </w:r>
      <w:r w:rsidR="00A6094B" w:rsidRPr="009F6012">
        <w:rPr>
          <w:b/>
        </w:rPr>
        <w:t xml:space="preserve">Citaci v textu uvádíte </w:t>
      </w:r>
      <w:r w:rsidR="009F6012" w:rsidRPr="009F6012">
        <w:rPr>
          <w:b/>
        </w:rPr>
        <w:t xml:space="preserve">rovněž dle citačního stylu </w:t>
      </w:r>
      <w:r w:rsidR="009F6012">
        <w:rPr>
          <w:b/>
        </w:rPr>
        <w:t>ČSN ISO 690:2022</w:t>
      </w:r>
      <w:r w:rsidR="009F6012" w:rsidRPr="009F6012">
        <w:rPr>
          <w:b/>
        </w:rPr>
        <w:t xml:space="preserve"> stejně tak, jako bibliografický záznam </w:t>
      </w:r>
      <w:r w:rsidR="00A6094B" w:rsidRPr="009F6012">
        <w:rPr>
          <w:b/>
        </w:rPr>
        <w:t>v seznamu literatury</w:t>
      </w:r>
      <w:r w:rsidR="00D85ACF">
        <w:rPr>
          <w:b/>
        </w:rPr>
        <w:t xml:space="preserve"> (</w:t>
      </w:r>
      <w:r w:rsidR="00D85ACF" w:rsidRPr="00D85ACF">
        <w:t>viz</w:t>
      </w:r>
      <w:r w:rsidR="00D85ACF">
        <w:rPr>
          <w:b/>
        </w:rPr>
        <w:t xml:space="preserve"> </w:t>
      </w:r>
      <w:r w:rsidR="00D85ACF">
        <w:rPr>
          <w:b/>
        </w:rPr>
        <w:fldChar w:fldCharType="begin"/>
      </w:r>
      <w:r w:rsidR="00D85ACF">
        <w:rPr>
          <w:b/>
        </w:rPr>
        <w:instrText xml:space="preserve"> REF _Ref176511803 \h </w:instrText>
      </w:r>
      <w:r w:rsidR="00D85ACF">
        <w:rPr>
          <w:b/>
        </w:rPr>
      </w:r>
      <w:r w:rsidR="00D85ACF">
        <w:rPr>
          <w:b/>
        </w:rPr>
        <w:fldChar w:fldCharType="separate"/>
      </w:r>
      <w:r w:rsidR="00292BF4" w:rsidRPr="005F5BC8">
        <w:rPr>
          <w:b/>
          <w:i/>
          <w:color w:val="000000" w:themeColor="text1"/>
        </w:rPr>
        <w:t xml:space="preserve">Obrázek </w:t>
      </w:r>
      <w:r w:rsidR="00292BF4">
        <w:rPr>
          <w:b/>
          <w:i/>
          <w:noProof/>
          <w:color w:val="000000" w:themeColor="text1"/>
        </w:rPr>
        <w:t>1</w:t>
      </w:r>
      <w:r w:rsidR="00D85ACF">
        <w:rPr>
          <w:b/>
        </w:rPr>
        <w:fldChar w:fldCharType="end"/>
      </w:r>
      <w:r w:rsidR="00D85ACF">
        <w:rPr>
          <w:b/>
        </w:rPr>
        <w:t>)</w:t>
      </w:r>
      <w:r w:rsidR="00A6094B" w:rsidRPr="009F6012">
        <w:rPr>
          <w:b/>
        </w:rPr>
        <w:t>.</w:t>
      </w:r>
    </w:p>
    <w:p w14:paraId="3B78347C" w14:textId="2867181B" w:rsidR="009D0EC9" w:rsidRPr="003F62D2" w:rsidRDefault="0033691F" w:rsidP="00DF3E79">
      <w:pPr>
        <w:pStyle w:val="TextBP"/>
        <w:rPr>
          <w:b/>
          <w:i/>
        </w:rPr>
      </w:pPr>
      <w:r w:rsidRPr="003F62D2">
        <w:rPr>
          <w:b/>
          <w:i/>
        </w:rPr>
        <w:t xml:space="preserve">Odkazy </w:t>
      </w:r>
      <w:r w:rsidR="003F62D2" w:rsidRPr="003F62D2">
        <w:rPr>
          <w:b/>
          <w:i/>
        </w:rPr>
        <w:t xml:space="preserve">potom </w:t>
      </w:r>
      <w:r w:rsidRPr="003F62D2">
        <w:rPr>
          <w:b/>
          <w:i/>
        </w:rPr>
        <w:t>uvedete v</w:t>
      </w:r>
      <w:r w:rsidR="00365F52" w:rsidRPr="003F62D2">
        <w:rPr>
          <w:b/>
          <w:i/>
        </w:rPr>
        <w:t> seznamu literatury v</w:t>
      </w:r>
      <w:r w:rsidR="003F62D2" w:rsidRPr="003F62D2">
        <w:rPr>
          <w:b/>
          <w:i/>
        </w:rPr>
        <w:t> </w:t>
      </w:r>
      <w:r w:rsidRPr="003F62D2">
        <w:rPr>
          <w:b/>
          <w:i/>
        </w:rPr>
        <w:t>podobě</w:t>
      </w:r>
      <w:r w:rsidR="003F62D2" w:rsidRPr="003F62D2">
        <w:rPr>
          <w:b/>
          <w:i/>
        </w:rPr>
        <w:t xml:space="preserve"> bibliografických záznamů</w:t>
      </w:r>
      <w:r w:rsidR="00365F52" w:rsidRPr="003F62D2">
        <w:rPr>
          <w:b/>
          <w:i/>
        </w:rPr>
        <w:t>:</w:t>
      </w:r>
      <w:r w:rsidRPr="003F62D2">
        <w:rPr>
          <w:b/>
          <w:i/>
        </w:rPr>
        <w:t xml:space="preserve"> </w:t>
      </w:r>
    </w:p>
    <w:p w14:paraId="6CCBD804" w14:textId="63557F3F" w:rsidR="00365F52" w:rsidRDefault="00365F52" w:rsidP="00DF3E79">
      <w:pPr>
        <w:pStyle w:val="TextBP"/>
        <w:rPr>
          <w:b/>
          <w:bCs/>
        </w:rPr>
      </w:pPr>
      <w:r w:rsidRPr="00365F52">
        <w:rPr>
          <w:b/>
          <w:bCs/>
        </w:rPr>
        <w:t>Vzor</w:t>
      </w:r>
      <w:r w:rsidR="00577B99">
        <w:rPr>
          <w:b/>
          <w:bCs/>
        </w:rPr>
        <w:t xml:space="preserve"> (viz citační norma ISO 690:2</w:t>
      </w:r>
      <w:r w:rsidR="009F6012">
        <w:rPr>
          <w:b/>
          <w:bCs/>
        </w:rPr>
        <w:t>022</w:t>
      </w:r>
      <w:r w:rsidR="00577B99">
        <w:rPr>
          <w:b/>
          <w:bCs/>
        </w:rPr>
        <w:t xml:space="preserve">, vygenerujte pomocí </w:t>
      </w:r>
      <w:hyperlink r:id="rId16" w:history="1">
        <w:r w:rsidR="00577B99" w:rsidRPr="00577B99">
          <w:rPr>
            <w:rStyle w:val="Hypertextovodkaz"/>
            <w:b/>
            <w:bCs/>
          </w:rPr>
          <w:t>citace.com</w:t>
        </w:r>
      </w:hyperlink>
      <w:r w:rsidR="00333845">
        <w:rPr>
          <w:b/>
          <w:bCs/>
        </w:rPr>
        <w:t xml:space="preserve">; návody naleznete na: </w:t>
      </w:r>
      <w:hyperlink r:id="rId17" w:history="1">
        <w:r w:rsidR="00333845" w:rsidRPr="00EE3669">
          <w:rPr>
            <w:rStyle w:val="Hypertextovodkaz"/>
            <w:b/>
            <w:bCs/>
          </w:rPr>
          <w:t>https://www.slu.cz/slu/cz/aktuality/30/215</w:t>
        </w:r>
      </w:hyperlink>
      <w:r w:rsidR="00333845">
        <w:rPr>
          <w:b/>
          <w:bCs/>
        </w:rPr>
        <w:t xml:space="preserve">) </w:t>
      </w:r>
    </w:p>
    <w:p w14:paraId="573C457E" w14:textId="77777777" w:rsidR="00D85ACF" w:rsidRDefault="00D85ACF" w:rsidP="00D85ACF">
      <w:pPr>
        <w:pStyle w:val="TextBP"/>
        <w:keepNext/>
      </w:pPr>
      <w:r>
        <w:rPr>
          <w:b/>
          <w:bCs/>
          <w:noProof/>
          <w14:ligatures w14:val="none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FCABE" wp14:editId="13C8DFBC">
                <wp:simplePos x="0" y="0"/>
                <wp:positionH relativeFrom="column">
                  <wp:posOffset>1978025</wp:posOffset>
                </wp:positionH>
                <wp:positionV relativeFrom="paragraph">
                  <wp:posOffset>449580</wp:posOffset>
                </wp:positionV>
                <wp:extent cx="800100" cy="273050"/>
                <wp:effectExtent l="0" t="0" r="19050" b="127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06470" id="Obdélník 5" o:spid="_x0000_s1026" style="position:absolute;margin-left:155.75pt;margin-top:35.4pt;width:63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" filled="f" strokecolor="red" strokeweight="1pt"/>
            </w:pict>
          </mc:Fallback>
        </mc:AlternateContent>
      </w:r>
      <w:r>
        <w:rPr>
          <w:b/>
          <w:bCs/>
          <w:noProof/>
          <w14:ligatures w14:val="none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95F30" wp14:editId="42A22D92">
                <wp:simplePos x="0" y="0"/>
                <wp:positionH relativeFrom="column">
                  <wp:posOffset>1927225</wp:posOffset>
                </wp:positionH>
                <wp:positionV relativeFrom="paragraph">
                  <wp:posOffset>754380</wp:posOffset>
                </wp:positionV>
                <wp:extent cx="3549650" cy="285750"/>
                <wp:effectExtent l="0" t="0" r="1270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4EB99" id="Obdélník 6" o:spid="_x0000_s1026" style="position:absolute;margin-left:151.75pt;margin-top:59.4pt;width:279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" filled="f" strokecolor="red" strokeweight="1pt"/>
            </w:pict>
          </mc:Fallback>
        </mc:AlternateContent>
      </w:r>
      <w:r>
        <w:rPr>
          <w:b/>
          <w:bCs/>
          <w:noProof/>
          <w14:ligatures w14:val="none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BC755" wp14:editId="038D5776">
                <wp:simplePos x="0" y="0"/>
                <wp:positionH relativeFrom="column">
                  <wp:posOffset>-473075</wp:posOffset>
                </wp:positionH>
                <wp:positionV relativeFrom="paragraph">
                  <wp:posOffset>220980</wp:posOffset>
                </wp:positionV>
                <wp:extent cx="412750" cy="1524000"/>
                <wp:effectExtent l="0" t="0" r="44450" b="19050"/>
                <wp:wrapNone/>
                <wp:docPr id="4" name="Zahnutá šipka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524000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9A873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Zahnutá šipka doprava 4" o:spid="_x0000_s1026" type="#_x0000_t102" style="position:absolute;margin-left:-37.25pt;margin-top:17.4pt;width:32.5pt;height:1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" adj="18675,20869,16200" fillcolor="red" strokecolor="red" strokeweight="1pt"/>
            </w:pict>
          </mc:Fallback>
        </mc:AlternateContent>
      </w:r>
      <w:r w:rsidR="009F6012">
        <w:rPr>
          <w:b/>
          <w:bCs/>
          <w:noProof/>
          <w14:ligatures w14:val="none"/>
          <w14:numSpacing w14:val="default"/>
        </w:rPr>
        <w:drawing>
          <wp:inline distT="0" distB="0" distL="0" distR="0" wp14:anchorId="2C583831" wp14:editId="694CFE37">
            <wp:extent cx="5579745" cy="1960880"/>
            <wp:effectExtent l="0" t="0" r="190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 názvu.pn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DDE85" w14:textId="6E87E1FC" w:rsidR="00A6094B" w:rsidRPr="005F5BC8" w:rsidRDefault="00D85ACF" w:rsidP="00D85ACF">
      <w:pPr>
        <w:pStyle w:val="Titulek"/>
        <w:jc w:val="center"/>
        <w:rPr>
          <w:b/>
          <w:bCs/>
          <w:i w:val="0"/>
          <w:color w:val="000000" w:themeColor="text1"/>
        </w:rPr>
      </w:pPr>
      <w:bookmarkStart w:id="4" w:name="_Ref176511803"/>
      <w:bookmarkStart w:id="5" w:name="_Toc176512770"/>
      <w:r w:rsidRPr="005F5BC8">
        <w:rPr>
          <w:b/>
          <w:i w:val="0"/>
          <w:color w:val="000000" w:themeColor="text1"/>
        </w:rPr>
        <w:t xml:space="preserve">Obrázek </w:t>
      </w:r>
      <w:r w:rsidRPr="005F5BC8">
        <w:rPr>
          <w:b/>
          <w:i w:val="0"/>
          <w:color w:val="000000" w:themeColor="text1"/>
        </w:rPr>
        <w:fldChar w:fldCharType="begin"/>
      </w:r>
      <w:r w:rsidRPr="005F5BC8">
        <w:rPr>
          <w:b/>
          <w:i w:val="0"/>
          <w:color w:val="000000" w:themeColor="text1"/>
        </w:rPr>
        <w:instrText xml:space="preserve"> SEQ Obrázek \* ARABIC </w:instrText>
      </w:r>
      <w:r w:rsidRPr="005F5BC8">
        <w:rPr>
          <w:b/>
          <w:i w:val="0"/>
          <w:color w:val="000000" w:themeColor="text1"/>
        </w:rPr>
        <w:fldChar w:fldCharType="separate"/>
      </w:r>
      <w:r w:rsidR="00292BF4">
        <w:rPr>
          <w:b/>
          <w:i w:val="0"/>
          <w:noProof/>
          <w:color w:val="000000" w:themeColor="text1"/>
        </w:rPr>
        <w:t>1</w:t>
      </w:r>
      <w:r w:rsidRPr="005F5BC8">
        <w:rPr>
          <w:b/>
          <w:i w:val="0"/>
          <w:color w:val="000000" w:themeColor="text1"/>
        </w:rPr>
        <w:fldChar w:fldCharType="end"/>
      </w:r>
      <w:bookmarkEnd w:id="4"/>
      <w:r w:rsidRPr="005F5BC8">
        <w:rPr>
          <w:i w:val="0"/>
          <w:color w:val="000000" w:themeColor="text1"/>
        </w:rPr>
        <w:t xml:space="preserve"> Názorná ukázka nastavení citačního stylu a vygenerování „citace v textu“ a „bibliografického záznamu, tzn. citace v seznamu literatury.“</w:t>
      </w:r>
      <w:bookmarkEnd w:id="5"/>
    </w:p>
    <w:p w14:paraId="0F8C6FBC" w14:textId="77777777" w:rsidR="00006319" w:rsidRPr="00006319" w:rsidRDefault="00006319" w:rsidP="00006319">
      <w:pPr>
        <w:pStyle w:val="TextBP"/>
      </w:pPr>
      <w:r w:rsidRPr="00006319">
        <w:rPr>
          <w:color w:val="212529"/>
          <w:shd w:val="clear" w:color="auto" w:fill="FFFFFF"/>
        </w:rPr>
        <w:t>JEDLIČKOVÁ, A., 2023. Etické aspekty paliativní péče. </w:t>
      </w:r>
      <w:r w:rsidRPr="00006319">
        <w:rPr>
          <w:i/>
          <w:iCs/>
          <w:color w:val="212529"/>
          <w:shd w:val="clear" w:color="auto" w:fill="FFFFFF"/>
        </w:rPr>
        <w:t>Praktický Lékař</w:t>
      </w:r>
      <w:r w:rsidRPr="00006319">
        <w:rPr>
          <w:color w:val="212529"/>
          <w:shd w:val="clear" w:color="auto" w:fill="FFFFFF"/>
        </w:rPr>
        <w:t> [online]. </w:t>
      </w:r>
      <w:r w:rsidRPr="00006319">
        <w:rPr>
          <w:b/>
          <w:bCs/>
          <w:color w:val="212529"/>
          <w:shd w:val="clear" w:color="auto" w:fill="FFFFFF"/>
        </w:rPr>
        <w:t>103</w:t>
      </w:r>
      <w:r w:rsidRPr="00006319">
        <w:rPr>
          <w:color w:val="212529"/>
          <w:shd w:val="clear" w:color="auto" w:fill="FFFFFF"/>
        </w:rPr>
        <w:t>(3), p152 [cit. 2024-02-29].</w:t>
      </w:r>
    </w:p>
    <w:p w14:paraId="720346AD" w14:textId="5AEBF566" w:rsidR="00006319" w:rsidRDefault="00006319" w:rsidP="00365F52">
      <w:pPr>
        <w:pStyle w:val="TextBP"/>
        <w:rPr>
          <w:color w:val="212529"/>
          <w:shd w:val="clear" w:color="auto" w:fill="FFFFFF"/>
        </w:rPr>
      </w:pPr>
      <w:r w:rsidRPr="00006319">
        <w:rPr>
          <w:color w:val="212529"/>
          <w:shd w:val="clear" w:color="auto" w:fill="FFFFFF"/>
        </w:rPr>
        <w:lastRenderedPageBreak/>
        <w:t>RYBKA, Jaroslav, 2006. </w:t>
      </w:r>
      <w:r w:rsidRPr="00006319">
        <w:rPr>
          <w:i/>
          <w:iCs/>
          <w:color w:val="212529"/>
          <w:shd w:val="clear" w:color="auto" w:fill="FFFFFF"/>
        </w:rPr>
        <w:t>Diabetologie pro sestry</w:t>
      </w:r>
      <w:r w:rsidRPr="00006319">
        <w:rPr>
          <w:color w:val="212529"/>
          <w:shd w:val="clear" w:color="auto" w:fill="FFFFFF"/>
        </w:rPr>
        <w:t xml:space="preserve">. Praha: 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>. Sestra (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>). ISBN 80-247-1612-7.</w:t>
      </w:r>
    </w:p>
    <w:p w14:paraId="311165F9" w14:textId="73A52E0F" w:rsidR="00365F52" w:rsidRPr="00006319" w:rsidRDefault="00006319" w:rsidP="00365F52">
      <w:pPr>
        <w:pStyle w:val="TextBP"/>
        <w:rPr>
          <w:color w:val="212529"/>
          <w:shd w:val="clear" w:color="auto" w:fill="FFFFFF"/>
        </w:rPr>
      </w:pPr>
      <w:r w:rsidRPr="00006319">
        <w:rPr>
          <w:color w:val="212529"/>
          <w:shd w:val="clear" w:color="auto" w:fill="FFFFFF"/>
        </w:rPr>
        <w:t>SLEZÁKOVÁ, Lenka, Martina ANDRÉSOVÁ, Petra KADUCHOVÁ, Monika ROUČOVÁ a Eva STAROŠTÍKOVÁ, 2017. </w:t>
      </w:r>
      <w:r w:rsidRPr="00006319">
        <w:rPr>
          <w:i/>
          <w:iCs/>
          <w:color w:val="212529"/>
          <w:shd w:val="clear" w:color="auto" w:fill="FFFFFF"/>
        </w:rPr>
        <w:t>Ošetřovatelství v gynekologii a porodnictví</w:t>
      </w:r>
      <w:r w:rsidRPr="00006319">
        <w:rPr>
          <w:color w:val="212529"/>
          <w:shd w:val="clear" w:color="auto" w:fill="FFFFFF"/>
        </w:rPr>
        <w:t xml:space="preserve">. 2., přepracované a doplněné vydání. Praha: 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 xml:space="preserve"> </w:t>
      </w:r>
      <w:proofErr w:type="spellStart"/>
      <w:r w:rsidRPr="00006319">
        <w:rPr>
          <w:color w:val="212529"/>
          <w:shd w:val="clear" w:color="auto" w:fill="FFFFFF"/>
        </w:rPr>
        <w:t>Publishing</w:t>
      </w:r>
      <w:proofErr w:type="spellEnd"/>
      <w:r w:rsidRPr="00006319">
        <w:rPr>
          <w:color w:val="212529"/>
          <w:shd w:val="clear" w:color="auto" w:fill="FFFFFF"/>
        </w:rPr>
        <w:t>. Sestra (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>). ISBN 978-80-271-0214-3.</w:t>
      </w:r>
    </w:p>
    <w:p w14:paraId="29ED2023" w14:textId="77777777" w:rsidR="00CF0473" w:rsidRDefault="00CF0473" w:rsidP="00CF0473">
      <w:pPr>
        <w:pStyle w:val="Nadpis1BP"/>
      </w:pPr>
      <w:bookmarkStart w:id="6" w:name="_Toc191637699"/>
      <w:r>
        <w:lastRenderedPageBreak/>
        <w:t>Nadpis první úrovně</w:t>
      </w:r>
      <w:bookmarkEnd w:id="6"/>
    </w:p>
    <w:p w14:paraId="08F6B363" w14:textId="77777777" w:rsidR="00CF0473" w:rsidRDefault="00CF0473" w:rsidP="00CF0473">
      <w:pPr>
        <w:pStyle w:val="TextBP"/>
      </w:pPr>
      <w:r>
        <w:t>Mezi jednotlivými úrovněmi kapitol vložte vždy text. Za nadpisem první úrovně nikdy nezačíná nadpis druhé/třetí úrovně.</w:t>
      </w:r>
    </w:p>
    <w:p w14:paraId="7B4C9A2E" w14:textId="77777777" w:rsidR="00CF0473" w:rsidRDefault="00CF0473" w:rsidP="00CF0473">
      <w:pPr>
        <w:pStyle w:val="Nadpis2BP"/>
      </w:pPr>
      <w:bookmarkStart w:id="7" w:name="_Toc191637700"/>
      <w:r>
        <w:t>Nadpis druhé úrovně</w:t>
      </w:r>
      <w:bookmarkEnd w:id="7"/>
    </w:p>
    <w:p w14:paraId="44C3BFE9" w14:textId="77777777" w:rsidR="00CF0473" w:rsidRDefault="00CF0473" w:rsidP="00CF0473">
      <w:pPr>
        <w:pStyle w:val="TextBP"/>
      </w:pPr>
      <w:r>
        <w:t>Mezi jednotlivými úrovněmi kapitol vložte vždy text. Za nadpisem první úrovně nikdy nezačíná nadpis druhé/třetí úrovně.</w:t>
      </w:r>
    </w:p>
    <w:p w14:paraId="24A62862" w14:textId="77777777" w:rsidR="00CF0473" w:rsidRDefault="00CF0473" w:rsidP="00CF0473">
      <w:pPr>
        <w:pStyle w:val="Nadpis3BP"/>
      </w:pPr>
      <w:bookmarkStart w:id="8" w:name="_Toc191637701"/>
      <w:r>
        <w:t>Nadpis třetí úrovně</w:t>
      </w:r>
      <w:bookmarkEnd w:id="8"/>
    </w:p>
    <w:p w14:paraId="1568102B" w14:textId="77777777" w:rsidR="00CF0473" w:rsidRDefault="00CF0473" w:rsidP="00CF0473">
      <w:pPr>
        <w:pStyle w:val="TextBP"/>
      </w:pPr>
      <w:r>
        <w:t>Mezi jednotlivými úrovněmi kapitol vložte vždy text. Za nadpisem první úrovně nikdy nezačíná nadpis druhé/třetí úrovně.</w:t>
      </w:r>
    </w:p>
    <w:p w14:paraId="35CFD6D3" w14:textId="01713632" w:rsidR="00956C75" w:rsidRDefault="00956C75" w:rsidP="00956C75">
      <w:pPr>
        <w:pStyle w:val="Nadpis3BP"/>
      </w:pPr>
      <w:bookmarkStart w:id="9" w:name="_Toc191637702"/>
      <w:r>
        <w:t>Zvýraznění textu a odrážky</w:t>
      </w:r>
      <w:bookmarkEnd w:id="9"/>
    </w:p>
    <w:p w14:paraId="54410FEC" w14:textId="6AB17B30" w:rsidR="00CF0473" w:rsidRDefault="00734B95" w:rsidP="00CF0473">
      <w:pPr>
        <w:pStyle w:val="TextBP"/>
      </w:pPr>
      <w:r>
        <w:t xml:space="preserve">Pro zvýraznění textu použijte </w:t>
      </w:r>
      <w:r w:rsidRPr="00734B95">
        <w:rPr>
          <w:b/>
        </w:rPr>
        <w:t>tučné</w:t>
      </w:r>
      <w:r>
        <w:t xml:space="preserve"> písmo, nikoliv podtržení. </w:t>
      </w:r>
    </w:p>
    <w:p w14:paraId="5F0CA374" w14:textId="77777777" w:rsidR="00734B95" w:rsidRDefault="00734B95" w:rsidP="00CF0473">
      <w:pPr>
        <w:pStyle w:val="TextBP"/>
      </w:pPr>
      <w:r>
        <w:t>Pokud chcete použít odrážky, použijte jeden typ v celé bakalářské práci. Vhodnější jsou méně výrazné, například tyto</w:t>
      </w:r>
      <w:r w:rsidR="00B27FEA">
        <w:t xml:space="preserve"> a zarovnávejte je k levému okraji stránky</w:t>
      </w:r>
      <w:r>
        <w:t>:</w:t>
      </w:r>
    </w:p>
    <w:p w14:paraId="11C31B45" w14:textId="77777777" w:rsidR="00734B95" w:rsidRPr="00734B95" w:rsidRDefault="00734B95" w:rsidP="00734B95">
      <w:pPr>
        <w:pStyle w:val="TextBP"/>
      </w:pPr>
      <w:r w:rsidRPr="00734B95">
        <w:t xml:space="preserve">Pokud použijete místo odrážek číslovaný seznam, vyberte si také jeden styl a ten použijte v celé bakalářské práci. </w:t>
      </w:r>
    </w:p>
    <w:p w14:paraId="04F9ED2D" w14:textId="77777777" w:rsidR="00734B95" w:rsidRPr="00734B95" w:rsidRDefault="00734B95" w:rsidP="00734B95">
      <w:pPr>
        <w:pStyle w:val="TextBP"/>
      </w:pPr>
      <w:r w:rsidRPr="00734B95">
        <w:t xml:space="preserve">Kvalifikační práce jsou psány formálním vědeckým způsobem. Zvolte si jeden z jazykových stylů. Tento styl by měl být v celé kvalifikační práci jednotný. </w:t>
      </w:r>
    </w:p>
    <w:p w14:paraId="030C994A" w14:textId="77777777" w:rsidR="00734B95" w:rsidRPr="00734B95" w:rsidRDefault="00734B95" w:rsidP="00734B95">
      <w:pPr>
        <w:pStyle w:val="TextBP"/>
      </w:pPr>
      <w:r w:rsidRPr="00734B95">
        <w:t>Jazykové styly kvalifikačních prací:</w:t>
      </w:r>
    </w:p>
    <w:p w14:paraId="1561595E" w14:textId="77777777" w:rsidR="00734B95" w:rsidRPr="00734B95" w:rsidRDefault="00734B95" w:rsidP="00734B95">
      <w:pPr>
        <w:pStyle w:val="TextBP"/>
        <w:numPr>
          <w:ilvl w:val="0"/>
          <w:numId w:val="3"/>
        </w:numPr>
      </w:pPr>
      <w:r w:rsidRPr="00734B95">
        <w:t>Autorský (akademický, tzv. plurál skromnosti) plurál: 1. osoba čísla množného („…vytvořili jsme …“).</w:t>
      </w:r>
    </w:p>
    <w:p w14:paraId="52AE2871" w14:textId="77777777" w:rsidR="00734B95" w:rsidRDefault="00734B95" w:rsidP="00734B95">
      <w:pPr>
        <w:pStyle w:val="TextBP"/>
        <w:numPr>
          <w:ilvl w:val="0"/>
          <w:numId w:val="3"/>
        </w:numPr>
      </w:pPr>
      <w:r w:rsidRPr="00734B95">
        <w:t>Trpný rod („… bylo realizováno…“; „…byl vytvořen dotazník…“).</w:t>
      </w:r>
    </w:p>
    <w:p w14:paraId="7E5257DB" w14:textId="77777777" w:rsidR="00734B95" w:rsidRDefault="00734B95" w:rsidP="00734B95">
      <w:pPr>
        <w:pStyle w:val="Nadpis2BP"/>
      </w:pPr>
      <w:bookmarkStart w:id="10" w:name="_Toc191637703"/>
      <w:r>
        <w:t>Přímá citace</w:t>
      </w:r>
      <w:bookmarkEnd w:id="10"/>
    </w:p>
    <w:p w14:paraId="38016079" w14:textId="77777777" w:rsidR="00734B95" w:rsidRDefault="00734B95" w:rsidP="00734B95">
      <w:pPr>
        <w:pStyle w:val="TextBP"/>
      </w:pPr>
      <w:r>
        <w:t>Citace (přímá citace) je doslovné uvedení cizího výroku nebo textu v rámci vlastního dokumentu doprovázené obvykle přesnou identifikací pramene, ze kterého daný výrok, nebo text pochází, tedy bibliografickou citací. Přímá citace je tedy doslovné převzetí cizího díla bez úprav. V textu je obvykle uvedena uvozovkami, odsazením nebo jiným typem písma. Citace bez uvozovek je považována za plagiátorství.</w:t>
      </w:r>
    </w:p>
    <w:p w14:paraId="27DEDBCC" w14:textId="77777777" w:rsidR="00734B95" w:rsidRDefault="00734B95" w:rsidP="00734B95">
      <w:pPr>
        <w:pStyle w:val="TextBP"/>
      </w:pPr>
      <w:r>
        <w:lastRenderedPageBreak/>
        <w:t>Příklad: „</w:t>
      </w:r>
      <w:r w:rsidR="00A823C3">
        <w:rPr>
          <w:i/>
        </w:rPr>
        <w:t>Ve vlastní práci by nemělo být</w:t>
      </w:r>
      <w:r w:rsidRPr="00734B95">
        <w:rPr>
          <w:i/>
        </w:rPr>
        <w:t xml:space="preserve"> </w:t>
      </w:r>
      <w:r w:rsidR="00A823C3">
        <w:rPr>
          <w:i/>
        </w:rPr>
        <w:t>víc než 10 % citací. Pokud používáte</w:t>
      </w:r>
      <w:r w:rsidRPr="00734B95">
        <w:rPr>
          <w:i/>
        </w:rPr>
        <w:t xml:space="preserve"> přímé citace příliš často, působí text roztříštěně, protože každý autor má svůj osobitý styl psaní. Proto jsou vhodnější parafráze</w:t>
      </w:r>
      <w:r>
        <w:t>“ (</w:t>
      </w:r>
      <w:r w:rsidR="00A823C3">
        <w:t>Novák 2023</w:t>
      </w:r>
      <w:r>
        <w:t>).</w:t>
      </w:r>
    </w:p>
    <w:p w14:paraId="2BA2F2C8" w14:textId="77777777" w:rsidR="00A823C3" w:rsidRDefault="00A823C3" w:rsidP="00A823C3">
      <w:pPr>
        <w:pStyle w:val="Nadpis3BP"/>
      </w:pPr>
      <w:bookmarkStart w:id="11" w:name="_Toc191637704"/>
      <w:r>
        <w:t>A co je parafráze?</w:t>
      </w:r>
      <w:bookmarkEnd w:id="11"/>
    </w:p>
    <w:p w14:paraId="2548BC0C" w14:textId="77777777" w:rsidR="00A823C3" w:rsidRDefault="00A823C3" w:rsidP="00A823C3">
      <w:pPr>
        <w:pStyle w:val="TextBP"/>
      </w:pPr>
      <w:r w:rsidRPr="00A823C3">
        <w:t>Parafráze (citace nepřímá) se nedává do uvozovek, autor nového dokumentu svými vlastními slovy daný text interpretuje, aniž by měnil význam původního textu. Parafráze je zaměřena na základní myšlenku a bývá zpravidla o něco kratší než původní text. Parafráze není záměna několika slov např. za synonyma.</w:t>
      </w:r>
    </w:p>
    <w:p w14:paraId="7262E695" w14:textId="77777777" w:rsidR="00A823C3" w:rsidRDefault="00A823C3" w:rsidP="00A823C3">
      <w:pPr>
        <w:pStyle w:val="Nadpis2BP"/>
      </w:pPr>
      <w:bookmarkStart w:id="12" w:name="_Toc191637705"/>
      <w:r>
        <w:t>Co citovat nemusíme</w:t>
      </w:r>
      <w:bookmarkEnd w:id="12"/>
    </w:p>
    <w:p w14:paraId="63462FF4" w14:textId="77777777" w:rsidR="00956C75" w:rsidRDefault="00A823C3" w:rsidP="00956C75">
      <w:pPr>
        <w:pStyle w:val="TextBP"/>
      </w:pPr>
      <w:r>
        <w:t xml:space="preserve">Citovat nemusíme, pokud se jedná o všeobecně známé informace. Za všeobecně známé informace jsou považovány základy oboru, a vše co patří k všeobecnému vzdělání. </w:t>
      </w:r>
      <w:bookmarkStart w:id="13" w:name="_Ref144324059"/>
    </w:p>
    <w:p w14:paraId="20BF40F1" w14:textId="16AA92C3" w:rsidR="00A823C3" w:rsidRDefault="00A823C3" w:rsidP="00577B99">
      <w:pPr>
        <w:pStyle w:val="Nadpis2BP"/>
      </w:pPr>
      <w:bookmarkStart w:id="14" w:name="_Toc191637706"/>
      <w:r>
        <w:t>Jak vložit obrázky, tabulky, grafy …</w:t>
      </w:r>
      <w:bookmarkEnd w:id="13"/>
      <w:bookmarkEnd w:id="14"/>
    </w:p>
    <w:p w14:paraId="642B1F09" w14:textId="77777777" w:rsidR="0026216D" w:rsidRDefault="00A823C3" w:rsidP="00772C24">
      <w:pPr>
        <w:pStyle w:val="TextBP"/>
      </w:pPr>
      <w:r>
        <w:t xml:space="preserve">Pokud chcete vložit obrázek, využívejte buď vlastních fotografií, nebo si obrázky naskenujte z knih, časopisů. Další možností </w:t>
      </w:r>
      <w:r w:rsidR="0026216D">
        <w:t>je využití fotografií z </w:t>
      </w:r>
      <w:r>
        <w:t>některé</w:t>
      </w:r>
      <w:r w:rsidR="0026216D">
        <w:t xml:space="preserve"> ze známých</w:t>
      </w:r>
      <w:r>
        <w:t xml:space="preserve"> </w:t>
      </w:r>
      <w:r w:rsidR="0026216D">
        <w:t xml:space="preserve">fotobank. Uvádíme některé i s hypertextovým odkazem, po kliknutí na název fotobanky budete přesměrování přímo tam. Například </w:t>
      </w:r>
      <w:hyperlink r:id="rId20" w:history="1">
        <w:proofErr w:type="spellStart"/>
        <w:r w:rsidR="0026216D" w:rsidRPr="0026216D">
          <w:rPr>
            <w:rStyle w:val="Hypertextovodkaz"/>
          </w:rPr>
          <w:t>Pixabay</w:t>
        </w:r>
        <w:proofErr w:type="spellEnd"/>
      </w:hyperlink>
      <w:r w:rsidR="0026216D">
        <w:t xml:space="preserve">, </w:t>
      </w:r>
      <w:hyperlink r:id="rId21" w:history="1">
        <w:proofErr w:type="spellStart"/>
        <w:r w:rsidR="0026216D" w:rsidRPr="0026216D">
          <w:rPr>
            <w:rStyle w:val="Hypertextovodkaz"/>
          </w:rPr>
          <w:t>Flickr</w:t>
        </w:r>
        <w:proofErr w:type="spellEnd"/>
      </w:hyperlink>
      <w:r w:rsidR="0026216D">
        <w:t xml:space="preserve">, </w:t>
      </w:r>
      <w:hyperlink r:id="rId22" w:history="1">
        <w:proofErr w:type="spellStart"/>
        <w:r w:rsidR="0026216D" w:rsidRPr="0026216D">
          <w:rPr>
            <w:rStyle w:val="Hypertextovodkaz"/>
          </w:rPr>
          <w:t>Depositphotos</w:t>
        </w:r>
        <w:proofErr w:type="spellEnd"/>
      </w:hyperlink>
      <w:r w:rsidR="0026216D">
        <w:t xml:space="preserve"> nebo </w:t>
      </w:r>
      <w:hyperlink r:id="rId23" w:history="1">
        <w:proofErr w:type="spellStart"/>
        <w:r w:rsidR="0026216D" w:rsidRPr="0026216D">
          <w:rPr>
            <w:rStyle w:val="Hypertextovodkaz"/>
          </w:rPr>
          <w:t>Pexels</w:t>
        </w:r>
        <w:proofErr w:type="spellEnd"/>
      </w:hyperlink>
      <w:r w:rsidR="0026216D">
        <w:t>.</w:t>
      </w:r>
    </w:p>
    <w:p w14:paraId="65529307" w14:textId="15F6EDED" w:rsidR="00772C24" w:rsidRDefault="00A823C3" w:rsidP="00772C24">
      <w:pPr>
        <w:pStyle w:val="TextBP"/>
      </w:pPr>
      <w:r>
        <w:t>Každý obrázek by měl být pokud možno ve vysokém rozlišení, je dobré také sjednotit velikost obrázku a nesnažit se text „dohnat“ neadekvátně velkými obrázky.</w:t>
      </w:r>
      <w:r w:rsidR="00772C24">
        <w:t xml:space="preserve"> U obrázků, které naleznete na webu, si vždy ověřte licenci</w:t>
      </w:r>
      <w:r w:rsidR="00D24BCB">
        <w:t xml:space="preserve"> </w:t>
      </w:r>
      <w:proofErr w:type="spellStart"/>
      <w:r w:rsidR="00D24BCB">
        <w:t>Creative</w:t>
      </w:r>
      <w:proofErr w:type="spellEnd"/>
      <w:r w:rsidR="00D24BCB">
        <w:t xml:space="preserve"> </w:t>
      </w:r>
      <w:proofErr w:type="spellStart"/>
      <w:r w:rsidR="00D24BCB">
        <w:t>Commons</w:t>
      </w:r>
      <w:proofErr w:type="spellEnd"/>
      <w:r w:rsidR="00772C24">
        <w:t xml:space="preserve">. </w:t>
      </w:r>
    </w:p>
    <w:p w14:paraId="2BDF6FED" w14:textId="4885E158" w:rsidR="0026216D" w:rsidRDefault="00956C75" w:rsidP="0026216D">
      <w:pPr>
        <w:pStyle w:val="Nadpis2BP"/>
      </w:pPr>
      <w:bookmarkStart w:id="15" w:name="_Toc191637707"/>
      <w:r>
        <w:t>P</w:t>
      </w:r>
      <w:r w:rsidR="0026216D">
        <w:t>opisk</w:t>
      </w:r>
      <w:r>
        <w:t>y</w:t>
      </w:r>
      <w:r w:rsidR="00577B99">
        <w:t xml:space="preserve"> </w:t>
      </w:r>
      <w:r w:rsidR="0026216D">
        <w:t>tabulek, grafů</w:t>
      </w:r>
      <w:r w:rsidR="001C0A79">
        <w:t xml:space="preserve"> a obrázků</w:t>
      </w:r>
      <w:bookmarkEnd w:id="15"/>
    </w:p>
    <w:p w14:paraId="2C7A3C2D" w14:textId="14B4D945" w:rsidR="007E5AE0" w:rsidRDefault="007E5AE0" w:rsidP="00577B99">
      <w:pPr>
        <w:ind w:firstLine="0"/>
      </w:pPr>
      <w:r w:rsidRPr="001C0A79">
        <w:rPr>
          <w:b/>
          <w:bCs/>
        </w:rPr>
        <w:t>Tabulky</w:t>
      </w:r>
      <w:r w:rsidR="00577B99">
        <w:rPr>
          <w:b/>
          <w:bCs/>
        </w:rPr>
        <w:t xml:space="preserve">: </w:t>
      </w:r>
      <w:r w:rsidR="002857D5">
        <w:t>U tabulek se popisek (název tabulky</w:t>
      </w:r>
      <w:r>
        <w:t xml:space="preserve"> a zdroj</w:t>
      </w:r>
      <w:r w:rsidR="002857D5">
        <w:t xml:space="preserve">) umisťuje nad </w:t>
      </w:r>
      <w:r>
        <w:t>tabulkou</w:t>
      </w:r>
      <w:r w:rsidR="002857D5">
        <w:t xml:space="preserve"> (</w:t>
      </w:r>
      <w:r w:rsidR="00C97A7E">
        <w:fldChar w:fldCharType="begin"/>
      </w:r>
      <w:r w:rsidR="00C97A7E">
        <w:instrText xml:space="preserve"> REF _Ref177022593 \h </w:instrText>
      </w:r>
      <w:r w:rsidR="00C97A7E">
        <w:fldChar w:fldCharType="separate"/>
      </w:r>
      <w:r w:rsidR="00C97A7E" w:rsidRPr="005F5BC8">
        <w:rPr>
          <w:b/>
          <w:color w:val="000000" w:themeColor="text1"/>
        </w:rPr>
        <w:t xml:space="preserve">Tabulka </w:t>
      </w:r>
      <w:r w:rsidR="00C97A7E">
        <w:rPr>
          <w:b/>
          <w:noProof/>
          <w:color w:val="000000" w:themeColor="text1"/>
        </w:rPr>
        <w:t>1</w:t>
      </w:r>
      <w:r w:rsidR="00C97A7E">
        <w:fldChar w:fldCharType="end"/>
      </w:r>
      <w:r w:rsidR="002857D5">
        <w:t xml:space="preserve">). </w:t>
      </w:r>
    </w:p>
    <w:p w14:paraId="14C0DA7E" w14:textId="7FCD32D6" w:rsidR="00577B99" w:rsidRPr="00E4575E" w:rsidRDefault="00577B99" w:rsidP="00577B99">
      <w:pPr>
        <w:pStyle w:val="Titulek"/>
        <w:keepNext/>
        <w:jc w:val="center"/>
        <w:rPr>
          <w:color w:val="000000" w:themeColor="text1"/>
        </w:rPr>
      </w:pPr>
      <w:bookmarkStart w:id="16" w:name="_Ref177022593"/>
      <w:bookmarkStart w:id="17" w:name="_Toc176502157"/>
      <w:r w:rsidRPr="005F5BC8">
        <w:rPr>
          <w:b/>
          <w:i w:val="0"/>
          <w:color w:val="000000" w:themeColor="text1"/>
        </w:rPr>
        <w:t xml:space="preserve">Tabulka </w:t>
      </w:r>
      <w:r w:rsidRPr="005F5BC8">
        <w:rPr>
          <w:b/>
          <w:i w:val="0"/>
          <w:color w:val="000000" w:themeColor="text1"/>
        </w:rPr>
        <w:fldChar w:fldCharType="begin"/>
      </w:r>
      <w:r w:rsidRPr="005F5BC8">
        <w:rPr>
          <w:b/>
          <w:i w:val="0"/>
          <w:color w:val="000000" w:themeColor="text1"/>
        </w:rPr>
        <w:instrText xml:space="preserve"> SEQ Tabulka \* ARABIC </w:instrText>
      </w:r>
      <w:r w:rsidRPr="005F5BC8">
        <w:rPr>
          <w:b/>
          <w:i w:val="0"/>
          <w:color w:val="000000" w:themeColor="text1"/>
        </w:rPr>
        <w:fldChar w:fldCharType="separate"/>
      </w:r>
      <w:r w:rsidR="00292BF4">
        <w:rPr>
          <w:b/>
          <w:i w:val="0"/>
          <w:noProof/>
          <w:color w:val="000000" w:themeColor="text1"/>
        </w:rPr>
        <w:t>1</w:t>
      </w:r>
      <w:r w:rsidRPr="005F5BC8">
        <w:rPr>
          <w:b/>
          <w:i w:val="0"/>
          <w:color w:val="000000" w:themeColor="text1"/>
        </w:rPr>
        <w:fldChar w:fldCharType="end"/>
      </w:r>
      <w:bookmarkEnd w:id="16"/>
      <w:r w:rsidRPr="00E4575E">
        <w:rPr>
          <w:color w:val="000000" w:themeColor="text1"/>
        </w:rPr>
        <w:t xml:space="preserve"> </w:t>
      </w:r>
      <w:r w:rsidRPr="00E4575E">
        <w:rPr>
          <w:i w:val="0"/>
          <w:color w:val="000000" w:themeColor="text1"/>
        </w:rPr>
        <w:t>Vzdělání respondentů</w:t>
      </w:r>
      <w:bookmarkEnd w:id="17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94"/>
        <w:gridCol w:w="2194"/>
        <w:gridCol w:w="2194"/>
      </w:tblGrid>
      <w:tr w:rsidR="005D328F" w14:paraId="15CD849E" w14:textId="77777777" w:rsidTr="00AB4A2D">
        <w:trPr>
          <w:trHeight w:hRule="exact" w:val="454"/>
          <w:jc w:val="center"/>
        </w:trPr>
        <w:tc>
          <w:tcPr>
            <w:tcW w:w="2194" w:type="dxa"/>
            <w:shd w:val="clear" w:color="auto" w:fill="DEEAF6" w:themeFill="accent1" w:themeFillTint="33"/>
          </w:tcPr>
          <w:p w14:paraId="39F217FF" w14:textId="2DF9E373" w:rsidR="005D328F" w:rsidRDefault="005D328F" w:rsidP="007E5AE0">
            <w:pPr>
              <w:pStyle w:val="TextBP"/>
            </w:pPr>
            <w:r>
              <w:t>Základní škola</w:t>
            </w:r>
          </w:p>
        </w:tc>
        <w:tc>
          <w:tcPr>
            <w:tcW w:w="2194" w:type="dxa"/>
            <w:shd w:val="clear" w:color="auto" w:fill="DEEAF6" w:themeFill="accent1" w:themeFillTint="33"/>
          </w:tcPr>
          <w:p w14:paraId="178F5F7D" w14:textId="10AE9BDC" w:rsidR="005D328F" w:rsidRDefault="005D328F" w:rsidP="007E5AE0">
            <w:pPr>
              <w:pStyle w:val="TextBP"/>
            </w:pPr>
            <w:r>
              <w:t>Střední škola</w:t>
            </w:r>
          </w:p>
        </w:tc>
        <w:tc>
          <w:tcPr>
            <w:tcW w:w="2194" w:type="dxa"/>
            <w:shd w:val="clear" w:color="auto" w:fill="DEEAF6" w:themeFill="accent1" w:themeFillTint="33"/>
          </w:tcPr>
          <w:p w14:paraId="724F0DAE" w14:textId="01054C35" w:rsidR="005D328F" w:rsidRDefault="005D328F" w:rsidP="007E5AE0">
            <w:pPr>
              <w:pStyle w:val="TextBP"/>
            </w:pPr>
            <w:r>
              <w:t>Vyšší odborná škola</w:t>
            </w:r>
          </w:p>
        </w:tc>
      </w:tr>
      <w:tr w:rsidR="005D328F" w14:paraId="73ACEF67" w14:textId="77777777" w:rsidTr="00AB4A2D">
        <w:trPr>
          <w:trHeight w:hRule="exact" w:val="454"/>
          <w:jc w:val="center"/>
        </w:trPr>
        <w:tc>
          <w:tcPr>
            <w:tcW w:w="2194" w:type="dxa"/>
          </w:tcPr>
          <w:p w14:paraId="08656822" w14:textId="77777777" w:rsidR="005D328F" w:rsidRDefault="005D328F" w:rsidP="007E5AE0">
            <w:pPr>
              <w:pStyle w:val="TextBP"/>
            </w:pPr>
          </w:p>
        </w:tc>
        <w:tc>
          <w:tcPr>
            <w:tcW w:w="2194" w:type="dxa"/>
          </w:tcPr>
          <w:p w14:paraId="3558A5D0" w14:textId="77777777" w:rsidR="005D328F" w:rsidRDefault="005D328F" w:rsidP="007E5AE0">
            <w:pPr>
              <w:pStyle w:val="TextBP"/>
            </w:pPr>
          </w:p>
        </w:tc>
        <w:tc>
          <w:tcPr>
            <w:tcW w:w="2194" w:type="dxa"/>
          </w:tcPr>
          <w:p w14:paraId="24DDDEA7" w14:textId="77777777" w:rsidR="005D328F" w:rsidRDefault="005D328F" w:rsidP="007E5AE0">
            <w:pPr>
              <w:pStyle w:val="TextBP"/>
            </w:pPr>
          </w:p>
        </w:tc>
      </w:tr>
    </w:tbl>
    <w:p w14:paraId="5C2F6680" w14:textId="0B9CE7F4" w:rsidR="00737D32" w:rsidRDefault="00737D32" w:rsidP="004E369F">
      <w:pPr>
        <w:pStyle w:val="TextBP"/>
        <w:rPr>
          <w:b/>
          <w:bCs/>
        </w:rPr>
      </w:pPr>
    </w:p>
    <w:p w14:paraId="1D7B3231" w14:textId="77777777" w:rsidR="00737D32" w:rsidRDefault="00737D32">
      <w:pPr>
        <w:spacing w:after="160" w:line="259" w:lineRule="auto"/>
        <w:ind w:firstLine="0"/>
        <w:jc w:val="left"/>
        <w:rPr>
          <w:b/>
          <w:bCs/>
          <w:szCs w:val="36"/>
          <w14:ligatures w14:val="standard"/>
          <w14:numSpacing w14:val="proportional"/>
        </w:rPr>
      </w:pPr>
      <w:r>
        <w:rPr>
          <w:b/>
          <w:bCs/>
        </w:rPr>
        <w:br w:type="page"/>
      </w:r>
    </w:p>
    <w:p w14:paraId="453D2D5E" w14:textId="524CF2F1" w:rsidR="004E369F" w:rsidRDefault="004E369F" w:rsidP="00AB4A2D">
      <w:pPr>
        <w:pStyle w:val="TextBP"/>
        <w:jc w:val="left"/>
      </w:pPr>
      <w:r w:rsidRPr="001C0A79">
        <w:rPr>
          <w:b/>
          <w:bCs/>
        </w:rPr>
        <w:lastRenderedPageBreak/>
        <w:t>Grafy</w:t>
      </w:r>
      <w:r w:rsidR="00577B99">
        <w:rPr>
          <w:b/>
          <w:bCs/>
        </w:rPr>
        <w:t xml:space="preserve">: </w:t>
      </w:r>
      <w:r w:rsidRPr="004E369F">
        <w:t xml:space="preserve">Popisek </w:t>
      </w:r>
      <w:r>
        <w:t xml:space="preserve">se umisťuje </w:t>
      </w:r>
      <w:r w:rsidR="00737D32">
        <w:t>pod grafem, stejně tak, jako u obrázků</w:t>
      </w:r>
    </w:p>
    <w:p w14:paraId="6B8B8C74" w14:textId="77777777" w:rsidR="00737D32" w:rsidRDefault="00FB75AE" w:rsidP="00737D32">
      <w:pPr>
        <w:keepNext/>
        <w:jc w:val="center"/>
      </w:pPr>
      <w:r>
        <w:rPr>
          <w:noProof/>
        </w:rPr>
        <w:drawing>
          <wp:inline distT="0" distB="0" distL="0" distR="0" wp14:anchorId="6A84EFB9" wp14:editId="7A999E2F">
            <wp:extent cx="2916765" cy="19080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65" cy="19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3BBD3" w14:textId="6CC07866" w:rsidR="00FB75AE" w:rsidRPr="005F5BC8" w:rsidRDefault="00737D32" w:rsidP="00737D32">
      <w:pPr>
        <w:pStyle w:val="Titulek"/>
        <w:jc w:val="center"/>
        <w:rPr>
          <w:i w:val="0"/>
          <w:color w:val="000000" w:themeColor="text1"/>
        </w:rPr>
      </w:pPr>
      <w:bookmarkStart w:id="18" w:name="_Ref176501990"/>
      <w:bookmarkStart w:id="19" w:name="_Toc176502169"/>
      <w:r w:rsidRPr="005F5BC8">
        <w:rPr>
          <w:b/>
          <w:i w:val="0"/>
          <w:color w:val="000000" w:themeColor="text1"/>
        </w:rPr>
        <w:t xml:space="preserve">Graf </w:t>
      </w:r>
      <w:r w:rsidRPr="005F5BC8">
        <w:rPr>
          <w:b/>
          <w:i w:val="0"/>
          <w:color w:val="000000" w:themeColor="text1"/>
        </w:rPr>
        <w:fldChar w:fldCharType="begin"/>
      </w:r>
      <w:r w:rsidRPr="005F5BC8">
        <w:rPr>
          <w:b/>
          <w:i w:val="0"/>
          <w:color w:val="000000" w:themeColor="text1"/>
        </w:rPr>
        <w:instrText xml:space="preserve"> SEQ Graf \* ARABIC </w:instrText>
      </w:r>
      <w:r w:rsidRPr="005F5BC8">
        <w:rPr>
          <w:b/>
          <w:i w:val="0"/>
          <w:color w:val="000000" w:themeColor="text1"/>
        </w:rPr>
        <w:fldChar w:fldCharType="separate"/>
      </w:r>
      <w:r w:rsidR="00292BF4">
        <w:rPr>
          <w:b/>
          <w:i w:val="0"/>
          <w:noProof/>
          <w:color w:val="000000" w:themeColor="text1"/>
        </w:rPr>
        <w:t>1</w:t>
      </w:r>
      <w:r w:rsidRPr="005F5BC8">
        <w:rPr>
          <w:b/>
          <w:i w:val="0"/>
          <w:color w:val="000000" w:themeColor="text1"/>
        </w:rPr>
        <w:fldChar w:fldCharType="end"/>
      </w:r>
      <w:bookmarkEnd w:id="18"/>
      <w:r w:rsidRPr="005F5BC8">
        <w:rPr>
          <w:i w:val="0"/>
          <w:color w:val="000000" w:themeColor="text1"/>
        </w:rPr>
        <w:t xml:space="preserve"> Sloupcový graf</w:t>
      </w:r>
      <w:bookmarkEnd w:id="19"/>
    </w:p>
    <w:p w14:paraId="0171A2FE" w14:textId="77777777" w:rsidR="00737D32" w:rsidRDefault="00FB75AE" w:rsidP="00737D32">
      <w:pPr>
        <w:keepNext/>
        <w:jc w:val="center"/>
      </w:pPr>
      <w:r>
        <w:rPr>
          <w:noProof/>
        </w:rPr>
        <w:drawing>
          <wp:inline distT="0" distB="0" distL="0" distR="0" wp14:anchorId="17FA7A51" wp14:editId="290BA0F7">
            <wp:extent cx="2613337" cy="25200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37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CBC53" w14:textId="7306C8CA" w:rsidR="00FB75AE" w:rsidRPr="005F5BC8" w:rsidRDefault="00737D32" w:rsidP="00FB75AE">
      <w:pPr>
        <w:pStyle w:val="Titulek"/>
        <w:jc w:val="center"/>
        <w:rPr>
          <w:i w:val="0"/>
          <w:color w:val="000000" w:themeColor="text1"/>
        </w:rPr>
      </w:pPr>
      <w:bookmarkStart w:id="20" w:name="_Ref176501996"/>
      <w:bookmarkStart w:id="21" w:name="_Toc176502170"/>
      <w:r w:rsidRPr="005F5BC8">
        <w:rPr>
          <w:b/>
          <w:i w:val="0"/>
          <w:color w:val="000000" w:themeColor="text1"/>
        </w:rPr>
        <w:t xml:space="preserve">Graf </w:t>
      </w:r>
      <w:r w:rsidRPr="005F5BC8">
        <w:rPr>
          <w:b/>
          <w:i w:val="0"/>
          <w:color w:val="000000" w:themeColor="text1"/>
        </w:rPr>
        <w:fldChar w:fldCharType="begin"/>
      </w:r>
      <w:r w:rsidRPr="005F5BC8">
        <w:rPr>
          <w:b/>
          <w:i w:val="0"/>
          <w:color w:val="000000" w:themeColor="text1"/>
        </w:rPr>
        <w:instrText xml:space="preserve"> SEQ Graf \* ARABIC </w:instrText>
      </w:r>
      <w:r w:rsidRPr="005F5BC8">
        <w:rPr>
          <w:b/>
          <w:i w:val="0"/>
          <w:color w:val="000000" w:themeColor="text1"/>
        </w:rPr>
        <w:fldChar w:fldCharType="separate"/>
      </w:r>
      <w:r w:rsidR="00292BF4">
        <w:rPr>
          <w:b/>
          <w:i w:val="0"/>
          <w:noProof/>
          <w:color w:val="000000" w:themeColor="text1"/>
        </w:rPr>
        <w:t>2</w:t>
      </w:r>
      <w:r w:rsidRPr="005F5BC8">
        <w:rPr>
          <w:b/>
          <w:i w:val="0"/>
          <w:color w:val="000000" w:themeColor="text1"/>
        </w:rPr>
        <w:fldChar w:fldCharType="end"/>
      </w:r>
      <w:bookmarkEnd w:id="20"/>
      <w:r w:rsidR="00FB75AE" w:rsidRPr="005F5BC8">
        <w:rPr>
          <w:i w:val="0"/>
          <w:color w:val="000000" w:themeColor="text1"/>
        </w:rPr>
        <w:t xml:space="preserve"> Krabicový graf Krabicový graf je velmi užitečným nástrojem pro srovnání dvou (nebo více) distribucí.</w:t>
      </w:r>
      <w:bookmarkEnd w:id="21"/>
    </w:p>
    <w:p w14:paraId="3E71A354" w14:textId="01A6DC33" w:rsidR="00FB75AE" w:rsidRDefault="00FB75AE" w:rsidP="00FB75AE">
      <w:pPr>
        <w:pStyle w:val="Nadpis3BP"/>
      </w:pPr>
      <w:bookmarkStart w:id="22" w:name="_Toc191637708"/>
      <w:r>
        <w:t xml:space="preserve">Proč </w:t>
      </w:r>
      <w:r w:rsidR="007E5AE0">
        <w:t>ne</w:t>
      </w:r>
      <w:r>
        <w:t>používat koláčový graf</w:t>
      </w:r>
      <w:bookmarkEnd w:id="22"/>
    </w:p>
    <w:p w14:paraId="2893ABED" w14:textId="00DEBF32" w:rsidR="00FB75AE" w:rsidRPr="00FB75AE" w:rsidRDefault="00FB75AE" w:rsidP="00FB75AE">
      <w:pPr>
        <w:pStyle w:val="TextBP"/>
      </w:pPr>
      <w:r w:rsidRPr="00FB75AE">
        <w:t xml:space="preserve">Koláčový (kruhový, výsečová) graf zobrazuje procentuální podíl z celku pomocí výsečí. Ve vizualizační komunitě platí za poněkud kontroverzní základní typ grafu. </w:t>
      </w:r>
      <w:r>
        <w:t>Mnohem vhodnější je použití sloupcových (</w:t>
      </w:r>
      <w:r w:rsidR="00737D32" w:rsidRPr="008F6BF7">
        <w:fldChar w:fldCharType="begin"/>
      </w:r>
      <w:r w:rsidR="00737D32" w:rsidRPr="008F6BF7">
        <w:instrText xml:space="preserve"> REF _Ref176501990 \h </w:instrText>
      </w:r>
      <w:r w:rsidR="008F6BF7" w:rsidRPr="008F6BF7">
        <w:instrText xml:space="preserve"> \* MERGEFORMAT </w:instrText>
      </w:r>
      <w:r w:rsidR="00737D32" w:rsidRPr="008F6BF7">
        <w:fldChar w:fldCharType="separate"/>
      </w:r>
      <w:r w:rsidR="00292BF4" w:rsidRPr="008F6BF7">
        <w:rPr>
          <w:color w:val="000000" w:themeColor="text1"/>
        </w:rPr>
        <w:t xml:space="preserve">Graf </w:t>
      </w:r>
      <w:r w:rsidR="00292BF4" w:rsidRPr="008F6BF7">
        <w:rPr>
          <w:noProof/>
          <w:color w:val="000000" w:themeColor="text1"/>
        </w:rPr>
        <w:t>1</w:t>
      </w:r>
      <w:r w:rsidR="00737D32" w:rsidRPr="008F6BF7">
        <w:fldChar w:fldCharType="end"/>
      </w:r>
      <w:r w:rsidRPr="008F6BF7">
        <w:t>), nebo krabicových (</w:t>
      </w:r>
      <w:r w:rsidR="00737D32" w:rsidRPr="008F6BF7">
        <w:fldChar w:fldCharType="begin"/>
      </w:r>
      <w:r w:rsidR="00737D32" w:rsidRPr="008F6BF7">
        <w:instrText xml:space="preserve"> REF _Ref176501996 \h </w:instrText>
      </w:r>
      <w:r w:rsidR="008F6BF7" w:rsidRPr="008F6BF7">
        <w:instrText xml:space="preserve"> \* MERGEFORMAT </w:instrText>
      </w:r>
      <w:r w:rsidR="00737D32" w:rsidRPr="008F6BF7">
        <w:fldChar w:fldCharType="separate"/>
      </w:r>
      <w:r w:rsidR="00292BF4" w:rsidRPr="008F6BF7">
        <w:rPr>
          <w:color w:val="000000" w:themeColor="text1"/>
        </w:rPr>
        <w:t xml:space="preserve">Graf </w:t>
      </w:r>
      <w:r w:rsidR="00292BF4" w:rsidRPr="008F6BF7">
        <w:rPr>
          <w:noProof/>
          <w:color w:val="000000" w:themeColor="text1"/>
        </w:rPr>
        <w:t>2</w:t>
      </w:r>
      <w:r w:rsidR="00737D32" w:rsidRPr="008F6BF7">
        <w:fldChar w:fldCharType="end"/>
      </w:r>
      <w:r w:rsidRPr="008F6BF7">
        <w:t>) g</w:t>
      </w:r>
      <w:r>
        <w:t>rafů.</w:t>
      </w:r>
    </w:p>
    <w:p w14:paraId="57D9B4DB" w14:textId="77777777" w:rsidR="004B0517" w:rsidRDefault="00651C90" w:rsidP="00651C90">
      <w:pPr>
        <w:pStyle w:val="Nadpis1BP"/>
      </w:pPr>
      <w:bookmarkStart w:id="23" w:name="_Toc191637709"/>
      <w:r>
        <w:lastRenderedPageBreak/>
        <w:t>Praktická část</w:t>
      </w:r>
      <w:bookmarkEnd w:id="23"/>
    </w:p>
    <w:p w14:paraId="55FC188A" w14:textId="77777777" w:rsidR="004241C0" w:rsidRDefault="004241C0" w:rsidP="004241C0">
      <w:pPr>
        <w:pStyle w:val="TextBP"/>
      </w:pPr>
      <w:r w:rsidRPr="00C5090C">
        <w:t xml:space="preserve">Praktická část </w:t>
      </w:r>
      <w:r>
        <w:t xml:space="preserve">závěrečné kvalifikační </w:t>
      </w:r>
      <w:r w:rsidRPr="00C5090C">
        <w:t xml:space="preserve">práce musí být členěna logicky </w:t>
      </w:r>
      <w:r>
        <w:t>a</w:t>
      </w:r>
      <w:r w:rsidRPr="00C5090C">
        <w:t xml:space="preserve"> zahrnovat podstatné aspekty zkoumaného tématu a odrazit metodický postup, kterým byl</w:t>
      </w:r>
      <w:r>
        <w:t>a</w:t>
      </w:r>
      <w:r w:rsidRPr="00C5090C">
        <w:t xml:space="preserve"> </w:t>
      </w:r>
      <w:r>
        <w:t xml:space="preserve">data </w:t>
      </w:r>
      <w:r w:rsidRPr="00C5090C">
        <w:t>získán</w:t>
      </w:r>
      <w:r>
        <w:t>a a </w:t>
      </w:r>
      <w:r w:rsidRPr="00C5090C">
        <w:t>analyzován</w:t>
      </w:r>
      <w:r>
        <w:t>a.</w:t>
      </w:r>
      <w:r w:rsidRPr="00C5090C">
        <w:t xml:space="preserve"> </w:t>
      </w:r>
    </w:p>
    <w:p w14:paraId="61DB4190" w14:textId="6A18427F" w:rsidR="007E5AE0" w:rsidRPr="007E5AE0" w:rsidRDefault="007E5AE0" w:rsidP="004241C0">
      <w:pPr>
        <w:pStyle w:val="TextBP"/>
        <w:rPr>
          <w:b/>
          <w:bCs/>
        </w:rPr>
      </w:pPr>
      <w:r w:rsidRPr="007E5AE0">
        <w:rPr>
          <w:b/>
          <w:bCs/>
        </w:rPr>
        <w:t>Formulace problému</w:t>
      </w:r>
    </w:p>
    <w:p w14:paraId="0C41E1C0" w14:textId="567E3ED7" w:rsidR="007E5AE0" w:rsidRDefault="007E5AE0" w:rsidP="004241C0">
      <w:pPr>
        <w:pStyle w:val="TextBP"/>
      </w:pPr>
      <w:r>
        <w:t>J</w:t>
      </w:r>
      <w:r w:rsidRPr="004241C0">
        <w:t>asné a konkrétní formulování, co práce sleduje a proč je to důležité</w:t>
      </w:r>
    </w:p>
    <w:p w14:paraId="78C3689E" w14:textId="77777777" w:rsidR="004241C0" w:rsidRDefault="004241C0" w:rsidP="004241C0">
      <w:pPr>
        <w:pStyle w:val="Nadpis2BP"/>
      </w:pPr>
      <w:bookmarkStart w:id="24" w:name="_Toc191637710"/>
      <w:r w:rsidRPr="004241C0">
        <w:t>Cíl</w:t>
      </w:r>
      <w:bookmarkEnd w:id="24"/>
      <w:r>
        <w:t xml:space="preserve"> </w:t>
      </w:r>
    </w:p>
    <w:p w14:paraId="7B917154" w14:textId="443DB1DF" w:rsidR="004241C0" w:rsidRPr="004241C0" w:rsidRDefault="004241C0" w:rsidP="004241C0">
      <w:pPr>
        <w:pStyle w:val="TextBP"/>
      </w:pPr>
      <w:r w:rsidRPr="004241C0">
        <w:rPr>
          <w:b/>
        </w:rPr>
        <w:t xml:space="preserve">Stanovte </w:t>
      </w:r>
      <w:r>
        <w:rPr>
          <w:b/>
        </w:rPr>
        <w:t>hlavní cíl a </w:t>
      </w:r>
      <w:r w:rsidRPr="004241C0">
        <w:rPr>
          <w:b/>
        </w:rPr>
        <w:t>dílčí cíle.</w:t>
      </w:r>
      <w:r w:rsidRPr="004241C0">
        <w:t xml:space="preserve"> Hlavní cíl je pouze jeden, počet dílčích cílů se odvíjí od tématu a rozsahu práce, obvykle se stanovuje 2–5 cílů. </w:t>
      </w:r>
    </w:p>
    <w:p w14:paraId="15B58DFE" w14:textId="77777777" w:rsidR="004241C0" w:rsidRPr="00737D32" w:rsidRDefault="004241C0" w:rsidP="00737D32">
      <w:pPr>
        <w:pStyle w:val="TextBP"/>
        <w:rPr>
          <w:b/>
        </w:rPr>
      </w:pPr>
      <w:r w:rsidRPr="00737D32">
        <w:rPr>
          <w:b/>
        </w:rPr>
        <w:t xml:space="preserve">Hlavní cíl </w:t>
      </w:r>
    </w:p>
    <w:p w14:paraId="71150118" w14:textId="77777777" w:rsidR="004241C0" w:rsidRDefault="004241C0" w:rsidP="004241C0">
      <w:pPr>
        <w:pStyle w:val="TextBP"/>
      </w:pPr>
      <w:r w:rsidRPr="004241C0">
        <w:t>Hlavní cíl</w:t>
      </w:r>
      <w:r w:rsidRPr="008416A4">
        <w:t xml:space="preserve"> by měl být formulován jasně a specificky tak, aby obsahoval konkrétní výsledek nebo výsledky, kterých chce autor práce dosáhnout. M</w:t>
      </w:r>
      <w:r>
        <w:t>usí být realistické,</w:t>
      </w:r>
      <w:r w:rsidRPr="008416A4">
        <w:t xml:space="preserve"> dosažiteln</w:t>
      </w:r>
      <w:r>
        <w:t>é</w:t>
      </w:r>
      <w:r w:rsidRPr="008416A4">
        <w:t xml:space="preserve"> </w:t>
      </w:r>
      <w:r>
        <w:t>a </w:t>
      </w:r>
      <w:r w:rsidRPr="008416A4">
        <w:t>relevantní vzhledem k tématu práce a oboru studia.</w:t>
      </w:r>
      <w:r>
        <w:t xml:space="preserve"> </w:t>
      </w:r>
    </w:p>
    <w:p w14:paraId="4DD7DBEC" w14:textId="77777777" w:rsidR="004241C0" w:rsidRPr="00737D32" w:rsidRDefault="004241C0" w:rsidP="00737D32">
      <w:pPr>
        <w:pStyle w:val="TextBP"/>
        <w:rPr>
          <w:b/>
        </w:rPr>
      </w:pPr>
      <w:r w:rsidRPr="00737D32">
        <w:rPr>
          <w:b/>
        </w:rPr>
        <w:t xml:space="preserve">Dílčí cíle </w:t>
      </w:r>
    </w:p>
    <w:p w14:paraId="53B0A97C" w14:textId="77777777" w:rsidR="007E5AE0" w:rsidRDefault="004241C0" w:rsidP="007E5AE0">
      <w:pPr>
        <w:pStyle w:val="TextBP"/>
      </w:pPr>
      <w:r w:rsidRPr="004241C0">
        <w:t>Dílčí cíle</w:t>
      </w:r>
      <w:r>
        <w:t xml:space="preserve"> </w:t>
      </w:r>
      <w:r w:rsidRPr="0025100A">
        <w:t>by měly přímo přis</w:t>
      </w:r>
      <w:r>
        <w:t xml:space="preserve">pívat k dosažení hlavního cíle, jsou </w:t>
      </w:r>
      <w:r w:rsidRPr="0025100A">
        <w:t>jeh</w:t>
      </w:r>
      <w:r>
        <w:t>o logickým rozčleněním na menší části</w:t>
      </w:r>
      <w:r w:rsidRPr="0025100A">
        <w:t>.</w:t>
      </w:r>
      <w:r>
        <w:t xml:space="preserve"> </w:t>
      </w:r>
    </w:p>
    <w:p w14:paraId="69121B54" w14:textId="77777777" w:rsidR="004241C0" w:rsidRDefault="004241C0" w:rsidP="004241C0">
      <w:pPr>
        <w:pStyle w:val="Nadpis2BP"/>
      </w:pPr>
      <w:bookmarkStart w:id="25" w:name="_Toc191637711"/>
      <w:r w:rsidRPr="004B79E9">
        <w:t>Metodologie</w:t>
      </w:r>
      <w:bookmarkEnd w:id="25"/>
      <w:r w:rsidRPr="00D923A0">
        <w:t xml:space="preserve"> </w:t>
      </w:r>
    </w:p>
    <w:p w14:paraId="04113453" w14:textId="7F61304E" w:rsidR="007E5AE0" w:rsidRDefault="004241C0" w:rsidP="007E5AE0">
      <w:pPr>
        <w:pStyle w:val="TextBP"/>
      </w:pPr>
      <w:r w:rsidRPr="004241C0">
        <w:t xml:space="preserve">Metodologie </w:t>
      </w:r>
      <w:r>
        <w:t>zahrnuje</w:t>
      </w:r>
      <w:r w:rsidRPr="004241C0">
        <w:t xml:space="preserve"> komplexní přehled a popis metod, technik a postupů použitých při získávání a analýze dat ve výzkumu/průzkumu/šetření. </w:t>
      </w:r>
      <w:r w:rsidR="00737D32">
        <w:t>Jedná se o design</w:t>
      </w:r>
      <w:r w:rsidR="007E5AE0">
        <w:t>, kde se popisují základní charakteristiky použité metody.</w:t>
      </w:r>
    </w:p>
    <w:p w14:paraId="3FA7CEFE" w14:textId="58A9C5AC" w:rsidR="004241C0" w:rsidRDefault="004241C0" w:rsidP="00737D32">
      <w:pPr>
        <w:pStyle w:val="Nadpis3BP"/>
      </w:pPr>
      <w:bookmarkStart w:id="26" w:name="_Toc191637712"/>
      <w:r w:rsidRPr="00FB5DBF">
        <w:t>Design výzkumu/průzkumu/šetření</w:t>
      </w:r>
      <w:bookmarkEnd w:id="26"/>
    </w:p>
    <w:p w14:paraId="1C9EFD55" w14:textId="77777777" w:rsidR="00E84CCB" w:rsidRDefault="004241C0" w:rsidP="00E84CCB">
      <w:pPr>
        <w:pStyle w:val="TextBP"/>
      </w:pPr>
      <w:r w:rsidRPr="00FB5DBF">
        <w:t xml:space="preserve">Zde se popisují základní charakteristiky výzkumu, včetně toho, zda jde o kvantitativní, kvalitativní, nebo smíšený přístup, a uvádí se specifický typ designu výzkumu (např. případová studie, experiment, průzkum). </w:t>
      </w:r>
    </w:p>
    <w:p w14:paraId="1C03201F" w14:textId="2FE91A34" w:rsidR="004241C0" w:rsidRDefault="00DB139C" w:rsidP="00737D32">
      <w:pPr>
        <w:pStyle w:val="Nadpis3BP"/>
      </w:pPr>
      <w:bookmarkStart w:id="27" w:name="_Toc191637713"/>
      <w:r>
        <w:t>Výběr vzorku</w:t>
      </w:r>
      <w:bookmarkEnd w:id="27"/>
    </w:p>
    <w:p w14:paraId="3EF4101E" w14:textId="77777777" w:rsidR="004241C0" w:rsidRDefault="004241C0" w:rsidP="004241C0">
      <w:pPr>
        <w:pStyle w:val="TextBP"/>
      </w:pPr>
      <w:r w:rsidRPr="00FB5DBF">
        <w:t>Podrobně se zde uvádí, kdo nebo co tvoří výzkumný vzorek (výběrový soubor), včetně popisu populace, z níž byl vzorek odvozen, a metody výběru vzorku (např. náhodný výběr, mechanický, záměrný výběr, dostupný). Je důležité specifikovat velikost, neboli rozsah vzorku a zdůvodnit, proč byl tento vzorek považován za reprezentativní.</w:t>
      </w:r>
    </w:p>
    <w:p w14:paraId="341B13FC" w14:textId="77777777" w:rsidR="004241C0" w:rsidRPr="008F6BF7" w:rsidRDefault="004241C0" w:rsidP="004241C0">
      <w:pPr>
        <w:pStyle w:val="TextBP"/>
        <w:rPr>
          <w:b/>
          <w:highlight w:val="yellow"/>
        </w:rPr>
      </w:pPr>
      <w:r w:rsidRPr="008F6BF7">
        <w:rPr>
          <w:b/>
          <w:highlight w:val="yellow"/>
        </w:rPr>
        <w:lastRenderedPageBreak/>
        <w:t xml:space="preserve">Velikost vzorku se odvíjí od typu a předmětu výzkumu, kvantitativní šetření by mělo obsahovat minimálně 50 respondentů, optimálně však 100. </w:t>
      </w:r>
    </w:p>
    <w:p w14:paraId="0DDA7029" w14:textId="77777777" w:rsidR="004241C0" w:rsidRPr="008F6BF7" w:rsidRDefault="004241C0" w:rsidP="004241C0">
      <w:pPr>
        <w:pStyle w:val="TextBP"/>
        <w:rPr>
          <w:b/>
          <w:highlight w:val="yellow"/>
        </w:rPr>
      </w:pPr>
      <w:r w:rsidRPr="008F6BF7">
        <w:rPr>
          <w:b/>
          <w:highlight w:val="yellow"/>
        </w:rPr>
        <w:t>Velikost vzorku kvalitativního šetření je 2–20, optimální počet je 10 subjektů.</w:t>
      </w:r>
    </w:p>
    <w:p w14:paraId="100D7E8F" w14:textId="77777777" w:rsidR="004241C0" w:rsidRPr="00FB5DBF" w:rsidRDefault="004241C0" w:rsidP="004241C0">
      <w:pPr>
        <w:pStyle w:val="TextBP"/>
      </w:pPr>
      <w:r w:rsidRPr="008F6BF7">
        <w:rPr>
          <w:b/>
          <w:highlight w:val="yellow"/>
        </w:rPr>
        <w:t>Velikost vzorku vám pomůže určit vedoucí práce.</w:t>
      </w:r>
    </w:p>
    <w:p w14:paraId="70BCE71F" w14:textId="77777777" w:rsidR="004241C0" w:rsidRDefault="00DB139C" w:rsidP="004241C0">
      <w:pPr>
        <w:pStyle w:val="Nadpis3BP"/>
      </w:pPr>
      <w:bookmarkStart w:id="28" w:name="_Toc191637714"/>
      <w:r>
        <w:t>Metody sběru dat</w:t>
      </w:r>
      <w:bookmarkEnd w:id="28"/>
      <w:r w:rsidR="004241C0" w:rsidRPr="004241C0">
        <w:t xml:space="preserve"> </w:t>
      </w:r>
    </w:p>
    <w:p w14:paraId="19FB92CA" w14:textId="77777777" w:rsidR="004241C0" w:rsidRPr="004241C0" w:rsidRDefault="004241C0" w:rsidP="004241C0">
      <w:pPr>
        <w:pStyle w:val="TextBP"/>
      </w:pPr>
      <w:r w:rsidRPr="004241C0">
        <w:t>Zde se podrobně popisují techniky a nástroje použité k shromažďování dat (např. dotazníky, rozhovory, pozorování, experimenty), včetně zdůvodnění jejich výběru. Tato část by měla také reflektovat, jak tyto metody přispívají k celkové integritě a validitě výzkumu.</w:t>
      </w:r>
    </w:p>
    <w:p w14:paraId="633B12E4" w14:textId="77777777" w:rsidR="004241C0" w:rsidRDefault="004241C0" w:rsidP="004241C0">
      <w:pPr>
        <w:pStyle w:val="Nadpis3BP"/>
      </w:pPr>
      <w:bookmarkStart w:id="29" w:name="_Toc191637715"/>
      <w:r>
        <w:t>Metody analýzy</w:t>
      </w:r>
      <w:bookmarkEnd w:id="29"/>
    </w:p>
    <w:p w14:paraId="6C50A7EA" w14:textId="77777777" w:rsidR="004241C0" w:rsidRPr="00FB5DBF" w:rsidRDefault="004241C0" w:rsidP="004241C0">
      <w:pPr>
        <w:pStyle w:val="TextBP"/>
      </w:pPr>
      <w:r w:rsidRPr="00FB5DBF">
        <w:t>Detailní přehled a popis použitých metod analýzy, včetně statistických technik, postupů kódování kvalitativních dat, a specifikace softwarových nástrojů. V této části je důležité vysvětlit, jak tyto metody umožňují interpretaci získaných dat v kontextu výzkumných otázek a cílů.</w:t>
      </w:r>
    </w:p>
    <w:p w14:paraId="6D46BC35" w14:textId="77777777" w:rsidR="004241C0" w:rsidRPr="004241C0" w:rsidRDefault="004241C0" w:rsidP="004241C0">
      <w:pPr>
        <w:pStyle w:val="Nadpis3BP"/>
      </w:pPr>
      <w:bookmarkStart w:id="30" w:name="_Toc191637716"/>
      <w:r>
        <w:t>Nástroje a materiály</w:t>
      </w:r>
      <w:bookmarkEnd w:id="30"/>
    </w:p>
    <w:p w14:paraId="4DAF355D" w14:textId="77777777" w:rsidR="004241C0" w:rsidRDefault="004241C0" w:rsidP="004241C0">
      <w:pPr>
        <w:pStyle w:val="TextBP"/>
      </w:pPr>
      <w:r w:rsidRPr="0092020D">
        <w:t xml:space="preserve">Specifikace a popis nástrojů (např. u dotazníku jak byl získán, povolení k jeho použití, jak se s nástrojem pracuje, jeho hodnocení, bodové škály apod.), zařízení a dalších materiálů, které byly ve výzkumu použity, včetně jakýchkoliv relevantních informací o jejich získání, povoleních k použití a metodách práce s nimi. </w:t>
      </w:r>
    </w:p>
    <w:p w14:paraId="559F1138" w14:textId="77777777" w:rsidR="004241C0" w:rsidRPr="004241C0" w:rsidRDefault="004241C0" w:rsidP="004241C0">
      <w:pPr>
        <w:pStyle w:val="Nadpis3BP"/>
      </w:pPr>
      <w:bookmarkStart w:id="31" w:name="_Toc191637717"/>
      <w:r w:rsidRPr="0092020D">
        <w:t>E</w:t>
      </w:r>
      <w:r>
        <w:t>tické aspekty</w:t>
      </w:r>
      <w:bookmarkEnd w:id="31"/>
    </w:p>
    <w:p w14:paraId="5264626A" w14:textId="77777777" w:rsidR="004241C0" w:rsidRDefault="004241C0" w:rsidP="004241C0">
      <w:pPr>
        <w:pStyle w:val="TextBP"/>
      </w:pPr>
      <w:r w:rsidRPr="0092020D">
        <w:t>Popis, jak byly řešeny etické otázky spojené s výzkumem, včetně informovaného souhlasu, ochrany soukromí účastníků a manipulace s citlivými daty. Tato část by měla reflektovat dodržování etických standardů a zásad během celého výzkumného procesu.</w:t>
      </w:r>
    </w:p>
    <w:p w14:paraId="70206AE0" w14:textId="77777777" w:rsidR="004241C0" w:rsidRDefault="004241C0" w:rsidP="004241C0">
      <w:pPr>
        <w:pStyle w:val="Nadpis2BP"/>
      </w:pPr>
      <w:bookmarkStart w:id="32" w:name="_Toc191637718"/>
      <w:r w:rsidRPr="0092020D">
        <w:t>Realizace praktické části</w:t>
      </w:r>
      <w:bookmarkEnd w:id="32"/>
    </w:p>
    <w:p w14:paraId="26B10292" w14:textId="77777777" w:rsidR="004241C0" w:rsidRPr="0092020D" w:rsidRDefault="004241C0" w:rsidP="004241C0">
      <w:pPr>
        <w:pStyle w:val="TextBP"/>
      </w:pPr>
      <w:r>
        <w:t>P</w:t>
      </w:r>
      <w:r w:rsidRPr="0092020D">
        <w:t xml:space="preserve">odrobný popis praktických kroků, experimentů, měření, analýz apod., které byly provedeny při sběru a zpracování dat. Tato část by měla </w:t>
      </w:r>
      <w:r w:rsidRPr="0092020D">
        <w:rPr>
          <w:b/>
        </w:rPr>
        <w:t>obsahovat</w:t>
      </w:r>
      <w:r w:rsidRPr="0092020D">
        <w:t xml:space="preserve"> také informace o shromažďování (sběru) dat, tzn., jak byla data sbírána, kdy probíhal výzkum, od do…., kde, souhlas zdravotnického zařízení, </w:t>
      </w:r>
      <w:r>
        <w:t xml:space="preserve">zajištění anonymity respondentů a subjektů výzkumu </w:t>
      </w:r>
      <w:r w:rsidRPr="0092020D">
        <w:t xml:space="preserve">apod. </w:t>
      </w:r>
    </w:p>
    <w:p w14:paraId="6FBC63CB" w14:textId="77777777" w:rsidR="004241C0" w:rsidRPr="004241C0" w:rsidRDefault="004241C0" w:rsidP="004241C0">
      <w:pPr>
        <w:pStyle w:val="Nadpis3BP"/>
      </w:pPr>
      <w:bookmarkStart w:id="33" w:name="_Toc191637719"/>
      <w:r w:rsidRPr="00F13BBA">
        <w:t>Analýza a interpretace dat</w:t>
      </w:r>
      <w:r w:rsidRPr="0092020D">
        <w:t xml:space="preserve"> </w:t>
      </w:r>
      <w:r w:rsidRPr="00F13BBA">
        <w:t>(výsledky)</w:t>
      </w:r>
      <w:bookmarkEnd w:id="33"/>
    </w:p>
    <w:p w14:paraId="294D4AE6" w14:textId="77777777" w:rsidR="004241C0" w:rsidRDefault="004241C0" w:rsidP="004241C0">
      <w:pPr>
        <w:pStyle w:val="TextBP"/>
      </w:pPr>
      <w:r>
        <w:rPr>
          <w:b/>
        </w:rPr>
        <w:t>P</w:t>
      </w:r>
      <w:r w:rsidRPr="0092020D">
        <w:rPr>
          <w:b/>
        </w:rPr>
        <w:t>rezenta</w:t>
      </w:r>
      <w:r>
        <w:rPr>
          <w:b/>
        </w:rPr>
        <w:t>ce a popis výsledků získaných v </w:t>
      </w:r>
      <w:r w:rsidRPr="0092020D">
        <w:rPr>
          <w:b/>
        </w:rPr>
        <w:t>průběhu</w:t>
      </w:r>
      <w:r w:rsidRPr="00F13BBA">
        <w:t xml:space="preserve"> praktické části. </w:t>
      </w:r>
    </w:p>
    <w:p w14:paraId="7E8A02EF" w14:textId="77777777" w:rsidR="008C093E" w:rsidRDefault="004241C0" w:rsidP="004241C0">
      <w:pPr>
        <w:pStyle w:val="TextBP"/>
      </w:pPr>
      <w:r w:rsidRPr="00F13BBA">
        <w:rPr>
          <w:b/>
        </w:rPr>
        <w:t>Výsledky</w:t>
      </w:r>
      <w:r w:rsidRPr="00F13BBA">
        <w:t xml:space="preserve"> by měly být jasně přehledně a graficky prezentovány (tabulky, grafy apod.). </w:t>
      </w:r>
    </w:p>
    <w:p w14:paraId="153F1F77" w14:textId="70015325" w:rsidR="004241C0" w:rsidRDefault="004241C0" w:rsidP="004241C0">
      <w:pPr>
        <w:pStyle w:val="TextBP"/>
      </w:pPr>
      <w:r>
        <w:rPr>
          <w:b/>
        </w:rPr>
        <w:lastRenderedPageBreak/>
        <w:t xml:space="preserve">Interpretace </w:t>
      </w:r>
      <w:r w:rsidRPr="00095EDE">
        <w:t xml:space="preserve">– </w:t>
      </w:r>
      <w:r w:rsidR="008C093E">
        <w:t xml:space="preserve">pod grafy a tabulkami je nutné uvést </w:t>
      </w:r>
      <w:r w:rsidRPr="00095EDE">
        <w:t>s</w:t>
      </w:r>
      <w:r>
        <w:t xml:space="preserve">hrnutí jednotlivých cílů a </w:t>
      </w:r>
      <w:r w:rsidRPr="00F13BBA">
        <w:t xml:space="preserve">vysvětlení, </w:t>
      </w:r>
    </w:p>
    <w:p w14:paraId="31A6DDC4" w14:textId="77777777" w:rsidR="004241C0" w:rsidRPr="00765BF6" w:rsidRDefault="004241C0" w:rsidP="004241C0">
      <w:pPr>
        <w:pStyle w:val="Nadpis2BP"/>
      </w:pPr>
      <w:bookmarkStart w:id="34" w:name="_Toc191637720"/>
      <w:r w:rsidRPr="00765BF6">
        <w:t>Závěry a doporučení</w:t>
      </w:r>
      <w:bookmarkEnd w:id="34"/>
    </w:p>
    <w:p w14:paraId="69967142" w14:textId="77777777" w:rsidR="004241C0" w:rsidRPr="0092020D" w:rsidRDefault="004241C0" w:rsidP="004241C0">
      <w:pPr>
        <w:pStyle w:val="TextBP"/>
      </w:pPr>
      <w:r w:rsidRPr="0092020D">
        <w:rPr>
          <w:b/>
        </w:rPr>
        <w:t>Zhodnocení a shrnutí</w:t>
      </w:r>
      <w:r w:rsidRPr="0092020D">
        <w:t xml:space="preserve"> klíčových výsledků a zjištění, jejich významu pro dosažení celkových cílů práce a předmětu studijního oboru.</w:t>
      </w:r>
    </w:p>
    <w:p w14:paraId="4B83CEA3" w14:textId="77777777" w:rsidR="004241C0" w:rsidRPr="0092020D" w:rsidRDefault="004241C0" w:rsidP="004241C0">
      <w:pPr>
        <w:pStyle w:val="TextBP"/>
      </w:pPr>
      <w:r w:rsidRPr="0092020D">
        <w:rPr>
          <w:b/>
        </w:rPr>
        <w:t>Limitace výzkumu:</w:t>
      </w:r>
      <w:r w:rsidRPr="0092020D">
        <w:t xml:space="preserve"> omezení a limity výzkumu a jejich dopad na výsledky.</w:t>
      </w:r>
    </w:p>
    <w:p w14:paraId="1A9B1F01" w14:textId="77777777" w:rsidR="004241C0" w:rsidRPr="0092020D" w:rsidRDefault="004241C0" w:rsidP="004241C0">
      <w:pPr>
        <w:pStyle w:val="TextBP"/>
      </w:pPr>
      <w:r w:rsidRPr="0092020D">
        <w:rPr>
          <w:b/>
        </w:rPr>
        <w:t xml:space="preserve">Doporučení </w:t>
      </w:r>
      <w:r w:rsidRPr="0092020D">
        <w:t>pro další výzkum nebo praktická doporučení pro studovaný obor.</w:t>
      </w:r>
    </w:p>
    <w:p w14:paraId="4C013065" w14:textId="77777777" w:rsidR="004241C0" w:rsidRPr="0092020D" w:rsidRDefault="004241C0" w:rsidP="004241C0">
      <w:pPr>
        <w:pStyle w:val="TextBP"/>
      </w:pPr>
      <w:r w:rsidRPr="0092020D">
        <w:rPr>
          <w:b/>
        </w:rPr>
        <w:t xml:space="preserve">Osobní </w:t>
      </w:r>
      <w:r>
        <w:rPr>
          <w:b/>
        </w:rPr>
        <w:t>z</w:t>
      </w:r>
      <w:r w:rsidRPr="0092020D">
        <w:rPr>
          <w:b/>
        </w:rPr>
        <w:t>hodnocení:</w:t>
      </w:r>
      <w:r w:rsidRPr="0092020D">
        <w:t xml:space="preserve"> Vaše zkušenosti z výzkumného procesu, co jste se naučili a jaké dovednosti jste si rozvinuli.</w:t>
      </w:r>
    </w:p>
    <w:p w14:paraId="64AA7405" w14:textId="77777777" w:rsidR="00651C90" w:rsidRPr="00651C90" w:rsidRDefault="004241C0" w:rsidP="00651C90">
      <w:pPr>
        <w:pStyle w:val="TextBP"/>
      </w:pPr>
      <w:r w:rsidRPr="00D923A0">
        <w:t>Každá sekce by měla být pečlivě připravena a podložena dostatečnými důkazy a odkazy na relevantní literaturu. Nezapomeňte, že praktická čá</w:t>
      </w:r>
      <w:r>
        <w:t>st by měla být úzce propojena s </w:t>
      </w:r>
      <w:r w:rsidRPr="00D923A0">
        <w:t>teoretickou částí vaší práce, aby bylo jasné, jak vaše</w:t>
      </w:r>
      <w:r>
        <w:t xml:space="preserve"> výzkumné zjištění přispívají k </w:t>
      </w:r>
      <w:r w:rsidRPr="00D923A0">
        <w:t>dosavadnímu poznání v daném oboru.</w:t>
      </w:r>
    </w:p>
    <w:p w14:paraId="7A31E224" w14:textId="77777777" w:rsidR="00CF0473" w:rsidRDefault="00840500" w:rsidP="00840500">
      <w:pPr>
        <w:pStyle w:val="Nadpis1BP"/>
      </w:pPr>
      <w:bookmarkStart w:id="35" w:name="_Toc191637721"/>
      <w:r>
        <w:lastRenderedPageBreak/>
        <w:t>Diskuze</w:t>
      </w:r>
      <w:bookmarkEnd w:id="35"/>
    </w:p>
    <w:p w14:paraId="66BD88B8" w14:textId="4C6CDB8B" w:rsidR="00840500" w:rsidRDefault="00AD5C42" w:rsidP="00840500">
      <w:pPr>
        <w:pStyle w:val="TextBP"/>
      </w:pPr>
      <w:r>
        <w:t xml:space="preserve">Diskuse by měla být dostatečně obsáhlá. </w:t>
      </w:r>
      <w:r w:rsidR="00734B95">
        <w:t>V diskuz</w:t>
      </w:r>
      <w:r w:rsidR="00326D9B" w:rsidRPr="00326D9B">
        <w:t xml:space="preserve">i se interpretují výsledky autora práce prostřednictvím výsledků </w:t>
      </w:r>
      <w:r>
        <w:t xml:space="preserve">hlavního cíle a dílčích cílů </w:t>
      </w:r>
      <w:r w:rsidR="00326D9B" w:rsidRPr="00326D9B">
        <w:t>výzkumů</w:t>
      </w:r>
      <w:r>
        <w:t>. Uvádí se zde srovnání s výsledky jiných autorů</w:t>
      </w:r>
      <w:r w:rsidR="00326D9B" w:rsidRPr="00326D9B">
        <w:t>. Výsledky se porovnávají s literaturou ve formě citací, interpretují se</w:t>
      </w:r>
      <w:r w:rsidR="00326D9B">
        <w:t xml:space="preserve"> zde rozpory, komentují silné a </w:t>
      </w:r>
      <w:r w:rsidR="00326D9B" w:rsidRPr="00326D9B">
        <w:t>slabé stránky designu prů</w:t>
      </w:r>
      <w:r w:rsidR="00734B95">
        <w:t xml:space="preserve">zkumu/výzkumu. V diskuzi se </w:t>
      </w:r>
      <w:r w:rsidR="00326D9B" w:rsidRPr="00326D9B">
        <w:t xml:space="preserve">duplicitně </w:t>
      </w:r>
      <w:r w:rsidR="00326D9B" w:rsidRPr="00734B95">
        <w:rPr>
          <w:b/>
        </w:rPr>
        <w:t>neopakují</w:t>
      </w:r>
      <w:r w:rsidR="00326D9B" w:rsidRPr="00326D9B">
        <w:t xml:space="preserve"> dosažené výsledky popsané v</w:t>
      </w:r>
      <w:r w:rsidR="008C093E">
        <w:t> </w:t>
      </w:r>
      <w:r w:rsidR="00326D9B" w:rsidRPr="00326D9B">
        <w:t>kapitole</w:t>
      </w:r>
      <w:r w:rsidR="008C093E">
        <w:t xml:space="preserve"> </w:t>
      </w:r>
      <w:r w:rsidR="008C093E" w:rsidRPr="008C093E">
        <w:rPr>
          <w:b/>
          <w:bCs/>
        </w:rPr>
        <w:t>„Závěr</w:t>
      </w:r>
      <w:r w:rsidR="008C093E">
        <w:t>“</w:t>
      </w:r>
      <w:r w:rsidR="00326D9B">
        <w:t>.</w:t>
      </w:r>
      <w:r w:rsidR="00EC2F01">
        <w:t xml:space="preserve"> </w:t>
      </w:r>
    </w:p>
    <w:p w14:paraId="52B5812D" w14:textId="44595842" w:rsidR="004F0533" w:rsidRPr="00840500" w:rsidRDefault="004F0533" w:rsidP="00C73CE7">
      <w:pPr>
        <w:pStyle w:val="TextBP"/>
      </w:pPr>
      <w:r>
        <w:t>Diskuse by měla být dostatečně obsáhlá, aby zahrnovala všechny aspekty, které byly zjištěny</w:t>
      </w:r>
      <w:r w:rsidR="008C093E">
        <w:t xml:space="preserve"> a porovnány s výsledky jiných autorů</w:t>
      </w:r>
    </w:p>
    <w:p w14:paraId="1829703F" w14:textId="77777777" w:rsidR="00CF0473" w:rsidRDefault="00CF0473">
      <w:pPr>
        <w:spacing w:after="160" w:line="259" w:lineRule="auto"/>
        <w:ind w:firstLine="0"/>
        <w:jc w:val="left"/>
        <w:rPr>
          <w:szCs w:val="36"/>
          <w14:ligatures w14:val="standard"/>
          <w14:numSpacing w14:val="proportional"/>
        </w:rPr>
      </w:pPr>
      <w:r>
        <w:br w:type="page"/>
      </w:r>
    </w:p>
    <w:p w14:paraId="08C3CCA6" w14:textId="77777777" w:rsidR="00CF0473" w:rsidRDefault="00CF0473" w:rsidP="009C3190">
      <w:pPr>
        <w:pStyle w:val="Nadpis1BP"/>
        <w:numPr>
          <w:ilvl w:val="0"/>
          <w:numId w:val="0"/>
        </w:numPr>
      </w:pPr>
      <w:bookmarkStart w:id="36" w:name="_Toc191637722"/>
      <w:r>
        <w:lastRenderedPageBreak/>
        <w:t>Závěr</w:t>
      </w:r>
      <w:bookmarkEnd w:id="36"/>
    </w:p>
    <w:p w14:paraId="5A8EB2C7" w14:textId="77777777" w:rsidR="00CF0473" w:rsidRDefault="00CF0473" w:rsidP="00CF0473">
      <w:pPr>
        <w:pStyle w:val="TextBP"/>
      </w:pPr>
      <w:r w:rsidRPr="00CF0473">
        <w:t>Závěr práce obsahuje výstižné shrnutí hlavních poznatků, které autor formuloval ve stati. Na ně navazuje zobecnění (tj. zasazení do širšího rámce, porovnání s obdobnými či příbuznými jevy apod.) a hodnocení dosažených výsledků ve vztahu k cílům práce s využitím případných dílčích závěrů k jednotlivým kapitolám. S ohledem na charakter práce mohou být v závěru zhodnoceny výzkumné otázky, příp. kvalifikované předpoklady, zhodnocení využitelnosti získaných poznatků a popis vlastního přínosu autora k řešené problematice. Rozsah závěru</w:t>
      </w:r>
      <w:r w:rsidR="000A687C">
        <w:t xml:space="preserve"> je stanoven u BP </w:t>
      </w:r>
      <w:r w:rsidR="005F722A">
        <w:t xml:space="preserve">obvykle </w:t>
      </w:r>
      <w:r w:rsidR="000A687C">
        <w:t>na dvě strany</w:t>
      </w:r>
      <w:r w:rsidRPr="00CF0473">
        <w:t>.</w:t>
      </w:r>
    </w:p>
    <w:p w14:paraId="2F6D5828" w14:textId="77777777" w:rsidR="000A687C" w:rsidRDefault="002E5E4E" w:rsidP="00CF0473">
      <w:pPr>
        <w:pStyle w:val="TextBP"/>
      </w:pPr>
      <w:r w:rsidRPr="002E5E4E">
        <w:t>V závěrečné kapitole jsou stručně připomenuty cíle práce, uvádí se zde stručný přehled výsledků práce, význam a přínos práce pro cílovou skupinu, pro profesní rozvoj autora práce apod. Závěr je systematickým shrnutím výsledků, měl by poskytn</w:t>
      </w:r>
      <w:r w:rsidR="0029006E">
        <w:t xml:space="preserve">out odpovědi na stanovené cíle </w:t>
      </w:r>
      <w:r w:rsidRPr="002E5E4E">
        <w:t>a zamyšlení nad všemi aspekty, které potenciálně oslabily platnost dosažených výsle</w:t>
      </w:r>
      <w:r w:rsidR="0029006E">
        <w:t>dků. V </w:t>
      </w:r>
      <w:r w:rsidRPr="002E5E4E">
        <w:t>závěru lze navrhnout směřování budoucího výzkumu v dané oblasti</w:t>
      </w:r>
      <w:r w:rsidR="003770BE">
        <w:t xml:space="preserve"> a doporučení pro praxi</w:t>
      </w:r>
      <w:r w:rsidRPr="002E5E4E">
        <w:t xml:space="preserve">. </w:t>
      </w:r>
    </w:p>
    <w:p w14:paraId="10DBC489" w14:textId="77777777" w:rsidR="000A687C" w:rsidRDefault="000A687C" w:rsidP="000A687C">
      <w:pPr>
        <w:pStyle w:val="TextBP"/>
      </w:pPr>
      <w:r w:rsidRPr="002E5E4E">
        <w:t xml:space="preserve">Závěr se stejně jako úvod píše na závěr celé práce. </w:t>
      </w:r>
    </w:p>
    <w:p w14:paraId="5A0F729E" w14:textId="77777777" w:rsidR="002E5E4E" w:rsidRPr="002E5E4E" w:rsidRDefault="002E5E4E" w:rsidP="00CF0473">
      <w:pPr>
        <w:pStyle w:val="TextBP"/>
        <w:rPr>
          <w:b/>
        </w:rPr>
      </w:pPr>
      <w:r w:rsidRPr="002E5E4E">
        <w:rPr>
          <w:b/>
        </w:rPr>
        <w:t>Závěr je pouhou rekapitulac</w:t>
      </w:r>
      <w:r w:rsidR="003770BE">
        <w:rPr>
          <w:b/>
        </w:rPr>
        <w:t>í nejpodstatnějších informací z </w:t>
      </w:r>
      <w:r w:rsidRPr="002E5E4E">
        <w:rPr>
          <w:b/>
        </w:rPr>
        <w:t>práce, nikoliv opis předchozího.</w:t>
      </w:r>
    </w:p>
    <w:p w14:paraId="1DACEFBE" w14:textId="77777777" w:rsidR="00CF0473" w:rsidRDefault="00CF0473">
      <w:pPr>
        <w:spacing w:after="160" w:line="259" w:lineRule="auto"/>
        <w:ind w:firstLine="0"/>
        <w:jc w:val="left"/>
        <w:rPr>
          <w:szCs w:val="36"/>
          <w14:ligatures w14:val="standard"/>
          <w14:numSpacing w14:val="proportional"/>
        </w:rPr>
      </w:pPr>
      <w:r>
        <w:br w:type="page"/>
      </w:r>
    </w:p>
    <w:p w14:paraId="0E76056C" w14:textId="77777777" w:rsidR="00CF0473" w:rsidRDefault="00CF0473" w:rsidP="009C3190">
      <w:pPr>
        <w:pStyle w:val="Nadpis1BP"/>
        <w:numPr>
          <w:ilvl w:val="0"/>
          <w:numId w:val="0"/>
        </w:numPr>
      </w:pPr>
      <w:bookmarkStart w:id="37" w:name="_Toc191637723"/>
      <w:r>
        <w:lastRenderedPageBreak/>
        <w:t>Seznam použité literatury</w:t>
      </w:r>
      <w:bookmarkEnd w:id="37"/>
    </w:p>
    <w:p w14:paraId="60BAB8F4" w14:textId="46CB7412" w:rsidR="004C5B17" w:rsidRDefault="004C5B17" w:rsidP="00CF0473">
      <w:pPr>
        <w:pStyle w:val="TextBP"/>
        <w:rPr>
          <w:b/>
          <w:color w:val="212529"/>
          <w:shd w:val="clear" w:color="auto" w:fill="FFFFFF"/>
        </w:rPr>
      </w:pPr>
      <w:r w:rsidRPr="004C5B17">
        <w:rPr>
          <w:b/>
          <w:color w:val="212529"/>
          <w:shd w:val="clear" w:color="auto" w:fill="FFFFFF"/>
        </w:rPr>
        <w:t>Tištěné zdroje</w:t>
      </w:r>
      <w:r w:rsidR="00AB6378">
        <w:rPr>
          <w:b/>
          <w:color w:val="212529"/>
          <w:shd w:val="clear" w:color="auto" w:fill="FFFFFF"/>
        </w:rPr>
        <w:t xml:space="preserve"> (</w:t>
      </w:r>
      <w:r w:rsidR="009D0A2D">
        <w:rPr>
          <w:b/>
          <w:color w:val="212529"/>
          <w:shd w:val="clear" w:color="auto" w:fill="FFFFFF"/>
        </w:rPr>
        <w:t xml:space="preserve">uvádějte </w:t>
      </w:r>
      <w:r w:rsidR="00AB6378">
        <w:rPr>
          <w:b/>
          <w:color w:val="212529"/>
          <w:shd w:val="clear" w:color="auto" w:fill="FFFFFF"/>
        </w:rPr>
        <w:t>v abecedním řazení)</w:t>
      </w:r>
    </w:p>
    <w:p w14:paraId="3FB2476D" w14:textId="77777777" w:rsidR="00006319" w:rsidRPr="00006319" w:rsidRDefault="00006319" w:rsidP="00006319">
      <w:pPr>
        <w:pStyle w:val="TextBP"/>
        <w:rPr>
          <w:color w:val="212529"/>
          <w:shd w:val="clear" w:color="auto" w:fill="FFFFFF"/>
        </w:rPr>
      </w:pPr>
      <w:r w:rsidRPr="00006319">
        <w:rPr>
          <w:color w:val="212529"/>
          <w:shd w:val="clear" w:color="auto" w:fill="FFFFFF"/>
        </w:rPr>
        <w:t>BRABCOVÁ, Soňa, 2021. </w:t>
      </w:r>
      <w:r w:rsidRPr="00006319">
        <w:rPr>
          <w:i/>
          <w:iCs/>
          <w:color w:val="212529"/>
          <w:shd w:val="clear" w:color="auto" w:fill="FFFFFF"/>
        </w:rPr>
        <w:t>Péče o rány: pro sestry a ostatní nelékařské profese</w:t>
      </w:r>
      <w:r w:rsidRPr="00006319">
        <w:rPr>
          <w:color w:val="212529"/>
          <w:shd w:val="clear" w:color="auto" w:fill="FFFFFF"/>
        </w:rPr>
        <w:t xml:space="preserve">. Praha: 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 xml:space="preserve"> </w:t>
      </w:r>
      <w:proofErr w:type="spellStart"/>
      <w:r w:rsidRPr="00006319">
        <w:rPr>
          <w:color w:val="212529"/>
          <w:shd w:val="clear" w:color="auto" w:fill="FFFFFF"/>
        </w:rPr>
        <w:t>Publishing</w:t>
      </w:r>
      <w:proofErr w:type="spellEnd"/>
      <w:r w:rsidRPr="00006319">
        <w:rPr>
          <w:color w:val="212529"/>
          <w:shd w:val="clear" w:color="auto" w:fill="FFFFFF"/>
        </w:rPr>
        <w:t>. Sestra (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>). ISBN 978-80-271-3133-4.</w:t>
      </w:r>
    </w:p>
    <w:p w14:paraId="31CE6BE3" w14:textId="77777777" w:rsidR="00006319" w:rsidRPr="00006319" w:rsidRDefault="00006319" w:rsidP="00006319">
      <w:pPr>
        <w:pStyle w:val="TextBP"/>
        <w:rPr>
          <w:color w:val="212529"/>
          <w:shd w:val="clear" w:color="auto" w:fill="FFFFFF"/>
        </w:rPr>
      </w:pPr>
      <w:r w:rsidRPr="00006319">
        <w:rPr>
          <w:color w:val="212529"/>
          <w:shd w:val="clear" w:color="auto" w:fill="FFFFFF"/>
        </w:rPr>
        <w:t>KOLIBA, Peter, Petr WEISS, Martin NĚMEC a Markéta DIBONOVÁ, 2019. </w:t>
      </w:r>
      <w:r w:rsidRPr="00006319">
        <w:rPr>
          <w:i/>
          <w:iCs/>
          <w:color w:val="212529"/>
          <w:shd w:val="clear" w:color="auto" w:fill="FFFFFF"/>
        </w:rPr>
        <w:t>Sexuální výchova pro studenty porodní asistence a ošetřovatelství</w:t>
      </w:r>
      <w:r w:rsidRPr="00006319">
        <w:rPr>
          <w:color w:val="212529"/>
          <w:shd w:val="clear" w:color="auto" w:fill="FFFFFF"/>
        </w:rPr>
        <w:t xml:space="preserve">. Praha: 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 xml:space="preserve"> </w:t>
      </w:r>
      <w:proofErr w:type="spellStart"/>
      <w:r w:rsidRPr="00006319">
        <w:rPr>
          <w:color w:val="212529"/>
          <w:shd w:val="clear" w:color="auto" w:fill="FFFFFF"/>
        </w:rPr>
        <w:t>Publishing</w:t>
      </w:r>
      <w:proofErr w:type="spellEnd"/>
      <w:r w:rsidRPr="00006319">
        <w:rPr>
          <w:color w:val="212529"/>
          <w:shd w:val="clear" w:color="auto" w:fill="FFFFFF"/>
        </w:rPr>
        <w:t>. ISBN 978-80-271-2039-0.</w:t>
      </w:r>
    </w:p>
    <w:p w14:paraId="108558AD" w14:textId="11F6D6B1" w:rsidR="00AD5C42" w:rsidRPr="00006319" w:rsidRDefault="00006319" w:rsidP="00AD5C42">
      <w:pPr>
        <w:pStyle w:val="TextBP"/>
      </w:pPr>
      <w:r w:rsidRPr="00006319">
        <w:rPr>
          <w:color w:val="212529"/>
          <w:shd w:val="clear" w:color="auto" w:fill="FFFFFF"/>
        </w:rPr>
        <w:t>LIBOVÁ, Ľubica, Hilda BALKOVÁ a Monika JANKECHOVÁ, 2019. </w:t>
      </w:r>
      <w:r w:rsidRPr="00006319">
        <w:rPr>
          <w:i/>
          <w:iCs/>
          <w:color w:val="212529"/>
          <w:shd w:val="clear" w:color="auto" w:fill="FFFFFF"/>
        </w:rPr>
        <w:t>Ošetřovatelský proces v chirurgii</w:t>
      </w:r>
      <w:r w:rsidRPr="00006319">
        <w:rPr>
          <w:color w:val="212529"/>
          <w:shd w:val="clear" w:color="auto" w:fill="FFFFFF"/>
        </w:rPr>
        <w:t xml:space="preserve">. Praha: 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 xml:space="preserve"> </w:t>
      </w:r>
      <w:proofErr w:type="spellStart"/>
      <w:r w:rsidRPr="00006319">
        <w:rPr>
          <w:color w:val="212529"/>
          <w:shd w:val="clear" w:color="auto" w:fill="FFFFFF"/>
        </w:rPr>
        <w:t>Publishing</w:t>
      </w:r>
      <w:proofErr w:type="spellEnd"/>
      <w:r w:rsidRPr="00006319">
        <w:rPr>
          <w:color w:val="212529"/>
          <w:shd w:val="clear" w:color="auto" w:fill="FFFFFF"/>
        </w:rPr>
        <w:t>. Sestra (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>). ISBN 978-80-271-2466-4.</w:t>
      </w:r>
    </w:p>
    <w:p w14:paraId="65771CF8" w14:textId="30FB3FCD" w:rsidR="00006319" w:rsidRPr="00006319" w:rsidRDefault="00006319" w:rsidP="00CF0473">
      <w:pPr>
        <w:pStyle w:val="TextBP"/>
        <w:rPr>
          <w:color w:val="212529"/>
          <w:shd w:val="clear" w:color="auto" w:fill="FFFFFF"/>
        </w:rPr>
      </w:pPr>
      <w:r w:rsidRPr="00006319">
        <w:rPr>
          <w:color w:val="212529"/>
          <w:shd w:val="clear" w:color="auto" w:fill="FFFFFF"/>
        </w:rPr>
        <w:t>MIŽENKOVÁ, Ľudmila, Ivana ARGAYOVÁ a Jozef BUJŇÁK, 2022. </w:t>
      </w:r>
      <w:r w:rsidRPr="00006319">
        <w:rPr>
          <w:i/>
          <w:iCs/>
          <w:color w:val="212529"/>
          <w:shd w:val="clear" w:color="auto" w:fill="FFFFFF"/>
        </w:rPr>
        <w:t>Obecná traumatologie pro nelékařské zdravotnické obory</w:t>
      </w:r>
      <w:r w:rsidRPr="00006319">
        <w:rPr>
          <w:color w:val="212529"/>
          <w:shd w:val="clear" w:color="auto" w:fill="FFFFFF"/>
        </w:rPr>
        <w:t xml:space="preserve">. Praha: 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 xml:space="preserve"> </w:t>
      </w:r>
      <w:proofErr w:type="spellStart"/>
      <w:r w:rsidRPr="00006319">
        <w:rPr>
          <w:color w:val="212529"/>
          <w:shd w:val="clear" w:color="auto" w:fill="FFFFFF"/>
        </w:rPr>
        <w:t>Publishing</w:t>
      </w:r>
      <w:proofErr w:type="spellEnd"/>
      <w:r w:rsidRPr="00006319">
        <w:rPr>
          <w:color w:val="212529"/>
          <w:shd w:val="clear" w:color="auto" w:fill="FFFFFF"/>
        </w:rPr>
        <w:t>. Sestra (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>). ISBN 978-80-271-3128-0.</w:t>
      </w:r>
    </w:p>
    <w:p w14:paraId="5A0A4BDE" w14:textId="1D612A70" w:rsidR="00006319" w:rsidRPr="00006319" w:rsidRDefault="00006319" w:rsidP="00006319">
      <w:pPr>
        <w:pStyle w:val="TextBP"/>
        <w:rPr>
          <w:color w:val="212529"/>
          <w:shd w:val="clear" w:color="auto" w:fill="FFFFFF"/>
        </w:rPr>
      </w:pPr>
      <w:r w:rsidRPr="00006319">
        <w:rPr>
          <w:color w:val="212529"/>
          <w:shd w:val="clear" w:color="auto" w:fill="FFFFFF"/>
        </w:rPr>
        <w:t>ONDRIOVÁ, Iveta, 2021. </w:t>
      </w:r>
      <w:r w:rsidRPr="00006319">
        <w:rPr>
          <w:i/>
          <w:iCs/>
          <w:color w:val="212529"/>
          <w:shd w:val="clear" w:color="auto" w:fill="FFFFFF"/>
        </w:rPr>
        <w:t>Etické problémy a dilemata v ošetřovatelské praxi</w:t>
      </w:r>
      <w:r w:rsidRPr="00006319">
        <w:rPr>
          <w:color w:val="212529"/>
          <w:shd w:val="clear" w:color="auto" w:fill="FFFFFF"/>
        </w:rPr>
        <w:t xml:space="preserve">. Přeložila Ludmila MÍČOVÁ. Praha: 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 xml:space="preserve"> </w:t>
      </w:r>
      <w:proofErr w:type="spellStart"/>
      <w:r w:rsidRPr="00006319">
        <w:rPr>
          <w:color w:val="212529"/>
          <w:shd w:val="clear" w:color="auto" w:fill="FFFFFF"/>
        </w:rPr>
        <w:t>Publishing</w:t>
      </w:r>
      <w:proofErr w:type="spellEnd"/>
      <w:r w:rsidRPr="00006319">
        <w:rPr>
          <w:color w:val="212529"/>
          <w:shd w:val="clear" w:color="auto" w:fill="FFFFFF"/>
        </w:rPr>
        <w:t>. Sestra (</w:t>
      </w:r>
      <w:proofErr w:type="spellStart"/>
      <w:r w:rsidRPr="00006319">
        <w:rPr>
          <w:color w:val="212529"/>
          <w:shd w:val="clear" w:color="auto" w:fill="FFFFFF"/>
        </w:rPr>
        <w:t>Grada</w:t>
      </w:r>
      <w:proofErr w:type="spellEnd"/>
      <w:r w:rsidRPr="00006319">
        <w:rPr>
          <w:color w:val="212529"/>
          <w:shd w:val="clear" w:color="auto" w:fill="FFFFFF"/>
        </w:rPr>
        <w:t>). ISBN 978-80-271-1696-6.</w:t>
      </w:r>
    </w:p>
    <w:p w14:paraId="74A03552" w14:textId="51EF9004" w:rsidR="004C5B17" w:rsidRPr="004C5B17" w:rsidRDefault="004C5B17" w:rsidP="00CF0473">
      <w:pPr>
        <w:pStyle w:val="TextBP"/>
        <w:rPr>
          <w:b/>
          <w:color w:val="212529"/>
          <w:shd w:val="clear" w:color="auto" w:fill="FFFFFF"/>
        </w:rPr>
      </w:pPr>
      <w:r w:rsidRPr="004C5B17">
        <w:rPr>
          <w:b/>
          <w:color w:val="212529"/>
          <w:shd w:val="clear" w:color="auto" w:fill="FFFFFF"/>
        </w:rPr>
        <w:t>Elektronické zdroje</w:t>
      </w:r>
      <w:r w:rsidR="009D0A2D">
        <w:rPr>
          <w:b/>
          <w:color w:val="212529"/>
          <w:shd w:val="clear" w:color="auto" w:fill="FFFFFF"/>
        </w:rPr>
        <w:t xml:space="preserve"> (uvádějte v abecedním řazení)</w:t>
      </w:r>
    </w:p>
    <w:p w14:paraId="7149B3B6" w14:textId="4738A058" w:rsidR="00006319" w:rsidRPr="00F6119C" w:rsidRDefault="00006319" w:rsidP="00006319">
      <w:pPr>
        <w:pStyle w:val="TextBP"/>
        <w:rPr>
          <w:color w:val="212529"/>
          <w:shd w:val="clear" w:color="auto" w:fill="FFFFFF"/>
        </w:rPr>
      </w:pPr>
      <w:r w:rsidRPr="00F6119C">
        <w:rPr>
          <w:color w:val="212529"/>
          <w:shd w:val="clear" w:color="auto" w:fill="FFFFFF"/>
        </w:rPr>
        <w:t>JEDLIČKOVÁ, A., 2023. Etické aspekty paliativní péče. </w:t>
      </w:r>
      <w:r w:rsidRPr="00F6119C">
        <w:rPr>
          <w:i/>
          <w:iCs/>
          <w:color w:val="212529"/>
          <w:shd w:val="clear" w:color="auto" w:fill="FFFFFF"/>
        </w:rPr>
        <w:t>Praktický Lékař</w:t>
      </w:r>
      <w:r w:rsidRPr="00F6119C">
        <w:rPr>
          <w:color w:val="212529"/>
          <w:shd w:val="clear" w:color="auto" w:fill="FFFFFF"/>
        </w:rPr>
        <w:t> [online]. </w:t>
      </w:r>
      <w:r w:rsidRPr="00F6119C">
        <w:rPr>
          <w:b/>
          <w:bCs/>
          <w:color w:val="212529"/>
          <w:shd w:val="clear" w:color="auto" w:fill="FFFFFF"/>
        </w:rPr>
        <w:t>103</w:t>
      </w:r>
      <w:r w:rsidRPr="00F6119C">
        <w:rPr>
          <w:color w:val="212529"/>
          <w:shd w:val="clear" w:color="auto" w:fill="FFFFFF"/>
        </w:rPr>
        <w:t>(3), p152 [cit. 2024-02-29].</w:t>
      </w:r>
    </w:p>
    <w:p w14:paraId="4144A464" w14:textId="32F424DF" w:rsidR="00F6119C" w:rsidRPr="00F6119C" w:rsidRDefault="00F6119C" w:rsidP="00F6119C">
      <w:pPr>
        <w:pStyle w:val="TextBP"/>
        <w:rPr>
          <w:color w:val="212529"/>
          <w:shd w:val="clear" w:color="auto" w:fill="FFFFFF"/>
        </w:rPr>
      </w:pPr>
      <w:r w:rsidRPr="00F6119C">
        <w:rPr>
          <w:color w:val="212529"/>
          <w:shd w:val="clear" w:color="auto" w:fill="FFFFFF"/>
        </w:rPr>
        <w:t>MINISTERSTVO ZDRAVOTNICTVÍ ČESKÉ REPUBLIKY, 2020. Strategický rámec rozvoje péče o zdraví v České republice do roku 2030. Ústav zdravotnických informací a statistiky České republiky. MINISTERSTVO ZDRAVOTNICTVÍ ČESKÉ REPUBLIKY. </w:t>
      </w:r>
      <w:r w:rsidRPr="00F6119C">
        <w:rPr>
          <w:i/>
          <w:iCs/>
          <w:color w:val="212529"/>
          <w:shd w:val="clear" w:color="auto" w:fill="FFFFFF"/>
        </w:rPr>
        <w:t>Zdraví 2030</w:t>
      </w:r>
      <w:r w:rsidRPr="00F6119C">
        <w:rPr>
          <w:color w:val="212529"/>
          <w:shd w:val="clear" w:color="auto" w:fill="FFFFFF"/>
        </w:rPr>
        <w:t> [online]. 13. července 2020 [cit. 2023-11-16]. Dostupné z: https://zdravi2030.mzcr.cz/zdravi-2030-strategicky-ramec.pdf</w:t>
      </w:r>
    </w:p>
    <w:p w14:paraId="48E01A44" w14:textId="77777777" w:rsidR="00BA4949" w:rsidRPr="00F6119C" w:rsidRDefault="00BA4949" w:rsidP="00BA4949">
      <w:pPr>
        <w:pStyle w:val="TextBP"/>
        <w:rPr>
          <w:color w:val="212529"/>
          <w:shd w:val="clear" w:color="auto" w:fill="FFFFFF"/>
        </w:rPr>
      </w:pPr>
      <w:r w:rsidRPr="00F6119C">
        <w:rPr>
          <w:color w:val="212529"/>
          <w:shd w:val="clear" w:color="auto" w:fill="FFFFFF"/>
        </w:rPr>
        <w:t xml:space="preserve">PENG, </w:t>
      </w:r>
      <w:proofErr w:type="spellStart"/>
      <w:r w:rsidRPr="00F6119C">
        <w:rPr>
          <w:color w:val="212529"/>
          <w:shd w:val="clear" w:color="auto" w:fill="FFFFFF"/>
        </w:rPr>
        <w:t>Xian</w:t>
      </w:r>
      <w:proofErr w:type="spellEnd"/>
      <w:r w:rsidRPr="00F6119C">
        <w:rPr>
          <w:color w:val="212529"/>
          <w:shd w:val="clear" w:color="auto" w:fill="FFFFFF"/>
        </w:rPr>
        <w:t xml:space="preserve">, Lei CHENG, </w:t>
      </w:r>
      <w:proofErr w:type="spellStart"/>
      <w:r w:rsidRPr="00F6119C">
        <w:rPr>
          <w:color w:val="212529"/>
          <w:shd w:val="clear" w:color="auto" w:fill="FFFFFF"/>
        </w:rPr>
        <w:t>Yong</w:t>
      </w:r>
      <w:proofErr w:type="spellEnd"/>
      <w:r w:rsidRPr="00F6119C">
        <w:rPr>
          <w:color w:val="212529"/>
          <w:shd w:val="clear" w:color="auto" w:fill="FFFFFF"/>
        </w:rPr>
        <w:t xml:space="preserve"> YOU, </w:t>
      </w:r>
      <w:proofErr w:type="spellStart"/>
      <w:r w:rsidRPr="00F6119C">
        <w:rPr>
          <w:color w:val="212529"/>
          <w:shd w:val="clear" w:color="auto" w:fill="FFFFFF"/>
        </w:rPr>
        <w:t>Chengwei</w:t>
      </w:r>
      <w:proofErr w:type="spellEnd"/>
      <w:r w:rsidRPr="00F6119C">
        <w:rPr>
          <w:color w:val="212529"/>
          <w:shd w:val="clear" w:color="auto" w:fill="FFFFFF"/>
        </w:rPr>
        <w:t xml:space="preserve"> TANG, </w:t>
      </w:r>
      <w:proofErr w:type="spellStart"/>
      <w:r w:rsidRPr="00F6119C">
        <w:rPr>
          <w:color w:val="212529"/>
          <w:shd w:val="clear" w:color="auto" w:fill="FFFFFF"/>
        </w:rPr>
        <w:t>Biao</w:t>
      </w:r>
      <w:proofErr w:type="spellEnd"/>
      <w:r w:rsidRPr="00F6119C">
        <w:rPr>
          <w:color w:val="212529"/>
          <w:shd w:val="clear" w:color="auto" w:fill="FFFFFF"/>
        </w:rPr>
        <w:t xml:space="preserve"> REN, </w:t>
      </w:r>
      <w:proofErr w:type="spellStart"/>
      <w:r w:rsidRPr="00F6119C">
        <w:rPr>
          <w:color w:val="212529"/>
          <w:shd w:val="clear" w:color="auto" w:fill="FFFFFF"/>
        </w:rPr>
        <w:t>Yuqing</w:t>
      </w:r>
      <w:proofErr w:type="spellEnd"/>
      <w:r w:rsidRPr="00F6119C">
        <w:rPr>
          <w:color w:val="212529"/>
          <w:shd w:val="clear" w:color="auto" w:fill="FFFFFF"/>
        </w:rPr>
        <w:t xml:space="preserve"> LI, </w:t>
      </w:r>
      <w:proofErr w:type="spellStart"/>
      <w:r w:rsidRPr="00F6119C">
        <w:rPr>
          <w:color w:val="212529"/>
          <w:shd w:val="clear" w:color="auto" w:fill="FFFFFF"/>
        </w:rPr>
        <w:t>Xin</w:t>
      </w:r>
      <w:proofErr w:type="spellEnd"/>
      <w:r w:rsidRPr="00F6119C">
        <w:rPr>
          <w:color w:val="212529"/>
          <w:shd w:val="clear" w:color="auto" w:fill="FFFFFF"/>
        </w:rPr>
        <w:t xml:space="preserve"> XU a </w:t>
      </w:r>
      <w:proofErr w:type="spellStart"/>
      <w:r w:rsidRPr="00F6119C">
        <w:rPr>
          <w:color w:val="212529"/>
          <w:shd w:val="clear" w:color="auto" w:fill="FFFFFF"/>
        </w:rPr>
        <w:t>Xuedong</w:t>
      </w:r>
      <w:proofErr w:type="spellEnd"/>
      <w:r w:rsidRPr="00F6119C">
        <w:rPr>
          <w:color w:val="212529"/>
          <w:shd w:val="clear" w:color="auto" w:fill="FFFFFF"/>
        </w:rPr>
        <w:t xml:space="preserve"> ZHOU, 2022. Oral </w:t>
      </w:r>
      <w:proofErr w:type="spellStart"/>
      <w:r w:rsidRPr="00F6119C">
        <w:rPr>
          <w:color w:val="212529"/>
          <w:shd w:val="clear" w:color="auto" w:fill="FFFFFF"/>
        </w:rPr>
        <w:t>microbiota</w:t>
      </w:r>
      <w:proofErr w:type="spellEnd"/>
      <w:r w:rsidRPr="00F6119C">
        <w:rPr>
          <w:color w:val="212529"/>
          <w:shd w:val="clear" w:color="auto" w:fill="FFFFFF"/>
        </w:rPr>
        <w:t xml:space="preserve"> in </w:t>
      </w:r>
      <w:proofErr w:type="spellStart"/>
      <w:r w:rsidRPr="00F6119C">
        <w:rPr>
          <w:color w:val="212529"/>
          <w:shd w:val="clear" w:color="auto" w:fill="FFFFFF"/>
        </w:rPr>
        <w:t>human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systematic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diseases</w:t>
      </w:r>
      <w:proofErr w:type="spellEnd"/>
      <w:r w:rsidRPr="00F6119C">
        <w:rPr>
          <w:color w:val="212529"/>
          <w:shd w:val="clear" w:color="auto" w:fill="FFFFFF"/>
        </w:rPr>
        <w:t>. </w:t>
      </w:r>
      <w:r w:rsidRPr="00F6119C">
        <w:rPr>
          <w:i/>
          <w:iCs/>
          <w:color w:val="212529"/>
          <w:shd w:val="clear" w:color="auto" w:fill="FFFFFF"/>
        </w:rPr>
        <w:t xml:space="preserve">International </w:t>
      </w:r>
      <w:proofErr w:type="spellStart"/>
      <w:r w:rsidRPr="00F6119C">
        <w:rPr>
          <w:i/>
          <w:iCs/>
          <w:color w:val="212529"/>
          <w:shd w:val="clear" w:color="auto" w:fill="FFFFFF"/>
        </w:rPr>
        <w:t>Journal</w:t>
      </w:r>
      <w:proofErr w:type="spellEnd"/>
      <w:r w:rsidRPr="00F6119C">
        <w:rPr>
          <w:i/>
          <w:iCs/>
          <w:color w:val="212529"/>
          <w:shd w:val="clear" w:color="auto" w:fill="FFFFFF"/>
        </w:rPr>
        <w:t xml:space="preserve"> </w:t>
      </w:r>
      <w:proofErr w:type="spellStart"/>
      <w:r w:rsidRPr="00F6119C">
        <w:rPr>
          <w:i/>
          <w:iCs/>
          <w:color w:val="212529"/>
          <w:shd w:val="clear" w:color="auto" w:fill="FFFFFF"/>
        </w:rPr>
        <w:t>of</w:t>
      </w:r>
      <w:proofErr w:type="spellEnd"/>
      <w:r w:rsidRPr="00F6119C">
        <w:rPr>
          <w:i/>
          <w:iCs/>
          <w:color w:val="212529"/>
          <w:shd w:val="clear" w:color="auto" w:fill="FFFFFF"/>
        </w:rPr>
        <w:t xml:space="preserve"> Oral Science</w:t>
      </w:r>
      <w:r w:rsidRPr="00F6119C">
        <w:rPr>
          <w:color w:val="212529"/>
          <w:shd w:val="clear" w:color="auto" w:fill="FFFFFF"/>
        </w:rPr>
        <w:t> [online]. </w:t>
      </w:r>
      <w:r w:rsidRPr="00F6119C">
        <w:rPr>
          <w:b/>
          <w:bCs/>
          <w:color w:val="212529"/>
          <w:shd w:val="clear" w:color="auto" w:fill="FFFFFF"/>
        </w:rPr>
        <w:t>14</w:t>
      </w:r>
      <w:r w:rsidRPr="00F6119C">
        <w:rPr>
          <w:color w:val="212529"/>
          <w:shd w:val="clear" w:color="auto" w:fill="FFFFFF"/>
        </w:rPr>
        <w:t>(1) [cit. 2024-06-28]. ISSN 1674-2818. Dostupné z: doi:10.1038/s41368-022-00163-7</w:t>
      </w:r>
    </w:p>
    <w:p w14:paraId="22E3E507" w14:textId="7917BD8A" w:rsidR="00006319" w:rsidRPr="00F6119C" w:rsidRDefault="00006319" w:rsidP="00FB122B">
      <w:pPr>
        <w:pStyle w:val="TextBP"/>
        <w:rPr>
          <w:color w:val="212529"/>
          <w:shd w:val="clear" w:color="auto" w:fill="FFFFFF"/>
        </w:rPr>
      </w:pPr>
      <w:r w:rsidRPr="00F6119C">
        <w:rPr>
          <w:color w:val="212529"/>
          <w:shd w:val="clear" w:color="auto" w:fill="FFFFFF"/>
        </w:rPr>
        <w:t xml:space="preserve">SRIVASTAVA, </w:t>
      </w:r>
      <w:proofErr w:type="spellStart"/>
      <w:r w:rsidRPr="00F6119C">
        <w:rPr>
          <w:color w:val="212529"/>
          <w:shd w:val="clear" w:color="auto" w:fill="FFFFFF"/>
        </w:rPr>
        <w:t>Girish</w:t>
      </w:r>
      <w:proofErr w:type="spellEnd"/>
      <w:r w:rsidRPr="00F6119C">
        <w:rPr>
          <w:color w:val="212529"/>
          <w:shd w:val="clear" w:color="auto" w:fill="FFFFFF"/>
        </w:rPr>
        <w:t xml:space="preserve"> K., Sofia MARTINEZ-RODRIGUEZ, Nur </w:t>
      </w:r>
      <w:proofErr w:type="spellStart"/>
      <w:r w:rsidRPr="00F6119C">
        <w:rPr>
          <w:color w:val="212529"/>
          <w:shd w:val="clear" w:color="auto" w:fill="FFFFFF"/>
        </w:rPr>
        <w:t>Izzah</w:t>
      </w:r>
      <w:proofErr w:type="spellEnd"/>
      <w:r w:rsidRPr="00F6119C">
        <w:rPr>
          <w:color w:val="212529"/>
          <w:shd w:val="clear" w:color="auto" w:fill="FFFFFF"/>
        </w:rPr>
        <w:t xml:space="preserve"> MD FADILAH, Daniel LOOI QI HAO, </w:t>
      </w:r>
      <w:proofErr w:type="spellStart"/>
      <w:r w:rsidRPr="00F6119C">
        <w:rPr>
          <w:color w:val="212529"/>
          <w:shd w:val="clear" w:color="auto" w:fill="FFFFFF"/>
        </w:rPr>
        <w:t>Gavin</w:t>
      </w:r>
      <w:proofErr w:type="spellEnd"/>
      <w:r w:rsidRPr="00F6119C">
        <w:rPr>
          <w:color w:val="212529"/>
          <w:shd w:val="clear" w:color="auto" w:fill="FFFFFF"/>
        </w:rPr>
        <w:t xml:space="preserve"> MARKEY, </w:t>
      </w:r>
      <w:proofErr w:type="spellStart"/>
      <w:r w:rsidRPr="00F6119C">
        <w:rPr>
          <w:color w:val="212529"/>
          <w:shd w:val="clear" w:color="auto" w:fill="FFFFFF"/>
        </w:rPr>
        <w:t>Priyank</w:t>
      </w:r>
      <w:proofErr w:type="spellEnd"/>
      <w:r w:rsidRPr="00F6119C">
        <w:rPr>
          <w:color w:val="212529"/>
          <w:shd w:val="clear" w:color="auto" w:fill="FFFFFF"/>
        </w:rPr>
        <w:t xml:space="preserve"> SHUKLA, </w:t>
      </w:r>
      <w:proofErr w:type="spellStart"/>
      <w:r w:rsidRPr="00F6119C">
        <w:rPr>
          <w:color w:val="212529"/>
          <w:shd w:val="clear" w:color="auto" w:fill="FFFFFF"/>
        </w:rPr>
        <w:t>Mh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Busra</w:t>
      </w:r>
      <w:proofErr w:type="spellEnd"/>
      <w:r w:rsidRPr="00F6119C">
        <w:rPr>
          <w:color w:val="212529"/>
          <w:shd w:val="clear" w:color="auto" w:fill="FFFFFF"/>
        </w:rPr>
        <w:t xml:space="preserve"> FAUZI a </w:t>
      </w:r>
      <w:proofErr w:type="spellStart"/>
      <w:r w:rsidRPr="00F6119C">
        <w:rPr>
          <w:color w:val="212529"/>
          <w:shd w:val="clear" w:color="auto" w:fill="FFFFFF"/>
        </w:rPr>
        <w:t>Fivos</w:t>
      </w:r>
      <w:proofErr w:type="spellEnd"/>
      <w:r w:rsidRPr="00F6119C">
        <w:rPr>
          <w:color w:val="212529"/>
          <w:shd w:val="clear" w:color="auto" w:fill="FFFFFF"/>
        </w:rPr>
        <w:t xml:space="preserve"> PANETSOS, 2024. </w:t>
      </w:r>
      <w:proofErr w:type="spellStart"/>
      <w:r w:rsidRPr="00F6119C">
        <w:rPr>
          <w:color w:val="212529"/>
          <w:shd w:val="clear" w:color="auto" w:fill="FFFFFF"/>
        </w:rPr>
        <w:t>Progress</w:t>
      </w:r>
      <w:proofErr w:type="spellEnd"/>
      <w:r w:rsidRPr="00F6119C">
        <w:rPr>
          <w:color w:val="212529"/>
          <w:shd w:val="clear" w:color="auto" w:fill="FFFFFF"/>
        </w:rPr>
        <w:t xml:space="preserve"> in </w:t>
      </w:r>
      <w:proofErr w:type="spellStart"/>
      <w:r w:rsidRPr="00F6119C">
        <w:rPr>
          <w:color w:val="212529"/>
          <w:shd w:val="clear" w:color="auto" w:fill="FFFFFF"/>
        </w:rPr>
        <w:t>Wound-Healing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Products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Based</w:t>
      </w:r>
      <w:proofErr w:type="spellEnd"/>
      <w:r w:rsidRPr="00F6119C">
        <w:rPr>
          <w:color w:val="212529"/>
          <w:shd w:val="clear" w:color="auto" w:fill="FFFFFF"/>
        </w:rPr>
        <w:t xml:space="preserve"> on Natural </w:t>
      </w:r>
      <w:proofErr w:type="spellStart"/>
      <w:r w:rsidRPr="00F6119C">
        <w:rPr>
          <w:color w:val="212529"/>
          <w:shd w:val="clear" w:color="auto" w:fill="FFFFFF"/>
        </w:rPr>
        <w:t>Compounds</w:t>
      </w:r>
      <w:proofErr w:type="spellEnd"/>
      <w:r w:rsidRPr="00F6119C">
        <w:rPr>
          <w:color w:val="212529"/>
          <w:shd w:val="clear" w:color="auto" w:fill="FFFFFF"/>
        </w:rPr>
        <w:t xml:space="preserve">, Stem </w:t>
      </w:r>
      <w:proofErr w:type="spellStart"/>
      <w:r w:rsidRPr="00F6119C">
        <w:rPr>
          <w:color w:val="212529"/>
          <w:shd w:val="clear" w:color="auto" w:fill="FFFFFF"/>
        </w:rPr>
        <w:t>Cells</w:t>
      </w:r>
      <w:proofErr w:type="spellEnd"/>
      <w:r w:rsidRPr="00F6119C">
        <w:rPr>
          <w:color w:val="212529"/>
          <w:shd w:val="clear" w:color="auto" w:fill="FFFFFF"/>
        </w:rPr>
        <w:t xml:space="preserve">, and </w:t>
      </w:r>
      <w:proofErr w:type="spellStart"/>
      <w:r w:rsidRPr="00F6119C">
        <w:rPr>
          <w:color w:val="212529"/>
          <w:shd w:val="clear" w:color="auto" w:fill="FFFFFF"/>
        </w:rPr>
        <w:t>MicroRNA-Based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Biopolymers</w:t>
      </w:r>
      <w:proofErr w:type="spellEnd"/>
      <w:r w:rsidRPr="00F6119C">
        <w:rPr>
          <w:color w:val="212529"/>
          <w:shd w:val="clear" w:color="auto" w:fill="FFFFFF"/>
        </w:rPr>
        <w:t xml:space="preserve"> in </w:t>
      </w:r>
      <w:proofErr w:type="spellStart"/>
      <w:r w:rsidRPr="00F6119C">
        <w:rPr>
          <w:color w:val="212529"/>
          <w:shd w:val="clear" w:color="auto" w:fill="FFFFFF"/>
        </w:rPr>
        <w:t>the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European</w:t>
      </w:r>
      <w:proofErr w:type="spellEnd"/>
      <w:r w:rsidRPr="00F6119C">
        <w:rPr>
          <w:color w:val="212529"/>
          <w:shd w:val="clear" w:color="auto" w:fill="FFFFFF"/>
        </w:rPr>
        <w:t xml:space="preserve">, USA, and </w:t>
      </w:r>
      <w:proofErr w:type="spellStart"/>
      <w:r w:rsidRPr="00F6119C">
        <w:rPr>
          <w:color w:val="212529"/>
          <w:shd w:val="clear" w:color="auto" w:fill="FFFFFF"/>
        </w:rPr>
        <w:t>Asian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Markets</w:t>
      </w:r>
      <w:proofErr w:type="spellEnd"/>
      <w:r w:rsidRPr="00F6119C">
        <w:rPr>
          <w:color w:val="212529"/>
          <w:shd w:val="clear" w:color="auto" w:fill="FFFFFF"/>
        </w:rPr>
        <w:t xml:space="preserve">: </w:t>
      </w:r>
      <w:proofErr w:type="spellStart"/>
      <w:r w:rsidRPr="00F6119C">
        <w:rPr>
          <w:color w:val="212529"/>
          <w:shd w:val="clear" w:color="auto" w:fill="FFFFFF"/>
        </w:rPr>
        <w:lastRenderedPageBreak/>
        <w:t>Opportunities</w:t>
      </w:r>
      <w:proofErr w:type="spellEnd"/>
      <w:r w:rsidRPr="00F6119C">
        <w:rPr>
          <w:color w:val="212529"/>
          <w:shd w:val="clear" w:color="auto" w:fill="FFFFFF"/>
        </w:rPr>
        <w:t xml:space="preserve">, </w:t>
      </w:r>
      <w:proofErr w:type="spellStart"/>
      <w:r w:rsidRPr="00F6119C">
        <w:rPr>
          <w:color w:val="212529"/>
          <w:shd w:val="clear" w:color="auto" w:fill="FFFFFF"/>
        </w:rPr>
        <w:t>Barriers</w:t>
      </w:r>
      <w:proofErr w:type="spellEnd"/>
      <w:r w:rsidRPr="00F6119C">
        <w:rPr>
          <w:color w:val="212529"/>
          <w:shd w:val="clear" w:color="auto" w:fill="FFFFFF"/>
        </w:rPr>
        <w:t xml:space="preserve">, and </w:t>
      </w:r>
      <w:proofErr w:type="spellStart"/>
      <w:r w:rsidRPr="00F6119C">
        <w:rPr>
          <w:color w:val="212529"/>
          <w:shd w:val="clear" w:color="auto" w:fill="FFFFFF"/>
        </w:rPr>
        <w:t>Regulatory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Issues</w:t>
      </w:r>
      <w:proofErr w:type="spellEnd"/>
      <w:r w:rsidRPr="00F6119C">
        <w:rPr>
          <w:color w:val="212529"/>
          <w:shd w:val="clear" w:color="auto" w:fill="FFFFFF"/>
        </w:rPr>
        <w:t>. </w:t>
      </w:r>
      <w:proofErr w:type="spellStart"/>
      <w:r w:rsidRPr="00F6119C">
        <w:rPr>
          <w:i/>
          <w:iCs/>
          <w:color w:val="212529"/>
          <w:shd w:val="clear" w:color="auto" w:fill="FFFFFF"/>
        </w:rPr>
        <w:t>Polymers</w:t>
      </w:r>
      <w:proofErr w:type="spellEnd"/>
      <w:r w:rsidRPr="00F6119C">
        <w:rPr>
          <w:color w:val="212529"/>
          <w:shd w:val="clear" w:color="auto" w:fill="FFFFFF"/>
        </w:rPr>
        <w:t> [online]. </w:t>
      </w:r>
      <w:r w:rsidRPr="00F6119C">
        <w:rPr>
          <w:b/>
          <w:bCs/>
          <w:color w:val="212529"/>
          <w:shd w:val="clear" w:color="auto" w:fill="FFFFFF"/>
        </w:rPr>
        <w:t>16</w:t>
      </w:r>
      <w:r w:rsidRPr="00F6119C">
        <w:rPr>
          <w:color w:val="212529"/>
          <w:shd w:val="clear" w:color="auto" w:fill="FFFFFF"/>
        </w:rPr>
        <w:t>(9) [cit. 2024-07-04]. ISSN 2073-4360. Dostupné z: doi:10.3390/polym16091280</w:t>
      </w:r>
    </w:p>
    <w:p w14:paraId="7FDD9A94" w14:textId="1CCB9EE9" w:rsidR="00006319" w:rsidRPr="00F6119C" w:rsidRDefault="00006319" w:rsidP="00FB122B">
      <w:pPr>
        <w:pStyle w:val="TextBP"/>
        <w:rPr>
          <w:color w:val="212529"/>
          <w:shd w:val="clear" w:color="auto" w:fill="FFFFFF"/>
        </w:rPr>
      </w:pPr>
      <w:r w:rsidRPr="00F6119C">
        <w:rPr>
          <w:color w:val="212529"/>
          <w:shd w:val="clear" w:color="auto" w:fill="FFFFFF"/>
        </w:rPr>
        <w:t xml:space="preserve">STRECHA, Juraj, 2020. Nová </w:t>
      </w:r>
      <w:proofErr w:type="spellStart"/>
      <w:r w:rsidRPr="00F6119C">
        <w:rPr>
          <w:color w:val="212529"/>
          <w:shd w:val="clear" w:color="auto" w:fill="FFFFFF"/>
        </w:rPr>
        <w:t>publikácia</w:t>
      </w:r>
      <w:proofErr w:type="spellEnd"/>
      <w:r w:rsidRPr="00F6119C">
        <w:rPr>
          <w:color w:val="212529"/>
          <w:shd w:val="clear" w:color="auto" w:fill="FFFFFF"/>
        </w:rPr>
        <w:t xml:space="preserve"> Doc. MUDr. Eugen </w:t>
      </w:r>
      <w:proofErr w:type="spellStart"/>
      <w:r w:rsidRPr="00F6119C">
        <w:rPr>
          <w:color w:val="212529"/>
          <w:shd w:val="clear" w:color="auto" w:fill="FFFFFF"/>
        </w:rPr>
        <w:t>Ďurovič</w:t>
      </w:r>
      <w:proofErr w:type="spellEnd"/>
      <w:r w:rsidRPr="00F6119C">
        <w:rPr>
          <w:color w:val="212529"/>
          <w:shd w:val="clear" w:color="auto" w:fill="FFFFFF"/>
        </w:rPr>
        <w:t xml:space="preserve">, DrSc., </w:t>
      </w:r>
      <w:proofErr w:type="spellStart"/>
      <w:r w:rsidRPr="00F6119C">
        <w:rPr>
          <w:color w:val="212529"/>
          <w:shd w:val="clear" w:color="auto" w:fill="FFFFFF"/>
        </w:rPr>
        <w:t>Orálna</w:t>
      </w:r>
      <w:proofErr w:type="spellEnd"/>
      <w:r w:rsidRPr="00F6119C">
        <w:rPr>
          <w:color w:val="212529"/>
          <w:shd w:val="clear" w:color="auto" w:fill="FFFFFF"/>
        </w:rPr>
        <w:t xml:space="preserve"> medicína. </w:t>
      </w:r>
      <w:r w:rsidRPr="00F6119C">
        <w:rPr>
          <w:i/>
          <w:iCs/>
          <w:color w:val="212529"/>
          <w:shd w:val="clear" w:color="auto" w:fill="FFFFFF"/>
        </w:rPr>
        <w:t xml:space="preserve">Zubný </w:t>
      </w:r>
      <w:proofErr w:type="spellStart"/>
      <w:r w:rsidRPr="00F6119C">
        <w:rPr>
          <w:i/>
          <w:iCs/>
          <w:color w:val="212529"/>
          <w:shd w:val="clear" w:color="auto" w:fill="FFFFFF"/>
        </w:rPr>
        <w:t>lekár</w:t>
      </w:r>
      <w:proofErr w:type="spellEnd"/>
      <w:r w:rsidRPr="00F6119C">
        <w:rPr>
          <w:i/>
          <w:iCs/>
          <w:color w:val="212529"/>
          <w:shd w:val="clear" w:color="auto" w:fill="FFFFFF"/>
        </w:rPr>
        <w:t xml:space="preserve">: časopis </w:t>
      </w:r>
      <w:proofErr w:type="spellStart"/>
      <w:r w:rsidRPr="00F6119C">
        <w:rPr>
          <w:i/>
          <w:iCs/>
          <w:color w:val="212529"/>
          <w:shd w:val="clear" w:color="auto" w:fill="FFFFFF"/>
        </w:rPr>
        <w:t>Slovenskej</w:t>
      </w:r>
      <w:proofErr w:type="spellEnd"/>
      <w:r w:rsidRPr="00F6119C">
        <w:rPr>
          <w:i/>
          <w:iCs/>
          <w:color w:val="212529"/>
          <w:shd w:val="clear" w:color="auto" w:fill="FFFFFF"/>
        </w:rPr>
        <w:t xml:space="preserve"> komory zubných </w:t>
      </w:r>
      <w:proofErr w:type="spellStart"/>
      <w:r w:rsidRPr="00F6119C">
        <w:rPr>
          <w:i/>
          <w:iCs/>
          <w:color w:val="212529"/>
          <w:shd w:val="clear" w:color="auto" w:fill="FFFFFF"/>
        </w:rPr>
        <w:t>lekárov</w:t>
      </w:r>
      <w:proofErr w:type="spellEnd"/>
      <w:r w:rsidRPr="00F6119C">
        <w:rPr>
          <w:color w:val="212529"/>
          <w:shd w:val="clear" w:color="auto" w:fill="FFFFFF"/>
        </w:rPr>
        <w:t>. Bratislava: SKZL, </w:t>
      </w:r>
      <w:r w:rsidRPr="00F6119C">
        <w:rPr>
          <w:b/>
          <w:bCs/>
          <w:color w:val="212529"/>
          <w:shd w:val="clear" w:color="auto" w:fill="FFFFFF"/>
        </w:rPr>
        <w:t>27</w:t>
      </w:r>
      <w:r w:rsidRPr="00F6119C">
        <w:rPr>
          <w:color w:val="212529"/>
          <w:shd w:val="clear" w:color="auto" w:fill="FFFFFF"/>
        </w:rPr>
        <w:t>(4), 32. ISSN 1335-9223.</w:t>
      </w:r>
    </w:p>
    <w:p w14:paraId="7816873F" w14:textId="5F9DC28F" w:rsidR="00F6119C" w:rsidRPr="00F6119C" w:rsidRDefault="00F6119C" w:rsidP="00F6119C">
      <w:pPr>
        <w:pStyle w:val="TextBP"/>
        <w:rPr>
          <w:color w:val="212529"/>
          <w:shd w:val="clear" w:color="auto" w:fill="FFFFFF"/>
        </w:rPr>
      </w:pPr>
      <w:r w:rsidRPr="00F6119C">
        <w:rPr>
          <w:color w:val="212529"/>
          <w:shd w:val="clear" w:color="auto" w:fill="FFFFFF"/>
        </w:rPr>
        <w:t xml:space="preserve">ŽATECKÝ, Jan, Otakar KUBALA, Oldřich COUFAL, et al., 2021. </w:t>
      </w:r>
      <w:proofErr w:type="spellStart"/>
      <w:r w:rsidRPr="00F6119C">
        <w:rPr>
          <w:color w:val="212529"/>
          <w:shd w:val="clear" w:color="auto" w:fill="FFFFFF"/>
        </w:rPr>
        <w:t>Magnetic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Seed</w:t>
      </w:r>
      <w:proofErr w:type="spellEnd"/>
      <w:r w:rsidRPr="00F6119C">
        <w:rPr>
          <w:color w:val="212529"/>
          <w:shd w:val="clear" w:color="auto" w:fill="FFFFFF"/>
        </w:rPr>
        <w:t xml:space="preserve"> (</w:t>
      </w:r>
      <w:proofErr w:type="spellStart"/>
      <w:r w:rsidRPr="00F6119C">
        <w:rPr>
          <w:color w:val="212529"/>
          <w:shd w:val="clear" w:color="auto" w:fill="FFFFFF"/>
        </w:rPr>
        <w:t>Magseed</w:t>
      </w:r>
      <w:proofErr w:type="spellEnd"/>
      <w:r w:rsidRPr="00F6119C">
        <w:rPr>
          <w:color w:val="212529"/>
          <w:shd w:val="clear" w:color="auto" w:fill="FFFFFF"/>
        </w:rPr>
        <w:t xml:space="preserve">) </w:t>
      </w:r>
      <w:proofErr w:type="spellStart"/>
      <w:r w:rsidRPr="00F6119C">
        <w:rPr>
          <w:color w:val="212529"/>
          <w:shd w:val="clear" w:color="auto" w:fill="FFFFFF"/>
        </w:rPr>
        <w:t>Localisation</w:t>
      </w:r>
      <w:proofErr w:type="spellEnd"/>
      <w:r w:rsidRPr="00F6119C">
        <w:rPr>
          <w:color w:val="212529"/>
          <w:shd w:val="clear" w:color="auto" w:fill="FFFFFF"/>
        </w:rPr>
        <w:t xml:space="preserve"> in </w:t>
      </w:r>
      <w:proofErr w:type="spellStart"/>
      <w:r w:rsidRPr="00F6119C">
        <w:rPr>
          <w:color w:val="212529"/>
          <w:shd w:val="clear" w:color="auto" w:fill="FFFFFF"/>
        </w:rPr>
        <w:t>Breast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Cancer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Surgery</w:t>
      </w:r>
      <w:proofErr w:type="spellEnd"/>
      <w:r w:rsidRPr="00F6119C">
        <w:rPr>
          <w:color w:val="212529"/>
          <w:shd w:val="clear" w:color="auto" w:fill="FFFFFF"/>
        </w:rPr>
        <w:t xml:space="preserve">: A </w:t>
      </w:r>
      <w:proofErr w:type="spellStart"/>
      <w:r w:rsidRPr="00F6119C">
        <w:rPr>
          <w:color w:val="212529"/>
          <w:shd w:val="clear" w:color="auto" w:fill="FFFFFF"/>
        </w:rPr>
        <w:t>Multicentre</w:t>
      </w:r>
      <w:proofErr w:type="spellEnd"/>
      <w:r w:rsidRPr="00F6119C">
        <w:rPr>
          <w:color w:val="212529"/>
          <w:shd w:val="clear" w:color="auto" w:fill="FFFFFF"/>
        </w:rPr>
        <w:t xml:space="preserve"> </w:t>
      </w:r>
      <w:proofErr w:type="spellStart"/>
      <w:r w:rsidRPr="00F6119C">
        <w:rPr>
          <w:color w:val="212529"/>
          <w:shd w:val="clear" w:color="auto" w:fill="FFFFFF"/>
        </w:rPr>
        <w:t>Clinical</w:t>
      </w:r>
      <w:proofErr w:type="spellEnd"/>
      <w:r w:rsidRPr="00F6119C">
        <w:rPr>
          <w:color w:val="212529"/>
          <w:shd w:val="clear" w:color="auto" w:fill="FFFFFF"/>
        </w:rPr>
        <w:t xml:space="preserve"> Trial. </w:t>
      </w:r>
      <w:proofErr w:type="spellStart"/>
      <w:r w:rsidRPr="00F6119C">
        <w:rPr>
          <w:i/>
          <w:iCs/>
          <w:color w:val="212529"/>
          <w:shd w:val="clear" w:color="auto" w:fill="FFFFFF"/>
        </w:rPr>
        <w:t>Breast</w:t>
      </w:r>
      <w:proofErr w:type="spellEnd"/>
      <w:r w:rsidRPr="00F6119C">
        <w:rPr>
          <w:i/>
          <w:iCs/>
          <w:color w:val="212529"/>
          <w:shd w:val="clear" w:color="auto" w:fill="FFFFFF"/>
        </w:rPr>
        <w:t xml:space="preserve"> Care</w:t>
      </w:r>
      <w:r w:rsidRPr="00F6119C">
        <w:rPr>
          <w:color w:val="212529"/>
          <w:shd w:val="clear" w:color="auto" w:fill="FFFFFF"/>
        </w:rPr>
        <w:t> [online]. 2021-8-27, </w:t>
      </w:r>
      <w:r w:rsidRPr="00F6119C">
        <w:rPr>
          <w:b/>
          <w:bCs/>
          <w:color w:val="212529"/>
          <w:shd w:val="clear" w:color="auto" w:fill="FFFFFF"/>
        </w:rPr>
        <w:t>16</w:t>
      </w:r>
      <w:r w:rsidRPr="00F6119C">
        <w:rPr>
          <w:color w:val="212529"/>
          <w:shd w:val="clear" w:color="auto" w:fill="FFFFFF"/>
        </w:rPr>
        <w:t>(4), 383-388 [cit. 2024-08-30]. ISSN 1661-3791. Dostupné z: doi:10.1159/000510380</w:t>
      </w:r>
    </w:p>
    <w:p w14:paraId="201090AA" w14:textId="03F681F2" w:rsidR="0051526D" w:rsidRPr="0051526D" w:rsidRDefault="00B00D79" w:rsidP="00FB122B">
      <w:pPr>
        <w:pStyle w:val="TextBP"/>
      </w:pPr>
      <w:r w:rsidRPr="00B00D79">
        <w:rPr>
          <w:b/>
        </w:rPr>
        <w:t xml:space="preserve">Minimální rozsah odborné literatury je stanoven na </w:t>
      </w:r>
      <w:r>
        <w:rPr>
          <w:b/>
        </w:rPr>
        <w:t>deset</w:t>
      </w:r>
      <w:r w:rsidRPr="00B00D79">
        <w:rPr>
          <w:b/>
        </w:rPr>
        <w:t xml:space="preserve"> titulů českých a minimálně jeden zahraniční v některém světovém jazyce, nestanoví-li příslušný ústav minimální rozsah jinak</w:t>
      </w:r>
      <w:r>
        <w:rPr>
          <w:b/>
        </w:rPr>
        <w:t>.</w:t>
      </w:r>
      <w:r w:rsidR="001162D3">
        <w:rPr>
          <w:b/>
        </w:rPr>
        <w:t xml:space="preserve"> Literatura je v abecedním řazení A–Z.</w:t>
      </w:r>
      <w:r w:rsidR="00124466">
        <w:rPr>
          <w:b/>
        </w:rPr>
        <w:t xml:space="preserve"> </w:t>
      </w:r>
    </w:p>
    <w:p w14:paraId="0661AA43" w14:textId="1C90BF22" w:rsidR="009167FF" w:rsidRPr="009167FF" w:rsidRDefault="001C52A2" w:rsidP="009167FF">
      <w:pPr>
        <w:pStyle w:val="Nadpis1BP"/>
        <w:numPr>
          <w:ilvl w:val="0"/>
          <w:numId w:val="0"/>
        </w:numPr>
      </w:pPr>
      <w:bookmarkStart w:id="38" w:name="_Toc191637724"/>
      <w:r>
        <w:lastRenderedPageBreak/>
        <w:t xml:space="preserve">Seznam </w:t>
      </w:r>
      <w:r w:rsidR="009C3190">
        <w:t>zkratek a symbolů</w:t>
      </w:r>
      <w:bookmarkEnd w:id="38"/>
    </w:p>
    <w:tbl>
      <w:tblPr>
        <w:tblW w:w="871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6"/>
        <w:gridCol w:w="595"/>
        <w:gridCol w:w="6226"/>
      </w:tblGrid>
      <w:tr w:rsidR="009167FF" w:rsidRPr="00AB6378" w14:paraId="5352B67A" w14:textId="77777777" w:rsidTr="009167FF">
        <w:trPr>
          <w:trHeight w:val="49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D6F7B" w14:textId="77777777" w:rsidR="009167FF" w:rsidRPr="00AB6378" w:rsidRDefault="009167FF" w:rsidP="003972A8">
            <w:pPr>
              <w:ind w:firstLine="0"/>
            </w:pPr>
            <w:r w:rsidRPr="00AB6378">
              <w:t xml:space="preserve">ANP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AA2CA" w14:textId="77777777" w:rsidR="009167FF" w:rsidRPr="00AB6378" w:rsidRDefault="009167FF" w:rsidP="005544C5">
            <w:pPr>
              <w:rPr>
                <w:rFonts w:ascii="Arial" w:hAnsi="Arial" w:cs="Arial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08CF" w14:textId="77777777" w:rsidR="009167FF" w:rsidRPr="00AB6378" w:rsidRDefault="009167FF" w:rsidP="00AB6378">
            <w:pPr>
              <w:ind w:firstLine="64"/>
            </w:pPr>
            <w:r w:rsidRPr="00AB6378">
              <w:t xml:space="preserve">anaerobní práh </w:t>
            </w:r>
          </w:p>
        </w:tc>
      </w:tr>
      <w:tr w:rsidR="009167FF" w:rsidRPr="00AB6378" w14:paraId="1263E751" w14:textId="77777777" w:rsidTr="009167FF">
        <w:trPr>
          <w:trHeight w:val="48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F58E3" w14:textId="77777777" w:rsidR="009167FF" w:rsidRPr="00AB6378" w:rsidRDefault="009167FF" w:rsidP="003972A8">
            <w:pPr>
              <w:ind w:firstLine="0"/>
            </w:pPr>
            <w:r w:rsidRPr="00AB6378">
              <w:t xml:space="preserve">BMI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1CBE3" w14:textId="77777777" w:rsidR="009167FF" w:rsidRPr="00AB6378" w:rsidRDefault="009167FF" w:rsidP="005544C5">
            <w:pPr>
              <w:rPr>
                <w:rFonts w:ascii="Arial" w:hAnsi="Arial" w:cs="Arial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7B1FC" w14:textId="77777777" w:rsidR="009167FF" w:rsidRPr="00AB6378" w:rsidRDefault="009167FF" w:rsidP="00AB6378">
            <w:pPr>
              <w:ind w:firstLine="64"/>
            </w:pPr>
            <w:r w:rsidRPr="00AB6378">
              <w:t xml:space="preserve">body </w:t>
            </w:r>
            <w:proofErr w:type="spellStart"/>
            <w:r w:rsidRPr="00AB6378">
              <w:t>mass</w:t>
            </w:r>
            <w:proofErr w:type="spellEnd"/>
            <w:r w:rsidRPr="00AB6378">
              <w:t xml:space="preserve"> index</w:t>
            </w:r>
          </w:p>
        </w:tc>
      </w:tr>
      <w:tr w:rsidR="009167FF" w:rsidRPr="00AB6378" w14:paraId="0D520066" w14:textId="77777777" w:rsidTr="009167FF">
        <w:trPr>
          <w:trHeight w:val="48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DCEF1" w14:textId="77777777" w:rsidR="009167FF" w:rsidRPr="00AB6378" w:rsidRDefault="009167FF" w:rsidP="003972A8">
            <w:pPr>
              <w:ind w:firstLine="0"/>
            </w:pPr>
            <w:r w:rsidRPr="00AB6378">
              <w:t xml:space="preserve">CABG 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8B617" w14:textId="77777777" w:rsidR="009167FF" w:rsidRPr="00AB6378" w:rsidRDefault="009167FF" w:rsidP="005544C5">
            <w:pPr>
              <w:rPr>
                <w:rFonts w:ascii="Arial" w:hAnsi="Arial" w:cs="Arial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4F39" w14:textId="77777777" w:rsidR="009167FF" w:rsidRPr="00AB6378" w:rsidRDefault="009167FF" w:rsidP="00AB6378">
            <w:pPr>
              <w:ind w:firstLine="64"/>
            </w:pPr>
            <w:proofErr w:type="spellStart"/>
            <w:r w:rsidRPr="00AB6378">
              <w:t>coronary</w:t>
            </w:r>
            <w:proofErr w:type="spellEnd"/>
            <w:r w:rsidRPr="00AB6378">
              <w:t xml:space="preserve"> </w:t>
            </w:r>
            <w:proofErr w:type="spellStart"/>
            <w:r w:rsidRPr="00AB6378">
              <w:t>artery</w:t>
            </w:r>
            <w:proofErr w:type="spellEnd"/>
            <w:r w:rsidRPr="00AB6378">
              <w:t xml:space="preserve"> bypass </w:t>
            </w:r>
            <w:proofErr w:type="spellStart"/>
            <w:r w:rsidRPr="00AB6378">
              <w:t>graft</w:t>
            </w:r>
            <w:proofErr w:type="spellEnd"/>
          </w:p>
        </w:tc>
      </w:tr>
      <w:tr w:rsidR="009167FF" w:rsidRPr="00AB6378" w14:paraId="5F2EE6F9" w14:textId="77777777" w:rsidTr="009167FF">
        <w:trPr>
          <w:trHeight w:val="37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5EF7F" w14:textId="77777777" w:rsidR="009167FF" w:rsidRPr="00AB6378" w:rsidRDefault="009167FF" w:rsidP="003972A8">
            <w:pPr>
              <w:ind w:firstLine="0"/>
            </w:pPr>
            <w:r w:rsidRPr="00AB6378">
              <w:t xml:space="preserve">CNS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19595" w14:textId="77777777" w:rsidR="009167FF" w:rsidRPr="00AB6378" w:rsidRDefault="009167FF" w:rsidP="005544C5">
            <w:pPr>
              <w:rPr>
                <w:rFonts w:ascii="Arial" w:hAnsi="Arial" w:cs="Arial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442AE" w14:textId="77777777" w:rsidR="009167FF" w:rsidRPr="00AB6378" w:rsidRDefault="009167FF" w:rsidP="00AB6378">
            <w:pPr>
              <w:ind w:firstLine="64"/>
            </w:pPr>
            <w:r w:rsidRPr="00AB6378">
              <w:t>centrální nervová soustava</w:t>
            </w:r>
          </w:p>
        </w:tc>
      </w:tr>
      <w:tr w:rsidR="009167FF" w:rsidRPr="00AB6378" w14:paraId="4E1453F1" w14:textId="77777777" w:rsidTr="009167FF">
        <w:trPr>
          <w:trHeight w:val="40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FCF87" w14:textId="62319862" w:rsidR="009167FF" w:rsidRPr="00AB6378" w:rsidRDefault="009167FF" w:rsidP="005544C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92530" w14:textId="77777777" w:rsidR="009167FF" w:rsidRPr="00AB6378" w:rsidRDefault="009167FF" w:rsidP="005544C5">
            <w:pPr>
              <w:rPr>
                <w:rFonts w:ascii="Arial" w:hAnsi="Arial" w:cs="Arial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496A6" w14:textId="78013A97" w:rsidR="009167FF" w:rsidRPr="00AB6378" w:rsidRDefault="009167FF" w:rsidP="005544C5"/>
        </w:tc>
      </w:tr>
      <w:tr w:rsidR="009167FF" w:rsidRPr="00AB6378" w14:paraId="2BA525E1" w14:textId="77777777" w:rsidTr="009167FF">
        <w:trPr>
          <w:trHeight w:val="40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52521" w14:textId="2954D573" w:rsidR="009167FF" w:rsidRPr="00AB6378" w:rsidRDefault="009167FF" w:rsidP="005544C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E685B" w14:textId="77777777" w:rsidR="009167FF" w:rsidRPr="00AB6378" w:rsidRDefault="009167FF" w:rsidP="005544C5">
            <w:pPr>
              <w:rPr>
                <w:rFonts w:ascii="Arial" w:hAnsi="Arial" w:cs="Arial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6778C" w14:textId="23AFC63D" w:rsidR="009167FF" w:rsidRPr="00AB6378" w:rsidRDefault="009167FF" w:rsidP="005544C5"/>
        </w:tc>
      </w:tr>
    </w:tbl>
    <w:p w14:paraId="768708D9" w14:textId="2F491852" w:rsidR="009C3190" w:rsidRDefault="009C3190" w:rsidP="009C3190">
      <w:pPr>
        <w:pStyle w:val="Nadpis1BP"/>
        <w:numPr>
          <w:ilvl w:val="0"/>
          <w:numId w:val="0"/>
        </w:numPr>
      </w:pPr>
      <w:bookmarkStart w:id="39" w:name="_Toc191637725"/>
      <w:r>
        <w:lastRenderedPageBreak/>
        <w:t>Seznam obrázků</w:t>
      </w:r>
      <w:bookmarkEnd w:id="39"/>
    </w:p>
    <w:p w14:paraId="676696BA" w14:textId="1D1C902A" w:rsidR="00B2587B" w:rsidRDefault="00B2587B" w:rsidP="00B2587B">
      <w:pPr>
        <w:pStyle w:val="Seznamobrzk"/>
        <w:tabs>
          <w:tab w:val="right" w:leader="dot" w:pos="8777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176512770" w:history="1">
        <w:r w:rsidRPr="008913F0">
          <w:rPr>
            <w:rStyle w:val="Hypertextovodkaz"/>
            <w:noProof/>
          </w:rPr>
          <w:t xml:space="preserve">Obrázek 1 Názorná ukázka nastavení citačního stylu a </w:t>
        </w:r>
        <w:r>
          <w:rPr>
            <w:rStyle w:val="Hypertextovodkaz"/>
            <w:noProof/>
          </w:rPr>
          <w:t>vygenerování „citace v textu“ a </w:t>
        </w:r>
        <w:r w:rsidRPr="008913F0">
          <w:rPr>
            <w:rStyle w:val="Hypertextovodkaz"/>
            <w:noProof/>
          </w:rPr>
          <w:t>„bibliografického záznamu, tzn. citace v seznamu literatury.“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_Toc176512770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2BF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236CA3F" w14:textId="0942D3A2" w:rsidR="00B2587B" w:rsidRPr="00B2587B" w:rsidRDefault="00B2587B" w:rsidP="00B2587B">
      <w:pPr>
        <w:pStyle w:val="TextBP"/>
      </w:pPr>
      <w:r>
        <w:fldChar w:fldCharType="end"/>
      </w:r>
    </w:p>
    <w:p w14:paraId="3BEBD1E9" w14:textId="77777777" w:rsidR="009C3190" w:rsidRDefault="009C3190" w:rsidP="009C3190">
      <w:pPr>
        <w:pStyle w:val="Nadpis1BP"/>
        <w:numPr>
          <w:ilvl w:val="0"/>
          <w:numId w:val="0"/>
        </w:numPr>
      </w:pPr>
      <w:bookmarkStart w:id="40" w:name="_Toc191637726"/>
      <w:r>
        <w:lastRenderedPageBreak/>
        <w:t>Seznam tabulek</w:t>
      </w:r>
      <w:bookmarkEnd w:id="40"/>
    </w:p>
    <w:p w14:paraId="4A63599A" w14:textId="243E36F2" w:rsidR="00AB6378" w:rsidRDefault="00CB7228" w:rsidP="00AB6378">
      <w:pPr>
        <w:pStyle w:val="Seznamobrzk"/>
        <w:tabs>
          <w:tab w:val="right" w:leader="dot" w:pos="8777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176502157" w:history="1">
        <w:r w:rsidR="00AB6378" w:rsidRPr="00394B65">
          <w:rPr>
            <w:rStyle w:val="Hypertextovodkaz"/>
            <w:noProof/>
          </w:rPr>
          <w:t>Tabulka 1 Vzdělání respondentů</w:t>
        </w:r>
        <w:r w:rsidR="00AB6378">
          <w:rPr>
            <w:noProof/>
            <w:webHidden/>
          </w:rPr>
          <w:tab/>
        </w:r>
        <w:r w:rsidR="00AB6378">
          <w:rPr>
            <w:noProof/>
            <w:webHidden/>
          </w:rPr>
          <w:fldChar w:fldCharType="begin"/>
        </w:r>
        <w:r w:rsidR="00AB6378">
          <w:rPr>
            <w:noProof/>
            <w:webHidden/>
          </w:rPr>
          <w:instrText xml:space="preserve"> PAGEREF _Toc176502157 \h </w:instrText>
        </w:r>
        <w:r w:rsidR="00AB6378">
          <w:rPr>
            <w:noProof/>
            <w:webHidden/>
          </w:rPr>
        </w:r>
        <w:r w:rsidR="00AB6378">
          <w:rPr>
            <w:noProof/>
            <w:webHidden/>
          </w:rPr>
          <w:fldChar w:fldCharType="separate"/>
        </w:r>
        <w:r w:rsidR="00292BF4">
          <w:rPr>
            <w:noProof/>
            <w:webHidden/>
          </w:rPr>
          <w:t>14</w:t>
        </w:r>
        <w:r w:rsidR="00AB6378">
          <w:rPr>
            <w:noProof/>
            <w:webHidden/>
          </w:rPr>
          <w:fldChar w:fldCharType="end"/>
        </w:r>
      </w:hyperlink>
    </w:p>
    <w:p w14:paraId="6F1D2705" w14:textId="69D924BD" w:rsidR="00CB7228" w:rsidRPr="00CB7228" w:rsidRDefault="00CB7228" w:rsidP="00CB7228">
      <w:pPr>
        <w:pStyle w:val="TextBP"/>
      </w:pPr>
      <w:r>
        <w:fldChar w:fldCharType="end"/>
      </w:r>
    </w:p>
    <w:p w14:paraId="4C6EDDC2" w14:textId="77777777" w:rsidR="00793EF4" w:rsidRDefault="009C3190" w:rsidP="00793EF4">
      <w:pPr>
        <w:pStyle w:val="Nadpis1BP"/>
        <w:numPr>
          <w:ilvl w:val="0"/>
          <w:numId w:val="0"/>
        </w:numPr>
      </w:pPr>
      <w:bookmarkStart w:id="41" w:name="_Toc191637727"/>
      <w:r>
        <w:lastRenderedPageBreak/>
        <w:t>Seznam grafů</w:t>
      </w:r>
      <w:bookmarkEnd w:id="41"/>
    </w:p>
    <w:p w14:paraId="73A04E6B" w14:textId="6FEC507A" w:rsidR="00AB6378" w:rsidRDefault="00551B28" w:rsidP="00AB6378">
      <w:pPr>
        <w:pStyle w:val="Seznamobrzk"/>
        <w:tabs>
          <w:tab w:val="right" w:leader="dot" w:pos="8777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"Graf" </w:instrText>
      </w:r>
      <w:r>
        <w:fldChar w:fldCharType="separate"/>
      </w:r>
      <w:hyperlink w:anchor="_Toc176502169" w:history="1">
        <w:r w:rsidR="00AB6378" w:rsidRPr="00D83761">
          <w:rPr>
            <w:rStyle w:val="Hypertextovodkaz"/>
            <w:noProof/>
          </w:rPr>
          <w:t>Graf 1 Sloupcový graf</w:t>
        </w:r>
        <w:r w:rsidR="00AB6378">
          <w:rPr>
            <w:noProof/>
            <w:webHidden/>
          </w:rPr>
          <w:tab/>
        </w:r>
        <w:r w:rsidR="00AB6378">
          <w:rPr>
            <w:noProof/>
            <w:webHidden/>
          </w:rPr>
          <w:fldChar w:fldCharType="begin"/>
        </w:r>
        <w:r w:rsidR="00AB6378">
          <w:rPr>
            <w:noProof/>
            <w:webHidden/>
          </w:rPr>
          <w:instrText xml:space="preserve"> PAGEREF _Toc176502169 \h </w:instrText>
        </w:r>
        <w:r w:rsidR="00AB6378">
          <w:rPr>
            <w:noProof/>
            <w:webHidden/>
          </w:rPr>
        </w:r>
        <w:r w:rsidR="00AB6378">
          <w:rPr>
            <w:noProof/>
            <w:webHidden/>
          </w:rPr>
          <w:fldChar w:fldCharType="separate"/>
        </w:r>
        <w:r w:rsidR="00292BF4">
          <w:rPr>
            <w:noProof/>
            <w:webHidden/>
          </w:rPr>
          <w:t>15</w:t>
        </w:r>
        <w:r w:rsidR="00AB6378">
          <w:rPr>
            <w:noProof/>
            <w:webHidden/>
          </w:rPr>
          <w:fldChar w:fldCharType="end"/>
        </w:r>
      </w:hyperlink>
    </w:p>
    <w:p w14:paraId="67ED4E36" w14:textId="1FB24D69" w:rsidR="00AB6378" w:rsidRDefault="00BE5B55" w:rsidP="00AB6378">
      <w:pPr>
        <w:pStyle w:val="Seznamobrzk"/>
        <w:tabs>
          <w:tab w:val="right" w:leader="dot" w:pos="8777"/>
        </w:tabs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502170" w:history="1">
        <w:r w:rsidR="00AB6378" w:rsidRPr="00D83761">
          <w:rPr>
            <w:rStyle w:val="Hypertextovodkaz"/>
            <w:noProof/>
          </w:rPr>
          <w:t>Graf 2 Krabicový graf.</w:t>
        </w:r>
        <w:r w:rsidR="00AB6378">
          <w:rPr>
            <w:noProof/>
            <w:webHidden/>
          </w:rPr>
          <w:tab/>
        </w:r>
        <w:r w:rsidR="00AB6378">
          <w:rPr>
            <w:noProof/>
            <w:webHidden/>
          </w:rPr>
          <w:fldChar w:fldCharType="begin"/>
        </w:r>
        <w:r w:rsidR="00AB6378">
          <w:rPr>
            <w:noProof/>
            <w:webHidden/>
          </w:rPr>
          <w:instrText xml:space="preserve"> PAGEREF _Toc176502170 \h </w:instrText>
        </w:r>
        <w:r w:rsidR="00AB6378">
          <w:rPr>
            <w:noProof/>
            <w:webHidden/>
          </w:rPr>
        </w:r>
        <w:r w:rsidR="00AB6378">
          <w:rPr>
            <w:noProof/>
            <w:webHidden/>
          </w:rPr>
          <w:fldChar w:fldCharType="separate"/>
        </w:r>
        <w:r w:rsidR="00292BF4">
          <w:rPr>
            <w:noProof/>
            <w:webHidden/>
          </w:rPr>
          <w:t>15</w:t>
        </w:r>
        <w:r w:rsidR="00AB6378">
          <w:rPr>
            <w:noProof/>
            <w:webHidden/>
          </w:rPr>
          <w:fldChar w:fldCharType="end"/>
        </w:r>
      </w:hyperlink>
    </w:p>
    <w:p w14:paraId="6D5C488A" w14:textId="67B7074F" w:rsidR="00551B28" w:rsidRPr="00551B28" w:rsidRDefault="00551B28" w:rsidP="00551B28">
      <w:pPr>
        <w:pStyle w:val="TextBP"/>
      </w:pPr>
      <w:r>
        <w:fldChar w:fldCharType="end"/>
      </w:r>
    </w:p>
    <w:p w14:paraId="0857D211" w14:textId="77777777" w:rsidR="009C3190" w:rsidRDefault="009C3190" w:rsidP="009C3190">
      <w:pPr>
        <w:pStyle w:val="Nadpis1BP"/>
        <w:numPr>
          <w:ilvl w:val="0"/>
          <w:numId w:val="0"/>
        </w:numPr>
      </w:pPr>
      <w:bookmarkStart w:id="42" w:name="_Toc191637728"/>
      <w:r>
        <w:lastRenderedPageBreak/>
        <w:t>Seznam příloh</w:t>
      </w:r>
      <w:bookmarkEnd w:id="42"/>
    </w:p>
    <w:p w14:paraId="2C229A4A" w14:textId="2BE80B40" w:rsidR="00793EF4" w:rsidRDefault="00AD5C42" w:rsidP="00793EF4">
      <w:pPr>
        <w:pStyle w:val="TextBP"/>
      </w:pPr>
      <w:r>
        <w:t>Příloha č. 1 …………………..</w:t>
      </w:r>
    </w:p>
    <w:p w14:paraId="000468E6" w14:textId="498A93B5" w:rsidR="00AD5C42" w:rsidRDefault="00AD5C42" w:rsidP="00793EF4">
      <w:pPr>
        <w:pStyle w:val="TextBP"/>
      </w:pPr>
      <w:r>
        <w:t>Příloha č. 2……………………</w:t>
      </w:r>
    </w:p>
    <w:p w14:paraId="4685C0A1" w14:textId="77777777" w:rsidR="00793EF4" w:rsidRDefault="00793EF4" w:rsidP="00793EF4">
      <w:pPr>
        <w:pStyle w:val="TextBP"/>
      </w:pPr>
    </w:p>
    <w:p w14:paraId="143BBFBA" w14:textId="77777777" w:rsidR="00793EF4" w:rsidRDefault="00793EF4" w:rsidP="00793EF4">
      <w:pPr>
        <w:pStyle w:val="TextBP"/>
        <w:sectPr w:rsidR="00793EF4" w:rsidSect="00020AD6">
          <w:footerReference w:type="default" r:id="rId28"/>
          <w:pgSz w:w="11906" w:h="16838"/>
          <w:pgMar w:top="1134" w:right="1134" w:bottom="1134" w:left="1985" w:header="708" w:footer="708" w:gutter="0"/>
          <w:cols w:space="708"/>
          <w:docGrid w:linePitch="360"/>
        </w:sectPr>
      </w:pPr>
    </w:p>
    <w:p w14:paraId="5336F0E0" w14:textId="189D8DCC" w:rsidR="009C3190" w:rsidRDefault="009C3190" w:rsidP="009C3190">
      <w:pPr>
        <w:pStyle w:val="Nadpis1BP"/>
        <w:numPr>
          <w:ilvl w:val="0"/>
          <w:numId w:val="0"/>
        </w:numPr>
      </w:pPr>
      <w:bookmarkStart w:id="43" w:name="_Toc191637729"/>
      <w:r>
        <w:lastRenderedPageBreak/>
        <w:t>Přílohy</w:t>
      </w:r>
      <w:bookmarkEnd w:id="43"/>
    </w:p>
    <w:p w14:paraId="6F558F11" w14:textId="77777777" w:rsidR="009167FF" w:rsidRPr="009167FF" w:rsidRDefault="009167FF" w:rsidP="009167FF">
      <w:pPr>
        <w:pStyle w:val="TextBP"/>
      </w:pPr>
    </w:p>
    <w:p w14:paraId="7DC3A4F4" w14:textId="77777777" w:rsidR="00551B28" w:rsidRPr="00551B28" w:rsidRDefault="00551B28" w:rsidP="00551B28">
      <w:pPr>
        <w:pStyle w:val="TextBP"/>
      </w:pPr>
    </w:p>
    <w:sectPr w:rsidR="00551B28" w:rsidRPr="00551B28" w:rsidSect="0051526D">
      <w:pgSz w:w="11906" w:h="16838"/>
      <w:pgMar w:top="1134" w:right="1134" w:bottom="1134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63EF1" w14:textId="77777777" w:rsidR="00BE5B55" w:rsidRDefault="00BE5B55" w:rsidP="0051526D">
      <w:pPr>
        <w:spacing w:line="240" w:lineRule="auto"/>
      </w:pPr>
      <w:r>
        <w:separator/>
      </w:r>
    </w:p>
  </w:endnote>
  <w:endnote w:type="continuationSeparator" w:id="0">
    <w:p w14:paraId="5ADA15B9" w14:textId="77777777" w:rsidR="00BE5B55" w:rsidRDefault="00BE5B55" w:rsidP="00515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27CA" w14:textId="77777777" w:rsidR="000A6EE0" w:rsidRDefault="000A6EE0">
    <w:pPr>
      <w:pStyle w:val="Zpat"/>
      <w:jc w:val="center"/>
    </w:pPr>
  </w:p>
  <w:p w14:paraId="0152540B" w14:textId="77777777" w:rsidR="000A6EE0" w:rsidRDefault="000A6E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C184F" w14:textId="77777777" w:rsidR="000A6EE0" w:rsidRDefault="000A6EE0">
    <w:pPr>
      <w:pStyle w:val="Zpat"/>
      <w:jc w:val="center"/>
    </w:pPr>
  </w:p>
  <w:p w14:paraId="2FCD4CBE" w14:textId="77777777" w:rsidR="000A6EE0" w:rsidRDefault="000A6E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40DCA" w14:textId="77777777" w:rsidR="000A6EE0" w:rsidRDefault="000A6EE0">
    <w:pPr>
      <w:pStyle w:val="Zpat"/>
      <w:jc w:val="center"/>
    </w:pPr>
  </w:p>
  <w:p w14:paraId="1901DB12" w14:textId="77777777" w:rsidR="000A6EE0" w:rsidRDefault="000A6EE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1E7A" w14:textId="77777777" w:rsidR="000A6EE0" w:rsidRDefault="000A6EE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79C20" w14:textId="77777777" w:rsidR="000A6EE0" w:rsidRDefault="000A6EE0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4BE3" w14:textId="77777777" w:rsidR="000A6EE0" w:rsidRDefault="000A6EE0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5377F" w14:textId="77777777" w:rsidR="000A6EE0" w:rsidRDefault="000A6EE0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9F860" w14:textId="77777777" w:rsidR="000A6EE0" w:rsidRDefault="000A6EE0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755381"/>
      <w:docPartObj>
        <w:docPartGallery w:val="Page Numbers (Bottom of Page)"/>
        <w:docPartUnique/>
      </w:docPartObj>
    </w:sdtPr>
    <w:sdtEndPr/>
    <w:sdtContent>
      <w:p w14:paraId="1B777667" w14:textId="41E2BB1E" w:rsidR="000A6EE0" w:rsidRDefault="000A6EE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A2D">
          <w:rPr>
            <w:noProof/>
          </w:rPr>
          <w:t>16</w:t>
        </w:r>
        <w:r>
          <w:fldChar w:fldCharType="end"/>
        </w:r>
      </w:p>
    </w:sdtContent>
  </w:sdt>
  <w:p w14:paraId="51060FBB" w14:textId="77777777" w:rsidR="000A6EE0" w:rsidRDefault="000A6E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4A84C" w14:textId="77777777" w:rsidR="00BE5B55" w:rsidRDefault="00BE5B55" w:rsidP="0051526D">
      <w:pPr>
        <w:spacing w:line="240" w:lineRule="auto"/>
      </w:pPr>
      <w:r>
        <w:separator/>
      </w:r>
    </w:p>
  </w:footnote>
  <w:footnote w:type="continuationSeparator" w:id="0">
    <w:p w14:paraId="5E1A7B9E" w14:textId="77777777" w:rsidR="00BE5B55" w:rsidRDefault="00BE5B55" w:rsidP="005152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0CC3"/>
    <w:multiLevelType w:val="hybridMultilevel"/>
    <w:tmpl w:val="9CC00F5E"/>
    <w:lvl w:ilvl="0" w:tplc="B13A88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F696B"/>
    <w:multiLevelType w:val="hybridMultilevel"/>
    <w:tmpl w:val="0472C25C"/>
    <w:lvl w:ilvl="0" w:tplc="B13A88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34168"/>
    <w:multiLevelType w:val="multilevel"/>
    <w:tmpl w:val="75548926"/>
    <w:lvl w:ilvl="0">
      <w:start w:val="1"/>
      <w:numFmt w:val="decimal"/>
      <w:pStyle w:val="Nadpis1BP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BP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Nadpis3BP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6A3B0F"/>
    <w:multiLevelType w:val="hybridMultilevel"/>
    <w:tmpl w:val="F04C542E"/>
    <w:lvl w:ilvl="0" w:tplc="B13A88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7720C"/>
    <w:multiLevelType w:val="hybridMultilevel"/>
    <w:tmpl w:val="9BCED234"/>
    <w:lvl w:ilvl="0" w:tplc="E520B9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586DDF4">
      <w:numFmt w:val="bullet"/>
      <w:lvlText w:val="–"/>
      <w:lvlJc w:val="left"/>
      <w:pPr>
        <w:ind w:left="1430" w:hanging="71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8B39EA"/>
    <w:multiLevelType w:val="hybridMultilevel"/>
    <w:tmpl w:val="28188F24"/>
    <w:lvl w:ilvl="0" w:tplc="B13A88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930AF"/>
    <w:multiLevelType w:val="hybridMultilevel"/>
    <w:tmpl w:val="E32221FC"/>
    <w:lvl w:ilvl="0" w:tplc="B13A88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10BD4"/>
    <w:multiLevelType w:val="hybridMultilevel"/>
    <w:tmpl w:val="06649A46"/>
    <w:lvl w:ilvl="0" w:tplc="B13A88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6067A4"/>
    <w:multiLevelType w:val="hybridMultilevel"/>
    <w:tmpl w:val="A53A3D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FF0D7F"/>
    <w:multiLevelType w:val="hybridMultilevel"/>
    <w:tmpl w:val="E87ECB52"/>
    <w:lvl w:ilvl="0" w:tplc="B13A88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C06ADF"/>
    <w:multiLevelType w:val="hybridMultilevel"/>
    <w:tmpl w:val="93B2AFB8"/>
    <w:lvl w:ilvl="0" w:tplc="B13A88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3C0103"/>
    <w:multiLevelType w:val="hybridMultilevel"/>
    <w:tmpl w:val="D864ED06"/>
    <w:lvl w:ilvl="0" w:tplc="B13A88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24"/>
    <w:rsid w:val="00006319"/>
    <w:rsid w:val="00020AD6"/>
    <w:rsid w:val="0002318E"/>
    <w:rsid w:val="00041080"/>
    <w:rsid w:val="000410B9"/>
    <w:rsid w:val="00053BE5"/>
    <w:rsid w:val="000619D4"/>
    <w:rsid w:val="00077329"/>
    <w:rsid w:val="0009753C"/>
    <w:rsid w:val="000A687C"/>
    <w:rsid w:val="000A6EE0"/>
    <w:rsid w:val="000E5D72"/>
    <w:rsid w:val="000F144D"/>
    <w:rsid w:val="001162D3"/>
    <w:rsid w:val="00124466"/>
    <w:rsid w:val="001358A3"/>
    <w:rsid w:val="00136BB1"/>
    <w:rsid w:val="0018687C"/>
    <w:rsid w:val="001B34F1"/>
    <w:rsid w:val="001C0A79"/>
    <w:rsid w:val="001C52A2"/>
    <w:rsid w:val="002352E9"/>
    <w:rsid w:val="00260FBC"/>
    <w:rsid w:val="0026216D"/>
    <w:rsid w:val="002857D5"/>
    <w:rsid w:val="0029006E"/>
    <w:rsid w:val="00292BF4"/>
    <w:rsid w:val="002C326D"/>
    <w:rsid w:val="002E5E4E"/>
    <w:rsid w:val="00302F8D"/>
    <w:rsid w:val="00303055"/>
    <w:rsid w:val="00326D9B"/>
    <w:rsid w:val="00333845"/>
    <w:rsid w:val="0033394C"/>
    <w:rsid w:val="0033691F"/>
    <w:rsid w:val="0036181D"/>
    <w:rsid w:val="00365834"/>
    <w:rsid w:val="00365F52"/>
    <w:rsid w:val="003770BE"/>
    <w:rsid w:val="00391171"/>
    <w:rsid w:val="00393C6C"/>
    <w:rsid w:val="0039536B"/>
    <w:rsid w:val="003972A8"/>
    <w:rsid w:val="003C3BFE"/>
    <w:rsid w:val="003D1157"/>
    <w:rsid w:val="003E0EF8"/>
    <w:rsid w:val="003E2F5E"/>
    <w:rsid w:val="003F62D2"/>
    <w:rsid w:val="003F6A38"/>
    <w:rsid w:val="004042AF"/>
    <w:rsid w:val="004241C0"/>
    <w:rsid w:val="00437217"/>
    <w:rsid w:val="00441DA6"/>
    <w:rsid w:val="00446E96"/>
    <w:rsid w:val="004548A5"/>
    <w:rsid w:val="00467D4F"/>
    <w:rsid w:val="00474C76"/>
    <w:rsid w:val="004957B0"/>
    <w:rsid w:val="004B0517"/>
    <w:rsid w:val="004C5B17"/>
    <w:rsid w:val="004D6B95"/>
    <w:rsid w:val="004E369F"/>
    <w:rsid w:val="004E754A"/>
    <w:rsid w:val="004F0533"/>
    <w:rsid w:val="00504274"/>
    <w:rsid w:val="005054A7"/>
    <w:rsid w:val="0051526D"/>
    <w:rsid w:val="005246CF"/>
    <w:rsid w:val="00551B28"/>
    <w:rsid w:val="005544C5"/>
    <w:rsid w:val="00577B99"/>
    <w:rsid w:val="00582195"/>
    <w:rsid w:val="005A1C84"/>
    <w:rsid w:val="005A7945"/>
    <w:rsid w:val="005D328F"/>
    <w:rsid w:val="005D7A23"/>
    <w:rsid w:val="005F57B7"/>
    <w:rsid w:val="005F5BC8"/>
    <w:rsid w:val="005F722A"/>
    <w:rsid w:val="006133E9"/>
    <w:rsid w:val="00613A4D"/>
    <w:rsid w:val="00621C3A"/>
    <w:rsid w:val="006274A3"/>
    <w:rsid w:val="00630B6B"/>
    <w:rsid w:val="0064598E"/>
    <w:rsid w:val="00650ED6"/>
    <w:rsid w:val="00651C90"/>
    <w:rsid w:val="006C196F"/>
    <w:rsid w:val="006C3A94"/>
    <w:rsid w:val="006C3E53"/>
    <w:rsid w:val="006D3B00"/>
    <w:rsid w:val="007065A4"/>
    <w:rsid w:val="0072665C"/>
    <w:rsid w:val="00734B95"/>
    <w:rsid w:val="00737D32"/>
    <w:rsid w:val="0074210A"/>
    <w:rsid w:val="00772C24"/>
    <w:rsid w:val="007738AA"/>
    <w:rsid w:val="00793EF4"/>
    <w:rsid w:val="007A10DE"/>
    <w:rsid w:val="007C1235"/>
    <w:rsid w:val="007C1B4F"/>
    <w:rsid w:val="007C4674"/>
    <w:rsid w:val="007E2F2F"/>
    <w:rsid w:val="007E5AE0"/>
    <w:rsid w:val="00803663"/>
    <w:rsid w:val="008124E6"/>
    <w:rsid w:val="008141C0"/>
    <w:rsid w:val="008271BD"/>
    <w:rsid w:val="008273E6"/>
    <w:rsid w:val="00837D7E"/>
    <w:rsid w:val="00840500"/>
    <w:rsid w:val="008417AD"/>
    <w:rsid w:val="0085406E"/>
    <w:rsid w:val="00874976"/>
    <w:rsid w:val="008A6DC2"/>
    <w:rsid w:val="008B1530"/>
    <w:rsid w:val="008C093E"/>
    <w:rsid w:val="008C2819"/>
    <w:rsid w:val="008F0EA9"/>
    <w:rsid w:val="008F2FE0"/>
    <w:rsid w:val="008F6BF7"/>
    <w:rsid w:val="009167FF"/>
    <w:rsid w:val="00925E27"/>
    <w:rsid w:val="00931E4E"/>
    <w:rsid w:val="00946F1B"/>
    <w:rsid w:val="00956C75"/>
    <w:rsid w:val="009579B3"/>
    <w:rsid w:val="00972C0B"/>
    <w:rsid w:val="00973C08"/>
    <w:rsid w:val="009C3190"/>
    <w:rsid w:val="009D0A2D"/>
    <w:rsid w:val="009D0EC9"/>
    <w:rsid w:val="009D50C5"/>
    <w:rsid w:val="009E373F"/>
    <w:rsid w:val="009F6012"/>
    <w:rsid w:val="009F7429"/>
    <w:rsid w:val="00A41BC9"/>
    <w:rsid w:val="00A42E3E"/>
    <w:rsid w:val="00A45929"/>
    <w:rsid w:val="00A5270A"/>
    <w:rsid w:val="00A6094B"/>
    <w:rsid w:val="00A80C1F"/>
    <w:rsid w:val="00A82151"/>
    <w:rsid w:val="00A823C3"/>
    <w:rsid w:val="00A92716"/>
    <w:rsid w:val="00AB4A2D"/>
    <w:rsid w:val="00AB6378"/>
    <w:rsid w:val="00AC0489"/>
    <w:rsid w:val="00AD0556"/>
    <w:rsid w:val="00AD3160"/>
    <w:rsid w:val="00AD5C42"/>
    <w:rsid w:val="00AF18B8"/>
    <w:rsid w:val="00AF5E42"/>
    <w:rsid w:val="00B00D79"/>
    <w:rsid w:val="00B2587B"/>
    <w:rsid w:val="00B27FEA"/>
    <w:rsid w:val="00B345F6"/>
    <w:rsid w:val="00B41394"/>
    <w:rsid w:val="00B423BE"/>
    <w:rsid w:val="00B577C8"/>
    <w:rsid w:val="00B652AB"/>
    <w:rsid w:val="00BA4949"/>
    <w:rsid w:val="00BB6786"/>
    <w:rsid w:val="00BC3D17"/>
    <w:rsid w:val="00BC6D18"/>
    <w:rsid w:val="00BD7BDF"/>
    <w:rsid w:val="00BE209F"/>
    <w:rsid w:val="00BE5B55"/>
    <w:rsid w:val="00C070B7"/>
    <w:rsid w:val="00C366F4"/>
    <w:rsid w:val="00C43938"/>
    <w:rsid w:val="00C73CE7"/>
    <w:rsid w:val="00C97A7E"/>
    <w:rsid w:val="00CB0D6E"/>
    <w:rsid w:val="00CB7228"/>
    <w:rsid w:val="00CD3E1F"/>
    <w:rsid w:val="00CD4844"/>
    <w:rsid w:val="00CD6428"/>
    <w:rsid w:val="00CF0473"/>
    <w:rsid w:val="00D12F93"/>
    <w:rsid w:val="00D2465D"/>
    <w:rsid w:val="00D24BCB"/>
    <w:rsid w:val="00D45569"/>
    <w:rsid w:val="00D45F0B"/>
    <w:rsid w:val="00D4621D"/>
    <w:rsid w:val="00D755D1"/>
    <w:rsid w:val="00D77B1D"/>
    <w:rsid w:val="00D84D19"/>
    <w:rsid w:val="00D85ACF"/>
    <w:rsid w:val="00D912C9"/>
    <w:rsid w:val="00D93BFF"/>
    <w:rsid w:val="00DB139C"/>
    <w:rsid w:val="00DC5A1C"/>
    <w:rsid w:val="00DD7BFB"/>
    <w:rsid w:val="00DF3E79"/>
    <w:rsid w:val="00DF585F"/>
    <w:rsid w:val="00E0346A"/>
    <w:rsid w:val="00E1060E"/>
    <w:rsid w:val="00E160F3"/>
    <w:rsid w:val="00E305AB"/>
    <w:rsid w:val="00E43524"/>
    <w:rsid w:val="00E438D7"/>
    <w:rsid w:val="00E4575E"/>
    <w:rsid w:val="00E53D8F"/>
    <w:rsid w:val="00E83104"/>
    <w:rsid w:val="00E84CCB"/>
    <w:rsid w:val="00E90B9C"/>
    <w:rsid w:val="00EA6EE5"/>
    <w:rsid w:val="00EC09B6"/>
    <w:rsid w:val="00EC2F01"/>
    <w:rsid w:val="00ED4A7D"/>
    <w:rsid w:val="00EE7DEB"/>
    <w:rsid w:val="00EF1AF7"/>
    <w:rsid w:val="00EF3040"/>
    <w:rsid w:val="00F264DF"/>
    <w:rsid w:val="00F34606"/>
    <w:rsid w:val="00F37528"/>
    <w:rsid w:val="00F47654"/>
    <w:rsid w:val="00F47BE6"/>
    <w:rsid w:val="00F55348"/>
    <w:rsid w:val="00F6119C"/>
    <w:rsid w:val="00F638EB"/>
    <w:rsid w:val="00F81576"/>
    <w:rsid w:val="00F932CF"/>
    <w:rsid w:val="00F970AB"/>
    <w:rsid w:val="00FA04E8"/>
    <w:rsid w:val="00FB122B"/>
    <w:rsid w:val="00FB75AE"/>
    <w:rsid w:val="00FC3387"/>
    <w:rsid w:val="00FD56F8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9F96"/>
  <w15:docId w15:val="{AB729651-A6A2-4A44-8B6D-E6072B52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F932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5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P">
    <w:name w:val="Text_BP"/>
    <w:basedOn w:val="Normln"/>
    <w:qFormat/>
    <w:rsid w:val="00F932CF"/>
    <w:pPr>
      <w:spacing w:before="120" w:after="120"/>
      <w:ind w:firstLine="0"/>
    </w:pPr>
    <w:rPr>
      <w:szCs w:val="36"/>
      <w14:ligatures w14:val="standard"/>
      <w14:numSpacing w14:val="proportional"/>
    </w:rPr>
  </w:style>
  <w:style w:type="paragraph" w:styleId="Nadpisobsahu">
    <w:name w:val="TOC Heading"/>
    <w:aliases w:val="Text_BP Char"/>
    <w:basedOn w:val="Nadpis1"/>
    <w:next w:val="Normln"/>
    <w:uiPriority w:val="39"/>
    <w:unhideWhenUsed/>
    <w:qFormat/>
    <w:rsid w:val="001C52A2"/>
    <w:pPr>
      <w:spacing w:line="259" w:lineRule="auto"/>
      <w:ind w:firstLine="0"/>
      <w:jc w:val="left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1C52A2"/>
    <w:pPr>
      <w:spacing w:after="100"/>
    </w:pPr>
  </w:style>
  <w:style w:type="paragraph" w:customStyle="1" w:styleId="Nadpis1BP">
    <w:name w:val="Nadpis1_BP"/>
    <w:basedOn w:val="Nadpis1"/>
    <w:next w:val="TextBP"/>
    <w:link w:val="Nadpis1BPChar"/>
    <w:qFormat/>
    <w:rsid w:val="00B41394"/>
    <w:pPr>
      <w:pageBreakBefore/>
      <w:numPr>
        <w:numId w:val="1"/>
      </w:numPr>
      <w:spacing w:after="240"/>
    </w:pPr>
    <w:rPr>
      <w:rFonts w:ascii="Times New Roman" w:hAnsi="Times New Roman"/>
      <w:b/>
      <w:color w:val="auto"/>
      <w:szCs w:val="36"/>
      <w14:ligatures w14:val="standard"/>
    </w:rPr>
  </w:style>
  <w:style w:type="character" w:customStyle="1" w:styleId="Nadpis1Char">
    <w:name w:val="Nadpis 1 Char"/>
    <w:basedOn w:val="Standardnpsmoodstavce"/>
    <w:link w:val="Nadpis1"/>
    <w:uiPriority w:val="9"/>
    <w:rsid w:val="00AF5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1BPChar">
    <w:name w:val="Nadpis1_BP Char"/>
    <w:basedOn w:val="Nadpis1Char"/>
    <w:link w:val="Nadpis1BP"/>
    <w:rsid w:val="00B41394"/>
    <w:rPr>
      <w:rFonts w:ascii="Times New Roman" w:eastAsiaTheme="majorEastAsia" w:hAnsi="Times New Roman" w:cstheme="majorBidi"/>
      <w:b/>
      <w:color w:val="2E74B5" w:themeColor="accent1" w:themeShade="BF"/>
      <w:sz w:val="32"/>
      <w:szCs w:val="36"/>
      <w:lang w:eastAsia="cs-CZ"/>
      <w14:ligatures w14:val="standard"/>
    </w:rPr>
  </w:style>
  <w:style w:type="paragraph" w:customStyle="1" w:styleId="Nadpis2BP">
    <w:name w:val="Nadpis2_BP"/>
    <w:basedOn w:val="Nadpis2"/>
    <w:next w:val="TextBP"/>
    <w:link w:val="Nadpis2BPChar"/>
    <w:qFormat/>
    <w:rsid w:val="00B41394"/>
    <w:pPr>
      <w:numPr>
        <w:ilvl w:val="1"/>
        <w:numId w:val="1"/>
      </w:numPr>
      <w:spacing w:before="120" w:after="120"/>
    </w:pPr>
    <w:rPr>
      <w:rFonts w:ascii="Times New Roman" w:hAnsi="Times New Roman"/>
      <w:b/>
      <w:color w:val="auto"/>
      <w:sz w:val="28"/>
      <w:szCs w:val="36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E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2BPChar">
    <w:name w:val="Nadpis2_BP Char"/>
    <w:basedOn w:val="Nadpis2Char"/>
    <w:link w:val="Nadpis2BP"/>
    <w:rsid w:val="00B41394"/>
    <w:rPr>
      <w:rFonts w:ascii="Times New Roman" w:eastAsiaTheme="majorEastAsia" w:hAnsi="Times New Roman" w:cstheme="majorBidi"/>
      <w:b/>
      <w:color w:val="2E74B5" w:themeColor="accent1" w:themeShade="BF"/>
      <w:sz w:val="28"/>
      <w:szCs w:val="36"/>
      <w:lang w:eastAsia="cs-CZ"/>
      <w14:ligatures w14:val="standard"/>
    </w:rPr>
  </w:style>
  <w:style w:type="paragraph" w:customStyle="1" w:styleId="Nadpis3BP">
    <w:name w:val="Nadpis3_BP"/>
    <w:basedOn w:val="Nadpis3"/>
    <w:next w:val="TextBP"/>
    <w:link w:val="Nadpis3BPChar"/>
    <w:qFormat/>
    <w:rsid w:val="00F37528"/>
    <w:pPr>
      <w:numPr>
        <w:ilvl w:val="2"/>
        <w:numId w:val="1"/>
      </w:numPr>
      <w:spacing w:before="120" w:after="120"/>
    </w:pPr>
    <w:rPr>
      <w:rFonts w:ascii="Times New Roman" w:hAnsi="Times New Roman"/>
      <w:b/>
      <w:color w:val="auto"/>
      <w:szCs w:val="36"/>
      <w14:ligatures w14:val="standar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E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3BPChar">
    <w:name w:val="Nadpis3_BP Char"/>
    <w:basedOn w:val="Nadpis3Char"/>
    <w:link w:val="Nadpis3BP"/>
    <w:rsid w:val="00F37528"/>
    <w:rPr>
      <w:rFonts w:ascii="Times New Roman" w:eastAsiaTheme="majorEastAsia" w:hAnsi="Times New Roman" w:cstheme="majorBidi"/>
      <w:b/>
      <w:color w:val="1F4D78" w:themeColor="accent1" w:themeShade="7F"/>
      <w:sz w:val="24"/>
      <w:szCs w:val="36"/>
      <w:lang w:eastAsia="cs-CZ"/>
      <w14:ligatures w14:val="standard"/>
    </w:rPr>
  </w:style>
  <w:style w:type="paragraph" w:styleId="Obsah2">
    <w:name w:val="toc 2"/>
    <w:basedOn w:val="Normln"/>
    <w:next w:val="Normln"/>
    <w:autoRedefine/>
    <w:uiPriority w:val="39"/>
    <w:unhideWhenUsed/>
    <w:rsid w:val="001C52A2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C52A2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1C52A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52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2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52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26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Svtltabulkasmkou11">
    <w:name w:val="Světlá tabulka s mřížkou 11"/>
    <w:basedOn w:val="Normlntabulka"/>
    <w:uiPriority w:val="46"/>
    <w:rsid w:val="00772C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772C24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D05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rsid w:val="002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obrzk">
    <w:name w:val="table of figures"/>
    <w:basedOn w:val="Normln"/>
    <w:next w:val="Normln"/>
    <w:uiPriority w:val="99"/>
    <w:unhideWhenUsed/>
    <w:rsid w:val="00303055"/>
  </w:style>
  <w:style w:type="character" w:styleId="Odkaznakoment">
    <w:name w:val="annotation reference"/>
    <w:basedOn w:val="Standardnpsmoodstavce"/>
    <w:uiPriority w:val="99"/>
    <w:semiHidden/>
    <w:unhideWhenUsed/>
    <w:rsid w:val="00551B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B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B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B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B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B2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241C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1.png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www.flickr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www.slu.cz/slu/cz/aktuality/30/215" TargetMode="External"/><Relationship Id="rId25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hyperlink" Target="https://www.citace.com/" TargetMode="External"/><Relationship Id="rId20" Type="http://schemas.openxmlformats.org/officeDocument/2006/relationships/hyperlink" Target="https://pixabay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s://www.pexels.com/cs-cz/" TargetMode="External"/><Relationship Id="rId28" Type="http://schemas.openxmlformats.org/officeDocument/2006/relationships/footer" Target="footer9.xml"/><Relationship Id="rId10" Type="http://schemas.openxmlformats.org/officeDocument/2006/relationships/footer" Target="footer3.xml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depositphotos.com/cz/stock-photography.html?gclsrc=aw.ds&amp;&amp;utm_source=google&amp;utm_medium=cpc&amp;utm_campaign=DP_EU_EN_Image_Search&amp;utm_term=image%20site&amp;gclid=Cj0KCQjw0bunBhD9ARIsAAZl0E0hiw41T0IxaBZ1yo1s0D5ZxuZFSq3FgJD11-Eba_Or_tY5dUFSFAsaAn6kEALw_wcB" TargetMode="External"/><Relationship Id="rId27" Type="http://schemas.microsoft.com/office/2007/relationships/hdphoto" Target="media/hdphoto3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5EF0-1EEB-4985-856D-A3CECF67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3227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Bryjova Iveta</dc:creator>
  <cp:lastModifiedBy>Veronika Slováček Hagenová</cp:lastModifiedBy>
  <cp:revision>2</cp:revision>
  <cp:lastPrinted>2024-09-06T09:06:00Z</cp:lastPrinted>
  <dcterms:created xsi:type="dcterms:W3CDTF">2025-03-03T11:47:00Z</dcterms:created>
  <dcterms:modified xsi:type="dcterms:W3CDTF">2025-03-03T11:47:00Z</dcterms:modified>
</cp:coreProperties>
</file>