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7D" w:rsidRPr="00AD487D" w:rsidRDefault="00AD487D" w:rsidP="00AD487D">
      <w:pPr>
        <w:pBdr>
          <w:bottom w:val="single" w:sz="4" w:space="1" w:color="auto"/>
        </w:pBdr>
        <w:tabs>
          <w:tab w:val="num" w:pos="720"/>
        </w:tabs>
        <w:spacing w:after="0" w:line="240" w:lineRule="auto"/>
        <w:ind w:left="714" w:hanging="357"/>
        <w:jc w:val="center"/>
        <w:rPr>
          <w:rFonts w:ascii="Garamond" w:hAnsi="Garamond"/>
          <w:b/>
          <w:sz w:val="24"/>
          <w:szCs w:val="24"/>
        </w:rPr>
      </w:pPr>
      <w:r w:rsidRPr="00AD487D">
        <w:rPr>
          <w:rFonts w:ascii="Garamond" w:hAnsi="Garamond"/>
          <w:b/>
          <w:sz w:val="24"/>
          <w:szCs w:val="24"/>
        </w:rPr>
        <w:t>Výchozí otázky přednáška č. 4</w:t>
      </w:r>
    </w:p>
    <w:p w:rsidR="00AD487D" w:rsidRPr="00AD487D" w:rsidRDefault="00AD487D" w:rsidP="00AD487D">
      <w:pPr>
        <w:tabs>
          <w:tab w:val="num" w:pos="720"/>
        </w:tabs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</w:p>
    <w:p w:rsidR="00AD487D" w:rsidRPr="00AD487D" w:rsidRDefault="00AD487D" w:rsidP="00AD487D">
      <w:pPr>
        <w:numPr>
          <w:ilvl w:val="0"/>
          <w:numId w:val="1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Jaké jsou hlavní rozdíly mezi dohodou o provedení práce (DPP) a dohodou o pracovní činnosti (DPČ)?</w:t>
      </w:r>
    </w:p>
    <w:p w:rsidR="00AD487D" w:rsidRPr="00AD487D" w:rsidRDefault="00AD487D" w:rsidP="00AD487D">
      <w:pPr>
        <w:numPr>
          <w:ilvl w:val="0"/>
          <w:numId w:val="1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Jaká je maximální povolená pracovní doba u DPP a DPČ?</w:t>
      </w:r>
    </w:p>
    <w:p w:rsidR="00AD487D" w:rsidRPr="00AD487D" w:rsidRDefault="00AD487D" w:rsidP="00AD487D">
      <w:pPr>
        <w:numPr>
          <w:ilvl w:val="0"/>
          <w:numId w:val="1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Má zaměstnanec na DPP nebo DPČ nárok na dovolenou?</w:t>
      </w:r>
    </w:p>
    <w:p w:rsidR="00AD487D" w:rsidRPr="00AD487D" w:rsidRDefault="00AD487D" w:rsidP="00AD487D">
      <w:pPr>
        <w:numPr>
          <w:ilvl w:val="0"/>
          <w:numId w:val="1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Může zaměstnavatel jednostranně ukončit DPP nebo DPČ bez výpovědní doby?</w:t>
      </w:r>
    </w:p>
    <w:p w:rsidR="00AD487D" w:rsidRPr="00AD487D" w:rsidRDefault="00AD487D" w:rsidP="00AD487D">
      <w:pPr>
        <w:numPr>
          <w:ilvl w:val="0"/>
          <w:numId w:val="1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Jaké jsou podmínky pro odvody na sociální a zdravotní pojištění u DPP a DPČ?</w:t>
      </w:r>
      <w:bookmarkStart w:id="0" w:name="_GoBack"/>
      <w:bookmarkEnd w:id="0"/>
    </w:p>
    <w:p w:rsidR="00AD487D" w:rsidRPr="00AD487D" w:rsidRDefault="00AD487D" w:rsidP="00AD487D">
      <w:pPr>
        <w:numPr>
          <w:ilvl w:val="0"/>
          <w:numId w:val="2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Jaký je maximální počet hodin přesčasové práce za týden?</w:t>
      </w:r>
    </w:p>
    <w:p w:rsidR="00AD487D" w:rsidRPr="00AD487D" w:rsidRDefault="00AD487D" w:rsidP="00AD487D">
      <w:pPr>
        <w:numPr>
          <w:ilvl w:val="0"/>
          <w:numId w:val="2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 dlouhá musí být přestávka na jídlo a oddech během pracovní doby?</w:t>
      </w:r>
    </w:p>
    <w:p w:rsidR="00AD487D" w:rsidRPr="00AD487D" w:rsidRDefault="00AD487D" w:rsidP="00AD487D">
      <w:pPr>
        <w:numPr>
          <w:ilvl w:val="0"/>
          <w:numId w:val="2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Jaká je minimální délka nepřetržitého denního odpočinku mezi směnami?</w:t>
      </w:r>
    </w:p>
    <w:p w:rsidR="00AD487D" w:rsidRPr="00AD487D" w:rsidRDefault="00AD487D" w:rsidP="00AD487D">
      <w:pPr>
        <w:numPr>
          <w:ilvl w:val="0"/>
          <w:numId w:val="2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Kdo může nařídit zaměstnanci práci v noci a jaké jsou podmínky pro noční práci?</w:t>
      </w:r>
    </w:p>
    <w:p w:rsidR="00AD487D" w:rsidRPr="00AD487D" w:rsidRDefault="00AD487D" w:rsidP="00AD487D">
      <w:pPr>
        <w:numPr>
          <w:ilvl w:val="0"/>
          <w:numId w:val="2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Jaké jsou podmínky pro práci přesčas a může ji zaměstnanec odmítnout?</w:t>
      </w:r>
    </w:p>
    <w:p w:rsidR="00AD487D" w:rsidRPr="00AD487D" w:rsidRDefault="00AD487D" w:rsidP="00AD487D">
      <w:pPr>
        <w:numPr>
          <w:ilvl w:val="0"/>
          <w:numId w:val="3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Jaké jsou základní povinnosti zaměstnavatele v oblasti BOZP?</w:t>
      </w:r>
    </w:p>
    <w:p w:rsidR="00AD487D" w:rsidRPr="00AD487D" w:rsidRDefault="00AD487D" w:rsidP="00AD487D">
      <w:pPr>
        <w:numPr>
          <w:ilvl w:val="0"/>
          <w:numId w:val="3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Má zaměstnanec právo odmítnout práci, pokud není řádně proškolen o bezpečnosti?</w:t>
      </w:r>
    </w:p>
    <w:p w:rsidR="00AD487D" w:rsidRPr="00AD487D" w:rsidRDefault="00AD487D" w:rsidP="00AD487D">
      <w:pPr>
        <w:numPr>
          <w:ilvl w:val="0"/>
          <w:numId w:val="3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Jaké jsou povinnosti zaměstnance v oblasti BOZP?</w:t>
      </w:r>
    </w:p>
    <w:p w:rsidR="00AD487D" w:rsidRPr="00AD487D" w:rsidRDefault="00AD487D" w:rsidP="00AD487D">
      <w:pPr>
        <w:numPr>
          <w:ilvl w:val="0"/>
          <w:numId w:val="3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Kdo odpovídá za úraz na pracovišti a jaké má zaměstnanec možnosti náhrady škody?</w:t>
      </w:r>
    </w:p>
    <w:p w:rsidR="00AD487D" w:rsidRPr="00AD487D" w:rsidRDefault="00AD487D" w:rsidP="00AD487D">
      <w:pPr>
        <w:numPr>
          <w:ilvl w:val="0"/>
          <w:numId w:val="3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Jaké sankce hrozí zaměstnavateli, pokud poruší povinnosti v oblasti BOZP?</w:t>
      </w:r>
    </w:p>
    <w:p w:rsidR="00AD487D" w:rsidRPr="00AD487D" w:rsidRDefault="00AD487D" w:rsidP="00AD487D">
      <w:pPr>
        <w:numPr>
          <w:ilvl w:val="0"/>
          <w:numId w:val="4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Jaké složky může zahrnovat mzda zaměstnance?</w:t>
      </w:r>
    </w:p>
    <w:p w:rsidR="00AD487D" w:rsidRPr="00AD487D" w:rsidRDefault="00AD487D" w:rsidP="00AD487D">
      <w:pPr>
        <w:numPr>
          <w:ilvl w:val="0"/>
          <w:numId w:val="4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Může zaměstnavatel jednostranně snížit sjednanou mzdu?</w:t>
      </w:r>
    </w:p>
    <w:p w:rsidR="00AD487D" w:rsidRPr="00AD487D" w:rsidRDefault="00AD487D" w:rsidP="00AD487D">
      <w:pPr>
        <w:numPr>
          <w:ilvl w:val="0"/>
          <w:numId w:val="4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Jaké jsou podmínky pro poskytování příplatků za práci o víkendu, v noci a ve svátek?</w:t>
      </w:r>
    </w:p>
    <w:p w:rsidR="00AD487D" w:rsidRPr="00AD487D" w:rsidRDefault="00AD487D" w:rsidP="00AD487D">
      <w:pPr>
        <w:numPr>
          <w:ilvl w:val="0"/>
          <w:numId w:val="4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Jaká je minimální mzda a kdo ji stanovuje?</w:t>
      </w:r>
    </w:p>
    <w:p w:rsidR="00AD487D" w:rsidRPr="00AD487D" w:rsidRDefault="00AD487D" w:rsidP="00AD487D">
      <w:pPr>
        <w:numPr>
          <w:ilvl w:val="0"/>
          <w:numId w:val="4"/>
        </w:numPr>
        <w:spacing w:after="0" w:line="240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D487D">
        <w:rPr>
          <w:rFonts w:ascii="Garamond" w:eastAsia="Times New Roman" w:hAnsi="Garamond" w:cs="Times New Roman"/>
          <w:sz w:val="24"/>
          <w:szCs w:val="24"/>
          <w:lang w:eastAsia="cs-CZ"/>
        </w:rPr>
        <w:t>Jaké jsou možnosti zaměstnance, pokud mu zaměstnavatel nevyplatí mzdu včas?</w:t>
      </w:r>
    </w:p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928"/>
    <w:multiLevelType w:val="multilevel"/>
    <w:tmpl w:val="205C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76A30"/>
    <w:multiLevelType w:val="multilevel"/>
    <w:tmpl w:val="DF5420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75CEB"/>
    <w:multiLevelType w:val="multilevel"/>
    <w:tmpl w:val="BC464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86B18"/>
    <w:multiLevelType w:val="multilevel"/>
    <w:tmpl w:val="7BBEA9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7D"/>
    <w:rsid w:val="00046728"/>
    <w:rsid w:val="00092FD0"/>
    <w:rsid w:val="00606FC6"/>
    <w:rsid w:val="006C3266"/>
    <w:rsid w:val="00A76EBE"/>
    <w:rsid w:val="00AD487D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8D08"/>
  <w15:chartTrackingRefBased/>
  <w15:docId w15:val="{22460453-B939-46DB-9A6C-6FEBB8F5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D4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D48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D4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2025-04-03T06:57:00Z</dcterms:created>
  <dcterms:modified xsi:type="dcterms:W3CDTF">2025-04-03T06:58:00Z</dcterms:modified>
</cp:coreProperties>
</file>