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B23" w:rsidRPr="004E0D2F" w:rsidRDefault="00706B23" w:rsidP="00FA3349">
      <w:pPr>
        <w:pStyle w:val="Nadpis1"/>
        <w:rPr>
          <w:lang w:eastAsia="zh-CN"/>
        </w:rPr>
      </w:pPr>
      <w:bookmarkStart w:id="0" w:name="_Toc436737216"/>
      <w:bookmarkStart w:id="1" w:name="_Toc512806749"/>
      <w:r w:rsidRPr="004E0D2F">
        <w:rPr>
          <w:lang w:eastAsia="zh-CN"/>
        </w:rPr>
        <w:t>Myšlení</w:t>
      </w:r>
      <w:bookmarkEnd w:id="0"/>
      <w:bookmarkEnd w:id="1"/>
    </w:p>
    <w:p w:rsidR="00B22951" w:rsidRDefault="00B22951" w:rsidP="00B22951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 w:rsidRPr="005238E8">
        <w:rPr>
          <w:szCs w:val="24"/>
          <w:bdr w:val="none" w:sz="0" w:space="0" w:color="auto" w:frame="1"/>
        </w:rPr>
        <w:t xml:space="preserve">Myšlení je nejvyšší, a přitom fylogeneticky i ontogeneticky nejmladší poznávací (kognitivní) proces. </w:t>
      </w:r>
    </w:p>
    <w:p w:rsidR="00EB67DB" w:rsidRDefault="00EB67DB" w:rsidP="00B22951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 xml:space="preserve">je to komplexní poznávací funkce, </w:t>
      </w:r>
      <w:r w:rsidR="00F562A6">
        <w:rPr>
          <w:szCs w:val="24"/>
          <w:bdr w:val="none" w:sz="0" w:space="0" w:color="auto" w:frame="1"/>
        </w:rPr>
        <w:t>která slouží ke zpracování informací, jejich využití při rozhodování a řešení problémů i při plánování budoucího postupu (</w:t>
      </w:r>
      <w:proofErr w:type="spellStart"/>
      <w:r w:rsidR="00D97467">
        <w:rPr>
          <w:szCs w:val="24"/>
          <w:bdr w:val="none" w:sz="0" w:space="0" w:color="auto" w:frame="1"/>
        </w:rPr>
        <w:t>Nakonečný</w:t>
      </w:r>
      <w:proofErr w:type="spellEnd"/>
      <w:r w:rsidR="00D97467">
        <w:rPr>
          <w:szCs w:val="24"/>
          <w:bdr w:val="none" w:sz="0" w:space="0" w:color="auto" w:frame="1"/>
        </w:rPr>
        <w:t>, 2015</w:t>
      </w:r>
      <w:r w:rsidR="00F562A6">
        <w:rPr>
          <w:szCs w:val="24"/>
          <w:bdr w:val="none" w:sz="0" w:space="0" w:color="auto" w:frame="1"/>
        </w:rPr>
        <w:t>, 163)</w:t>
      </w:r>
    </w:p>
    <w:p w:rsidR="00F562A6" w:rsidRDefault="00F562A6" w:rsidP="00F562A6">
      <w:pPr>
        <w:pStyle w:val="Odstavecseseznamem"/>
        <w:numPr>
          <w:ilvl w:val="0"/>
          <w:numId w:val="37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myšlení je základem porozumění okolnímu světu i sobě samému (</w:t>
      </w:r>
      <w:proofErr w:type="spellStart"/>
      <w:r w:rsidR="00D97467">
        <w:rPr>
          <w:szCs w:val="24"/>
          <w:bdr w:val="none" w:sz="0" w:space="0" w:color="auto" w:frame="1"/>
        </w:rPr>
        <w:t>Nakonečný</w:t>
      </w:r>
      <w:proofErr w:type="spellEnd"/>
      <w:r w:rsidR="00D97467">
        <w:rPr>
          <w:szCs w:val="24"/>
          <w:bdr w:val="none" w:sz="0" w:space="0" w:color="auto" w:frame="1"/>
        </w:rPr>
        <w:t>, 2015</w:t>
      </w:r>
      <w:r>
        <w:rPr>
          <w:szCs w:val="24"/>
          <w:bdr w:val="none" w:sz="0" w:space="0" w:color="auto" w:frame="1"/>
        </w:rPr>
        <w:t>, 163)</w:t>
      </w:r>
    </w:p>
    <w:p w:rsidR="00F562A6" w:rsidRDefault="00900CB2" w:rsidP="00B22951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 w:rsidRPr="00900CB2">
        <w:rPr>
          <w:b/>
          <w:szCs w:val="24"/>
          <w:bdr w:val="none" w:sz="0" w:space="0" w:color="auto" w:frame="1"/>
        </w:rPr>
        <w:t>Psychologický slovník pojem myšlení definuje jako „proces vědomého odrazu skutečnosti“</w:t>
      </w:r>
      <w:r w:rsidRPr="00900CB2">
        <w:rPr>
          <w:szCs w:val="24"/>
          <w:bdr w:val="none" w:sz="0" w:space="0" w:color="auto" w:frame="1"/>
        </w:rPr>
        <w:t xml:space="preserve"> (Hartl, Hartlová 2000, str. 332).</w:t>
      </w:r>
    </w:p>
    <w:p w:rsidR="00753787" w:rsidRDefault="00753787" w:rsidP="00B22951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myšlení se vyvinulo jako nástroj řešení problémů, tj. POJEM MYŠLENÍ VYJADŘUJE PROCES CHÁPÁNÍ A ŘEŠENÍ PROBLÉMŮ (</w:t>
      </w:r>
      <w:proofErr w:type="spellStart"/>
      <w:r w:rsidR="00D97467">
        <w:rPr>
          <w:szCs w:val="24"/>
          <w:bdr w:val="none" w:sz="0" w:space="0" w:color="auto" w:frame="1"/>
        </w:rPr>
        <w:t>Nakonečný</w:t>
      </w:r>
      <w:proofErr w:type="spellEnd"/>
      <w:r w:rsidR="00D97467">
        <w:rPr>
          <w:szCs w:val="24"/>
          <w:bdr w:val="none" w:sz="0" w:space="0" w:color="auto" w:frame="1"/>
        </w:rPr>
        <w:t>, 2015</w:t>
      </w:r>
      <w:r>
        <w:rPr>
          <w:szCs w:val="24"/>
          <w:bdr w:val="none" w:sz="0" w:space="0" w:color="auto" w:frame="1"/>
        </w:rPr>
        <w:t>, s. 284)</w:t>
      </w:r>
    </w:p>
    <w:p w:rsidR="00753787" w:rsidRDefault="00753787" w:rsidP="00B22951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 xml:space="preserve">umožňuje překračovat smyslově danou skutečnost, protože se tu uplatňují operace s vývojově vyššími kognitivními elementy, jako jsou pojmy, </w:t>
      </w:r>
    </w:p>
    <w:p w:rsidR="005238E8" w:rsidRDefault="005238E8" w:rsidP="005238E8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 xml:space="preserve">zprostředkované zobecněné poznání skutečnosti, vytváření vztahů a souvislostí mezi vjemy, představami, pojmy, soudy, úsudky </w:t>
      </w:r>
      <w:r>
        <w:rPr>
          <w:bdr w:val="none" w:sz="0" w:space="0" w:color="auto" w:frame="1"/>
        </w:rPr>
        <w:t xml:space="preserve">na základě </w:t>
      </w:r>
      <w:r w:rsidR="00706B23" w:rsidRPr="005238E8">
        <w:rPr>
          <w:szCs w:val="24"/>
          <w:bdr w:val="none" w:sz="0" w:space="0" w:color="auto" w:frame="1"/>
        </w:rPr>
        <w:t xml:space="preserve">poznání podstatných vlastností předmětů a jevů </w:t>
      </w:r>
      <w:r>
        <w:rPr>
          <w:szCs w:val="24"/>
          <w:bdr w:val="none" w:sz="0" w:space="0" w:color="auto" w:frame="1"/>
        </w:rPr>
        <w:t>(</w:t>
      </w:r>
      <w:r>
        <w:rPr>
          <w:bdr w:val="none" w:sz="0" w:space="0" w:color="auto" w:frame="1"/>
        </w:rPr>
        <w:t>Kohoutek, 2002, s. 22)</w:t>
      </w:r>
    </w:p>
    <w:p w:rsidR="005238E8" w:rsidRDefault="005238E8" w:rsidP="005238E8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myšlení může vysoce zefektivňovat činnost člověka</w:t>
      </w:r>
    </w:p>
    <w:p w:rsidR="00706B23" w:rsidRDefault="00706B23" w:rsidP="005238E8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 w:rsidRPr="005238E8">
        <w:rPr>
          <w:szCs w:val="24"/>
          <w:bdr w:val="none" w:sz="0" w:space="0" w:color="auto" w:frame="1"/>
        </w:rPr>
        <w:t>Motivací k takovému způsobu poznávání je potřeba orientace ve složitém, rozmanitém a proměnlivém světě, ve kterém se člověk potřebuje vyznat (</w:t>
      </w:r>
      <w:proofErr w:type="spellStart"/>
      <w:r w:rsidRPr="005238E8">
        <w:rPr>
          <w:szCs w:val="24"/>
          <w:bdr w:val="none" w:sz="0" w:space="0" w:color="auto" w:frame="1"/>
        </w:rPr>
        <w:t>Gillernová</w:t>
      </w:r>
      <w:proofErr w:type="spellEnd"/>
      <w:r w:rsidRPr="005238E8">
        <w:rPr>
          <w:szCs w:val="24"/>
          <w:bdr w:val="none" w:sz="0" w:space="0" w:color="auto" w:frame="1"/>
        </w:rPr>
        <w:t xml:space="preserve"> a kol., 2000, Vágnerová, 2016)</w:t>
      </w:r>
    </w:p>
    <w:p w:rsidR="00301DFC" w:rsidRDefault="00301DFC" w:rsidP="005238E8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myšlení je sociálně podmíněno a nerozlučně spjato s inteligencí a řečí</w:t>
      </w:r>
    </w:p>
    <w:p w:rsidR="00260BE2" w:rsidRDefault="00260BE2" w:rsidP="00260BE2">
      <w:pPr>
        <w:pStyle w:val="Odstavecseseznamem"/>
        <w:numPr>
          <w:ilvl w:val="1"/>
          <w:numId w:val="15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myšlení se rozvíjí od dětství, při hře, styku s dospělými, prostředím, které ho obklopuje</w:t>
      </w:r>
    </w:p>
    <w:p w:rsidR="00301DFC" w:rsidRPr="00301DFC" w:rsidRDefault="00301DFC" w:rsidP="005238E8">
      <w:pPr>
        <w:pStyle w:val="Odstavecseseznamem"/>
        <w:numPr>
          <w:ilvl w:val="0"/>
          <w:numId w:val="15"/>
        </w:numPr>
        <w:rPr>
          <w:b/>
          <w:szCs w:val="24"/>
          <w:bdr w:val="none" w:sz="0" w:space="0" w:color="auto" w:frame="1"/>
        </w:rPr>
      </w:pPr>
      <w:r w:rsidRPr="00301DFC">
        <w:rPr>
          <w:b/>
          <w:szCs w:val="24"/>
          <w:bdr w:val="none" w:sz="0" w:space="0" w:color="auto" w:frame="1"/>
        </w:rPr>
        <w:t>samotný proces myšlení se odehrává v pracovní paměti</w:t>
      </w:r>
      <w:r>
        <w:rPr>
          <w:b/>
          <w:szCs w:val="24"/>
          <w:bdr w:val="none" w:sz="0" w:space="0" w:color="auto" w:frame="1"/>
        </w:rPr>
        <w:t xml:space="preserve"> a je velmi rychlý</w:t>
      </w:r>
    </w:p>
    <w:p w:rsidR="00B22951" w:rsidRDefault="00B22951" w:rsidP="00B22951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 w:rsidRPr="005238E8">
        <w:rPr>
          <w:szCs w:val="24"/>
          <w:bdr w:val="none" w:sz="0" w:space="0" w:color="auto" w:frame="1"/>
        </w:rPr>
        <w:t>Je to vnitřní mentální děj, který nelze přímo pozorovat</w:t>
      </w:r>
    </w:p>
    <w:p w:rsidR="00B22951" w:rsidRDefault="00B22951" w:rsidP="00B22951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výsledkem procesu myšlení, tj. psychickým obsahem, je „myšlenka“</w:t>
      </w:r>
    </w:p>
    <w:p w:rsidR="006C6BCF" w:rsidRDefault="006C6BCF" w:rsidP="00B22951">
      <w:pPr>
        <w:pStyle w:val="Odstavecseseznamem"/>
        <w:numPr>
          <w:ilvl w:val="0"/>
          <w:numId w:val="15"/>
        </w:numPr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p</w:t>
      </w:r>
      <w:r w:rsidRPr="006C6BCF">
        <w:rPr>
          <w:szCs w:val="24"/>
          <w:bdr w:val="none" w:sz="0" w:space="0" w:color="auto" w:frame="1"/>
        </w:rPr>
        <w:t>ři výzkumu myšlení se používá introspekce (zkoumaný jedinec v průběhu řešení buď „myslí nahlas“ nebo proces myšlení dodatečně popisuje)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FA3349">
      <w:pPr>
        <w:pStyle w:val="Nadpis2"/>
        <w:rPr>
          <w:bdr w:val="none" w:sz="0" w:space="0" w:color="auto" w:frame="1"/>
        </w:rPr>
      </w:pPr>
      <w:bookmarkStart w:id="2" w:name="_Toc327079926"/>
      <w:r w:rsidRPr="004E0D2F">
        <w:rPr>
          <w:bdr w:val="none" w:sz="0" w:space="0" w:color="auto" w:frame="1"/>
        </w:rPr>
        <w:t>NEUROFYZIOLOGICKÝ ZÁKLAD MYŠLENÍ</w:t>
      </w:r>
      <w:bookmarkEnd w:id="2"/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Neurofyziologickým základem myšlení je oblast </w:t>
      </w:r>
      <w:proofErr w:type="spellStart"/>
      <w:r w:rsidRPr="004E0D2F">
        <w:rPr>
          <w:rFonts w:ascii="Times New Roman" w:hAnsi="Times New Roman"/>
          <w:bdr w:val="none" w:sz="0" w:space="0" w:color="auto" w:frame="1"/>
        </w:rPr>
        <w:t>prefrontální</w:t>
      </w:r>
      <w:proofErr w:type="spellEnd"/>
      <w:r w:rsidRPr="004E0D2F">
        <w:rPr>
          <w:rFonts w:ascii="Times New Roman" w:hAnsi="Times New Roman"/>
          <w:bdr w:val="none" w:sz="0" w:space="0" w:color="auto" w:frame="1"/>
        </w:rPr>
        <w:t xml:space="preserve"> mozkové kůry, která umožňuje plánovat, a regulovat kroky při řešení složitého úkolu a řídit se při tom určitými pravidly. </w:t>
      </w:r>
      <w:proofErr w:type="spellStart"/>
      <w:r w:rsidRPr="004E0D2F">
        <w:rPr>
          <w:rFonts w:ascii="Times New Roman" w:hAnsi="Times New Roman"/>
          <w:bdr w:val="none" w:sz="0" w:space="0" w:color="auto" w:frame="1"/>
        </w:rPr>
        <w:t>Prefrontální</w:t>
      </w:r>
      <w:proofErr w:type="spellEnd"/>
      <w:r w:rsidRPr="004E0D2F">
        <w:rPr>
          <w:rFonts w:ascii="Times New Roman" w:hAnsi="Times New Roman"/>
          <w:bdr w:val="none" w:sz="0" w:space="0" w:color="auto" w:frame="1"/>
        </w:rPr>
        <w:t xml:space="preserve"> kůra dozrává v průběhu dětství a na dosažení úrovně její zralosti záleží i</w:t>
      </w:r>
      <w:r>
        <w:rPr>
          <w:rFonts w:ascii="Times New Roman" w:hAnsi="Times New Roman"/>
          <w:bdr w:val="none" w:sz="0" w:space="0" w:color="auto" w:frame="1"/>
        </w:rPr>
        <w:t xml:space="preserve"> rozvoj myšlení. (Vágnerová, 2016</w:t>
      </w:r>
      <w:r w:rsidRPr="004E0D2F">
        <w:rPr>
          <w:rFonts w:ascii="Times New Roman" w:hAnsi="Times New Roman"/>
          <w:bdr w:val="none" w:sz="0" w:space="0" w:color="auto" w:frame="1"/>
        </w:rPr>
        <w:t>, s. 94)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Pokud je nějak poškozena, projeví se to:</w:t>
      </w:r>
    </w:p>
    <w:p w:rsidR="00706B23" w:rsidRPr="004E0D2F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změnou aktivity, kdy dočasná apatie je vystřídána hyperaktivitou</w:t>
      </w:r>
    </w:p>
    <w:p w:rsidR="00706B23" w:rsidRPr="004E0D2F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současnými změnami emocí, zvyšuje se agresivita</w:t>
      </w:r>
    </w:p>
    <w:p w:rsidR="00706B23" w:rsidRPr="004E0D2F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změnou sociálního chování, snížení strachu, snížení autokritičnosti</w:t>
      </w:r>
    </w:p>
    <w:p w:rsidR="00706B23" w:rsidRPr="004E0D2F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zhoršením vzniku učení a uložení paměťových stop. (Mysliveček, 1989)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FA3349">
      <w:pPr>
        <w:pStyle w:val="Nadpis2"/>
        <w:rPr>
          <w:bdr w:val="none" w:sz="0" w:space="0" w:color="auto" w:frame="1"/>
        </w:rPr>
      </w:pPr>
      <w:bookmarkStart w:id="3" w:name="_Toc327079927"/>
      <w:r w:rsidRPr="004E0D2F">
        <w:rPr>
          <w:bdr w:val="none" w:sz="0" w:space="0" w:color="auto" w:frame="1"/>
        </w:rPr>
        <w:t>CHARAKTERISTIKA MYŠLENÍ</w:t>
      </w:r>
      <w:bookmarkEnd w:id="3"/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Existuje celá řada různých teorií myšlení, ale ve všech můžeme najít tyto shodné charakteristiky myšlení: Myšlení je procesem., tedy neustále probíhá, souvisí s inteligencí, inteligence je jeho </w:t>
      </w:r>
      <w:r w:rsidRPr="004E0D2F">
        <w:rPr>
          <w:rFonts w:ascii="Times New Roman" w:hAnsi="Times New Roman"/>
          <w:bdr w:val="none" w:sz="0" w:space="0" w:color="auto" w:frame="1"/>
        </w:rPr>
        <w:lastRenderedPageBreak/>
        <w:t>dispozicí, je skryté, není přímo pozorovatelné a o jeho existenci víme na základě řešení komplexních problémů. Obsahem myšlení jsou myšlenky.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Při myšlení provádíme myšlenkové operace, „manipulujeme“ s různými mentálními obsahy (reprezentacemi), např. vjemy, představami, pojmy, abstraktními znaky. Myšlení se vztahuje k symbolickým procesům, nevztahuje se na vyloženě jednoduché chování. Myšlení přispívá k hlubšímu poznání reality, pomáhá odhalovat souvislosti, vztahy, a tím umožňuje předvídat. </w:t>
      </w:r>
      <w:r>
        <w:rPr>
          <w:rFonts w:ascii="Times New Roman" w:hAnsi="Times New Roman"/>
          <w:bdr w:val="none" w:sz="0" w:space="0" w:color="auto" w:frame="1"/>
        </w:rPr>
        <w:t>(Vágnerová, 2016)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FA3349">
      <w:pPr>
        <w:pStyle w:val="Nadpis2"/>
        <w:rPr>
          <w:bdr w:val="none" w:sz="0" w:space="0" w:color="auto" w:frame="1"/>
        </w:rPr>
      </w:pPr>
      <w:bookmarkStart w:id="4" w:name="_Toc327079928"/>
      <w:r w:rsidRPr="004E0D2F">
        <w:rPr>
          <w:bdr w:val="none" w:sz="0" w:space="0" w:color="auto" w:frame="1"/>
        </w:rPr>
        <w:t>FUNKCE MYŠLENÍ</w:t>
      </w:r>
      <w:bookmarkEnd w:id="4"/>
    </w:p>
    <w:p w:rsidR="00706B23" w:rsidRPr="002812A0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 w:rsidRPr="002812A0">
        <w:rPr>
          <w:rFonts w:ascii="Times New Roman" w:hAnsi="Times New Roman"/>
          <w:i/>
          <w:bdr w:val="none" w:sz="0" w:space="0" w:color="auto" w:frame="1"/>
        </w:rPr>
        <w:t xml:space="preserve">„Hlavní funkcí myšlení je dosažení žádoucí úrovně orientace a porozumění pravidel, která za daných okolností platí. K tomuto účelu využívá následujících procesů: </w:t>
      </w:r>
    </w:p>
    <w:p w:rsidR="00706B23" w:rsidRPr="002812A0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 w:rsidRPr="002812A0">
        <w:rPr>
          <w:rFonts w:ascii="Times New Roman" w:hAnsi="Times New Roman"/>
          <w:i/>
          <w:bdr w:val="none" w:sz="0" w:space="0" w:color="auto" w:frame="1"/>
        </w:rPr>
        <w:t>vytváření pojmů jako kategorizace dílčích poznatků</w:t>
      </w:r>
    </w:p>
    <w:p w:rsidR="00706B23" w:rsidRPr="002812A0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 w:rsidRPr="002812A0">
        <w:rPr>
          <w:rFonts w:ascii="Times New Roman" w:hAnsi="Times New Roman"/>
          <w:i/>
          <w:bdr w:val="none" w:sz="0" w:space="0" w:color="auto" w:frame="1"/>
        </w:rPr>
        <w:t>hodnocení, tj. rozpoznávání podstatných souvislostí a vztahů</w:t>
      </w:r>
    </w:p>
    <w:p w:rsidR="00706B23" w:rsidRPr="002812A0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 w:rsidRPr="002812A0">
        <w:rPr>
          <w:rFonts w:ascii="Times New Roman" w:hAnsi="Times New Roman"/>
          <w:i/>
          <w:bdr w:val="none" w:sz="0" w:space="0" w:color="auto" w:frame="1"/>
        </w:rPr>
        <w:t>usuzování zaměřené na vyvozování závěrů</w:t>
      </w:r>
    </w:p>
    <w:p w:rsidR="00706B23" w:rsidRPr="004E0D2F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2812A0">
        <w:rPr>
          <w:rFonts w:ascii="Times New Roman" w:hAnsi="Times New Roman"/>
          <w:i/>
          <w:bdr w:val="none" w:sz="0" w:space="0" w:color="auto" w:frame="1"/>
        </w:rPr>
        <w:t>využívání získaných poznatků a myšlenkových strategií pro řešení problémů</w:t>
      </w:r>
      <w:r w:rsidRPr="004E0D2F">
        <w:rPr>
          <w:rFonts w:ascii="Times New Roman" w:hAnsi="Times New Roman"/>
          <w:bdr w:val="none" w:sz="0" w:space="0" w:color="auto" w:frame="1"/>
        </w:rPr>
        <w:t>.“ (Vágnerová, 2007, s. 48)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FA3349">
      <w:pPr>
        <w:pStyle w:val="Nadpis2"/>
        <w:rPr>
          <w:bdr w:val="none" w:sz="0" w:space="0" w:color="auto" w:frame="1"/>
        </w:rPr>
      </w:pPr>
      <w:bookmarkStart w:id="5" w:name="_Toc327079929"/>
      <w:r w:rsidRPr="004E0D2F">
        <w:rPr>
          <w:bdr w:val="none" w:sz="0" w:space="0" w:color="auto" w:frame="1"/>
        </w:rPr>
        <w:t>INDIVIDUÁLNÍ VLASTNOSTI MYŠLENÍ</w:t>
      </w:r>
      <w:bookmarkEnd w:id="5"/>
    </w:p>
    <w:p w:rsidR="00706B23" w:rsidRPr="004E0D2F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přesnost myšlení – schopnost umět jasně, výstižně, logicky a srozumitelně formulovat své myšlenky</w:t>
      </w:r>
    </w:p>
    <w:p w:rsidR="00635DEC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pružnost myšlení</w:t>
      </w:r>
    </w:p>
    <w:p w:rsidR="00635DEC" w:rsidRDefault="00635DEC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schopnost změnit obvyklý způsob řešení, jestliže se ukázal jako nesprávný</w:t>
      </w:r>
    </w:p>
    <w:p w:rsidR="00635DEC" w:rsidRDefault="00706B23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schopnost operativně měnit plán a způsob řešení podle situace, </w:t>
      </w:r>
    </w:p>
    <w:p w:rsidR="00635DEC" w:rsidRDefault="00706B23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nelpět na ustálených postupech</w:t>
      </w:r>
    </w:p>
    <w:p w:rsidR="00706B23" w:rsidRPr="004E0D2F" w:rsidRDefault="00706B23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opakem je rigidita = strnulost myšlení</w:t>
      </w:r>
    </w:p>
    <w:p w:rsidR="00635DEC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hloubka myšlení</w:t>
      </w:r>
    </w:p>
    <w:p w:rsidR="00635DEC" w:rsidRDefault="00706B23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schopnost pronikat do podstaty problému, </w:t>
      </w:r>
    </w:p>
    <w:p w:rsidR="00635DEC" w:rsidRDefault="00635DEC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zjišťovat příčiny jevů</w:t>
      </w:r>
    </w:p>
    <w:p w:rsidR="00635DEC" w:rsidRDefault="00706B23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chápat jej ze všech stran a ve všech souvislostech. </w:t>
      </w:r>
    </w:p>
    <w:p w:rsidR="00706B23" w:rsidRDefault="00706B23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Opakem je povrchnost.</w:t>
      </w:r>
    </w:p>
    <w:p w:rsidR="00635DEC" w:rsidRPr="004E0D2F" w:rsidRDefault="00635DEC" w:rsidP="00635DEC">
      <w:pPr>
        <w:pStyle w:val="Normlnweb"/>
        <w:spacing w:before="0" w:beforeAutospacing="0" w:after="0" w:afterAutospacing="0" w:line="276" w:lineRule="auto"/>
        <w:ind w:left="1440"/>
        <w:rPr>
          <w:rFonts w:ascii="Times New Roman" w:hAnsi="Times New Roman"/>
          <w:bdr w:val="none" w:sz="0" w:space="0" w:color="auto" w:frame="1"/>
        </w:rPr>
      </w:pPr>
    </w:p>
    <w:p w:rsidR="00635DEC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šířka (obsažnost) myšlení</w:t>
      </w:r>
    </w:p>
    <w:p w:rsidR="00635DEC" w:rsidRDefault="00706B23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schopnost brát při řešení v úvahu všechny možné souvislosti, </w:t>
      </w:r>
    </w:p>
    <w:p w:rsidR="00706B23" w:rsidRDefault="00706B23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využívat vlastní všestranné vědomosti a zkušenost</w:t>
      </w:r>
    </w:p>
    <w:p w:rsidR="00635DEC" w:rsidRPr="004E0D2F" w:rsidRDefault="00635DEC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schopnost obsáhnout široký okruh dané problematiky </w:t>
      </w:r>
      <w:r>
        <w:rPr>
          <w:bdr w:val="none" w:sz="0" w:space="0" w:color="auto" w:frame="1"/>
        </w:rPr>
        <w:t>(Kohoutek, 2002, s. 24)</w:t>
      </w:r>
    </w:p>
    <w:p w:rsidR="005B3033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rychlost</w:t>
      </w:r>
      <w:r w:rsidR="005B3033">
        <w:rPr>
          <w:rFonts w:ascii="Times New Roman" w:hAnsi="Times New Roman"/>
          <w:bdr w:val="none" w:sz="0" w:space="0" w:color="auto" w:frame="1"/>
        </w:rPr>
        <w:t>/HBITOST</w:t>
      </w:r>
      <w:r w:rsidRPr="004E0D2F">
        <w:rPr>
          <w:rFonts w:ascii="Times New Roman" w:hAnsi="Times New Roman"/>
          <w:bdr w:val="none" w:sz="0" w:space="0" w:color="auto" w:frame="1"/>
        </w:rPr>
        <w:t xml:space="preserve"> myšlení</w:t>
      </w:r>
    </w:p>
    <w:p w:rsidR="00706B23" w:rsidRPr="004E0D2F" w:rsidRDefault="00706B23" w:rsidP="005B3033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schopnost pohotově nalézt správný postup řešení i v situaci časové tísně, kdy se člověk musí rychle rozhodnout</w:t>
      </w:r>
    </w:p>
    <w:p w:rsidR="00635DEC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samostatnost myšlení</w:t>
      </w:r>
    </w:p>
    <w:p w:rsidR="00706B23" w:rsidRDefault="00706B23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schopnost řešit problém bez cizí pomoci, nenechat se ovlivnit názory druhých</w:t>
      </w:r>
    </w:p>
    <w:p w:rsidR="00635DEC" w:rsidRPr="004E0D2F" w:rsidRDefault="00635DEC" w:rsidP="00635DEC">
      <w:pPr>
        <w:pStyle w:val="Normlnweb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kritičnost myšlení – schopnost přísně a objektivně hodnotit své i cizí myšlenky, bránit se stereotypům a slepé víře v autority.</w:t>
      </w:r>
    </w:p>
    <w:p w:rsidR="00706B23" w:rsidRPr="004E0D2F" w:rsidRDefault="00706B23" w:rsidP="00706B23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lastRenderedPageBreak/>
        <w:t xml:space="preserve">tvořivost myšlení – komplexní schopnost související s také s </w:t>
      </w:r>
      <w:proofErr w:type="spellStart"/>
      <w:r w:rsidRPr="004E0D2F">
        <w:rPr>
          <w:rFonts w:ascii="Times New Roman" w:hAnsi="Times New Roman"/>
          <w:bdr w:val="none" w:sz="0" w:space="0" w:color="auto" w:frame="1"/>
        </w:rPr>
        <w:t>fluen</w:t>
      </w:r>
      <w:r>
        <w:rPr>
          <w:rFonts w:ascii="Times New Roman" w:hAnsi="Times New Roman"/>
          <w:bdr w:val="none" w:sz="0" w:space="0" w:color="auto" w:frame="1"/>
        </w:rPr>
        <w:t>cí</w:t>
      </w:r>
      <w:proofErr w:type="spellEnd"/>
      <w:r>
        <w:rPr>
          <w:rFonts w:ascii="Times New Roman" w:hAnsi="Times New Roman"/>
          <w:bdr w:val="none" w:sz="0" w:space="0" w:color="auto" w:frame="1"/>
        </w:rPr>
        <w:t>, flexibilitou a originalitou. (Vágnerová, 2016)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FA3349">
      <w:pPr>
        <w:pStyle w:val="Nadpis2"/>
        <w:rPr>
          <w:bdr w:val="none" w:sz="0" w:space="0" w:color="auto" w:frame="1"/>
        </w:rPr>
      </w:pPr>
      <w:bookmarkStart w:id="6" w:name="_Toc327079931"/>
      <w:r w:rsidRPr="004E0D2F">
        <w:rPr>
          <w:bdr w:val="none" w:sz="0" w:space="0" w:color="auto" w:frame="1"/>
        </w:rPr>
        <w:t>DRUHY MYŠLENÍ</w:t>
      </w:r>
      <w:bookmarkEnd w:id="6"/>
    </w:p>
    <w:p w:rsidR="00706B23" w:rsidRPr="004E0D2F" w:rsidRDefault="00706B23" w:rsidP="00B04E83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 w:rsidRPr="004E0D2F">
        <w:rPr>
          <w:rFonts w:ascii="Times New Roman" w:hAnsi="Times New Roman"/>
          <w:b/>
          <w:bdr w:val="none" w:sz="0" w:space="0" w:color="auto" w:frame="1"/>
        </w:rPr>
        <w:t>z hlediska psychických obsahů, s nimiž provádíme myšlenkové operace</w:t>
      </w:r>
      <w:r w:rsidRPr="002812A0">
        <w:rPr>
          <w:rFonts w:ascii="Times New Roman" w:hAnsi="Times New Roman"/>
          <w:bdr w:val="none" w:sz="0" w:space="0" w:color="auto" w:frame="1"/>
        </w:rPr>
        <w:t xml:space="preserve"> podle </w:t>
      </w:r>
      <w:proofErr w:type="spellStart"/>
      <w:r w:rsidRPr="002812A0">
        <w:rPr>
          <w:rFonts w:ascii="Times New Roman" w:hAnsi="Times New Roman"/>
          <w:bdr w:val="none" w:sz="0" w:space="0" w:color="auto" w:frame="1"/>
        </w:rPr>
        <w:t>Gillernové</w:t>
      </w:r>
      <w:proofErr w:type="spellEnd"/>
      <w:r w:rsidRPr="002812A0">
        <w:rPr>
          <w:rFonts w:ascii="Times New Roman" w:hAnsi="Times New Roman"/>
          <w:bdr w:val="none" w:sz="0" w:space="0" w:color="auto" w:frame="1"/>
        </w:rPr>
        <w:t xml:space="preserve"> (2000)</w:t>
      </w:r>
    </w:p>
    <w:p w:rsidR="00301DFC" w:rsidRDefault="00706B23" w:rsidP="00706B23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PRAKTICKÉ: </w:t>
      </w:r>
    </w:p>
    <w:p w:rsidR="00301DFC" w:rsidRDefault="00301DFC" w:rsidP="00301DFC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pracujeme s vjemy</w:t>
      </w:r>
    </w:p>
    <w:p w:rsidR="00301DFC" w:rsidRDefault="00301DFC" w:rsidP="00301DFC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lez využít při vaření, opravě auta, skládání nábytku</w:t>
      </w:r>
    </w:p>
    <w:p w:rsidR="00706B23" w:rsidRDefault="00706B23" w:rsidP="00301DFC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schopnost zacházet s předměty v nějaké konkrétní situaci a nalézání jejich podstatných vlastností a vztahů nebo kombinování představ ve vědomí </w:t>
      </w:r>
    </w:p>
    <w:p w:rsidR="001F1E0A" w:rsidRDefault="006C6BCF" w:rsidP="001F1E0A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 xml:space="preserve">konkrétně myslí třeba dítě při stavbě stavebnice </w:t>
      </w:r>
      <w:r>
        <w:rPr>
          <w:rFonts w:ascii="Times New Roman" w:hAnsi="Times New Roman"/>
          <w:bdr w:val="none" w:sz="0" w:space="0" w:color="auto" w:frame="1"/>
        </w:rPr>
        <w:t>(</w:t>
      </w:r>
      <w:proofErr w:type="spellStart"/>
      <w:r>
        <w:rPr>
          <w:rFonts w:ascii="Times New Roman" w:hAnsi="Times New Roman"/>
          <w:bdr w:val="none" w:sz="0" w:space="0" w:color="auto" w:frame="1"/>
        </w:rPr>
        <w:t>Helus</w:t>
      </w:r>
      <w:proofErr w:type="spellEnd"/>
      <w:r>
        <w:rPr>
          <w:rFonts w:ascii="Times New Roman" w:hAnsi="Times New Roman"/>
          <w:bdr w:val="none" w:sz="0" w:space="0" w:color="auto" w:frame="1"/>
        </w:rPr>
        <w:t>, 2018)</w:t>
      </w:r>
      <w:r>
        <w:rPr>
          <w:rFonts w:ascii="Times New Roman" w:hAnsi="Times New Roman"/>
          <w:i/>
          <w:bdr w:val="none" w:sz="0" w:space="0" w:color="auto" w:frame="1"/>
        </w:rPr>
        <w:t xml:space="preserve">. </w:t>
      </w:r>
    </w:p>
    <w:p w:rsidR="00EA56EE" w:rsidRPr="004E0D2F" w:rsidRDefault="00EA56EE" w:rsidP="001F1E0A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 xml:space="preserve">jak a čím spravit díru ve střeše </w:t>
      </w:r>
      <w:r>
        <w:rPr>
          <w:bdr w:val="none" w:sz="0" w:space="0" w:color="auto" w:frame="1"/>
        </w:rPr>
        <w:t>(</w:t>
      </w:r>
      <w:proofErr w:type="spellStart"/>
      <w:r w:rsidR="00D97467">
        <w:rPr>
          <w:bdr w:val="none" w:sz="0" w:space="0" w:color="auto" w:frame="1"/>
        </w:rPr>
        <w:t>Nakonečný</w:t>
      </w:r>
      <w:proofErr w:type="spellEnd"/>
      <w:r w:rsidR="00D97467">
        <w:rPr>
          <w:bdr w:val="none" w:sz="0" w:space="0" w:color="auto" w:frame="1"/>
        </w:rPr>
        <w:t>, 2015</w:t>
      </w:r>
      <w:r>
        <w:rPr>
          <w:bdr w:val="none" w:sz="0" w:space="0" w:color="auto" w:frame="1"/>
        </w:rPr>
        <w:t>, s. 284)</w:t>
      </w:r>
    </w:p>
    <w:p w:rsidR="00301DFC" w:rsidRDefault="00706B23" w:rsidP="00706B23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KONKRÉTNÍ (názorné): </w:t>
      </w:r>
    </w:p>
    <w:p w:rsidR="006C6BCF" w:rsidRDefault="006C6BCF" w:rsidP="00301DFC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opírá se o operaci s paměťovými představami</w:t>
      </w:r>
    </w:p>
    <w:p w:rsidR="00706B23" w:rsidRDefault="00706B23" w:rsidP="00301DFC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v mysli manipulujeme s konkrétními představami, hl. vizuálními </w:t>
      </w:r>
    </w:p>
    <w:p w:rsidR="00301DFC" w:rsidRPr="004E0D2F" w:rsidRDefault="00301DFC" w:rsidP="00301DFC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nejčastěji se objevuje, když plánujete zařízení bytu, představujeme si, jak ušijeme svatební šaty, řešíme neverbální úkoly v testech inteligence</w:t>
      </w:r>
    </w:p>
    <w:p w:rsidR="00301DFC" w:rsidRDefault="00706B23" w:rsidP="00706B23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ABSTRAKTNÍ (teoretické):</w:t>
      </w:r>
    </w:p>
    <w:p w:rsidR="00301DFC" w:rsidRDefault="00301DFC" w:rsidP="00301DFC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provádíme operace s verbálními, matematickými nebo logickými znaky (symboly), </w:t>
      </w:r>
      <w:r w:rsidR="00706B23" w:rsidRPr="00301DFC">
        <w:rPr>
          <w:rFonts w:ascii="Times New Roman" w:hAnsi="Times New Roman"/>
          <w:bdr w:val="none" w:sz="0" w:space="0" w:color="auto" w:frame="1"/>
        </w:rPr>
        <w:t xml:space="preserve">které jsou výsledkem abstrakce a zobecnění. </w:t>
      </w:r>
    </w:p>
    <w:p w:rsidR="005238E8" w:rsidRDefault="005238E8" w:rsidP="005238E8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>dítě popíše obrázek čtverce jako „čtverec“</w:t>
      </w:r>
      <w:r>
        <w:rPr>
          <w:rFonts w:ascii="Times New Roman" w:hAnsi="Times New Roman"/>
          <w:bdr w:val="none" w:sz="0" w:space="0" w:color="auto" w:frame="1"/>
        </w:rPr>
        <w:t xml:space="preserve"> (Kohoutek, 2002, s. 22)</w:t>
      </w:r>
    </w:p>
    <w:p w:rsidR="00EA56EE" w:rsidRPr="005238E8" w:rsidRDefault="00EA56EE" w:rsidP="005238E8">
      <w:pPr>
        <w:pStyle w:val="Normlnweb"/>
        <w:numPr>
          <w:ilvl w:val="1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 xml:space="preserve">co je to pravda </w:t>
      </w:r>
      <w:r>
        <w:rPr>
          <w:bdr w:val="none" w:sz="0" w:space="0" w:color="auto" w:frame="1"/>
        </w:rPr>
        <w:t>(</w:t>
      </w:r>
      <w:proofErr w:type="spellStart"/>
      <w:r w:rsidR="00D97467">
        <w:rPr>
          <w:bdr w:val="none" w:sz="0" w:space="0" w:color="auto" w:frame="1"/>
        </w:rPr>
        <w:t>Nakonečný</w:t>
      </w:r>
      <w:proofErr w:type="spellEnd"/>
      <w:r w:rsidR="00D97467">
        <w:rPr>
          <w:bdr w:val="none" w:sz="0" w:space="0" w:color="auto" w:frame="1"/>
        </w:rPr>
        <w:t>, 2015</w:t>
      </w:r>
      <w:r>
        <w:rPr>
          <w:bdr w:val="none" w:sz="0" w:space="0" w:color="auto" w:frame="1"/>
        </w:rPr>
        <w:t>, s. 284)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B04E83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 w:rsidRPr="004E0D2F">
        <w:rPr>
          <w:rFonts w:ascii="Times New Roman" w:hAnsi="Times New Roman"/>
          <w:b/>
          <w:bdr w:val="none" w:sz="0" w:space="0" w:color="auto" w:frame="1"/>
        </w:rPr>
        <w:t xml:space="preserve">podle převládajících mentálních operací </w:t>
      </w:r>
      <w:r>
        <w:rPr>
          <w:rFonts w:ascii="Times New Roman" w:hAnsi="Times New Roman"/>
          <w:b/>
          <w:bdr w:val="none" w:sz="0" w:space="0" w:color="auto" w:frame="1"/>
        </w:rPr>
        <w:t xml:space="preserve">(např. podle </w:t>
      </w:r>
      <w:proofErr w:type="spellStart"/>
      <w:r>
        <w:rPr>
          <w:rFonts w:ascii="Times New Roman" w:hAnsi="Times New Roman"/>
          <w:b/>
          <w:bdr w:val="none" w:sz="0" w:space="0" w:color="auto" w:frame="1"/>
        </w:rPr>
        <w:t>Dunckera</w:t>
      </w:r>
      <w:proofErr w:type="spellEnd"/>
      <w:r>
        <w:rPr>
          <w:rFonts w:ascii="Times New Roman" w:hAnsi="Times New Roman"/>
          <w:b/>
          <w:bdr w:val="none" w:sz="0" w:space="0" w:color="auto" w:frame="1"/>
        </w:rPr>
        <w:t>)</w:t>
      </w:r>
    </w:p>
    <w:p w:rsidR="00301DFC" w:rsidRDefault="00706B23" w:rsidP="00706B23">
      <w:pPr>
        <w:pStyle w:val="Normlnweb"/>
        <w:numPr>
          <w:ilvl w:val="0"/>
          <w:numId w:val="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ANALYTICKÉ MYŠLENÍ</w:t>
      </w:r>
    </w:p>
    <w:p w:rsidR="00706B23" w:rsidRDefault="00706B23" w:rsidP="00301DFC">
      <w:pPr>
        <w:pStyle w:val="Normlnweb"/>
        <w:numPr>
          <w:ilvl w:val="1"/>
          <w:numId w:val="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základem je analýza, tedy myšlenkové rozčlenění celku na části, často se pojí s kritickým hodnocením celku i jeho složek)</w:t>
      </w:r>
    </w:p>
    <w:p w:rsidR="00301DFC" w:rsidRDefault="00301DFC" w:rsidP="00301DFC">
      <w:pPr>
        <w:pStyle w:val="Normlnweb"/>
        <w:numPr>
          <w:ilvl w:val="1"/>
          <w:numId w:val="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spočívá v analýze celku, jeho rozdělení na menší části a v jejich následném rozboru</w:t>
      </w:r>
    </w:p>
    <w:p w:rsidR="00301DFC" w:rsidRPr="004E0D2F" w:rsidRDefault="00301DFC" w:rsidP="00301DFC">
      <w:pPr>
        <w:pStyle w:val="Normlnweb"/>
        <w:spacing w:before="0" w:beforeAutospacing="0" w:after="0" w:afterAutospacing="0" w:line="276" w:lineRule="auto"/>
        <w:ind w:left="1440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 </w:t>
      </w:r>
    </w:p>
    <w:p w:rsidR="00301DFC" w:rsidRDefault="00706B23" w:rsidP="00706B23">
      <w:pPr>
        <w:pStyle w:val="Normlnweb"/>
        <w:numPr>
          <w:ilvl w:val="0"/>
          <w:numId w:val="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SYNTETICKÉ MYŠLENÍ</w:t>
      </w:r>
    </w:p>
    <w:p w:rsidR="00301DFC" w:rsidRDefault="00706B23" w:rsidP="00301DFC">
      <w:pPr>
        <w:pStyle w:val="Normlnweb"/>
        <w:numPr>
          <w:ilvl w:val="1"/>
          <w:numId w:val="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základem je syntéza, jejíž podstatou je sjednocování či kombinování jednotlivostí do určitého mentálního celku</w:t>
      </w:r>
    </w:p>
    <w:p w:rsidR="00301DFC" w:rsidRDefault="00301DFC" w:rsidP="00301DFC">
      <w:pPr>
        <w:pStyle w:val="Normlnweb"/>
        <w:numPr>
          <w:ilvl w:val="1"/>
          <w:numId w:val="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dochází ke slučování poznatků a informací do jednoho konceptu</w:t>
      </w:r>
    </w:p>
    <w:p w:rsidR="00706B23" w:rsidRPr="004E0D2F" w:rsidRDefault="00706B23" w:rsidP="00301DFC">
      <w:pPr>
        <w:pStyle w:val="Normlnweb"/>
        <w:numPr>
          <w:ilvl w:val="1"/>
          <w:numId w:val="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výsledkem tohoto typu myšlení je skutečně něco nového. </w:t>
      </w:r>
      <w:r w:rsidRPr="002B7161">
        <w:rPr>
          <w:rFonts w:ascii="Times New Roman" w:hAnsi="Times New Roman"/>
          <w:bdr w:val="none" w:sz="0" w:space="0" w:color="auto" w:frame="1"/>
        </w:rPr>
        <w:t>(</w:t>
      </w:r>
      <w:proofErr w:type="spellStart"/>
      <w:r w:rsidRPr="002B7161">
        <w:rPr>
          <w:rFonts w:ascii="Times New Roman" w:hAnsi="Times New Roman"/>
          <w:bdr w:val="none" w:sz="0" w:space="0" w:color="auto" w:frame="1"/>
        </w:rPr>
        <w:t>Dun</w:t>
      </w:r>
      <w:r>
        <w:rPr>
          <w:rFonts w:ascii="Times New Roman" w:hAnsi="Times New Roman"/>
          <w:bdr w:val="none" w:sz="0" w:space="0" w:color="auto" w:frame="1"/>
        </w:rPr>
        <w:t>c</w:t>
      </w:r>
      <w:r w:rsidRPr="002B7161">
        <w:rPr>
          <w:rFonts w:ascii="Times New Roman" w:hAnsi="Times New Roman"/>
          <w:bdr w:val="none" w:sz="0" w:space="0" w:color="auto" w:frame="1"/>
        </w:rPr>
        <w:t>ker</w:t>
      </w:r>
      <w:proofErr w:type="spellEnd"/>
      <w:r w:rsidRPr="002B7161">
        <w:rPr>
          <w:rFonts w:ascii="Times New Roman" w:hAnsi="Times New Roman"/>
          <w:bdr w:val="none" w:sz="0" w:space="0" w:color="auto" w:frame="1"/>
        </w:rPr>
        <w:t xml:space="preserve"> in Plháková, 2017, s. 265)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B04E83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 w:rsidRPr="004E0D2F">
        <w:rPr>
          <w:rFonts w:ascii="Times New Roman" w:hAnsi="Times New Roman"/>
          <w:b/>
          <w:bdr w:val="none" w:sz="0" w:space="0" w:color="auto" w:frame="1"/>
        </w:rPr>
        <w:t xml:space="preserve">členění podle </w:t>
      </w:r>
      <w:proofErr w:type="spellStart"/>
      <w:r w:rsidRPr="004E0D2F">
        <w:rPr>
          <w:rFonts w:ascii="Times New Roman" w:hAnsi="Times New Roman"/>
          <w:b/>
          <w:bdr w:val="none" w:sz="0" w:space="0" w:color="auto" w:frame="1"/>
        </w:rPr>
        <w:t>Wertheimera</w:t>
      </w:r>
      <w:proofErr w:type="spellEnd"/>
    </w:p>
    <w:p w:rsidR="00706B23" w:rsidRPr="004E0D2F" w:rsidRDefault="00706B23" w:rsidP="00706B23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REPRODUKTIVNÍ MYŠLENÍ (lidé opakují myšlenkové postupy, které použili dříve v jiných situacích. Mnohdy spojeno s tendencí slepě aplikovat výsledky dřívějšího učení, které v mnoha případech vede ke správnému řešení, aniž by člověk věděl, proč tomu tak je. Někdy se však osvědčený postup na daný problém nehodí. </w:t>
      </w:r>
      <w:proofErr w:type="spellStart"/>
      <w:r w:rsidRPr="004E0D2F">
        <w:rPr>
          <w:rFonts w:ascii="Times New Roman" w:hAnsi="Times New Roman"/>
          <w:bdr w:val="none" w:sz="0" w:space="0" w:color="auto" w:frame="1"/>
        </w:rPr>
        <w:t>Wertheimer</w:t>
      </w:r>
      <w:proofErr w:type="spellEnd"/>
      <w:r w:rsidRPr="004E0D2F">
        <w:rPr>
          <w:rFonts w:ascii="Times New Roman" w:hAnsi="Times New Roman"/>
          <w:bdr w:val="none" w:sz="0" w:space="0" w:color="auto" w:frame="1"/>
        </w:rPr>
        <w:t xml:space="preserve"> je považoval za tzv. „strukturálně slepé“).</w:t>
      </w:r>
    </w:p>
    <w:p w:rsidR="00706B23" w:rsidRDefault="00706B23" w:rsidP="00706B23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lastRenderedPageBreak/>
        <w:t>PRODUKTIVNÍ MYŠLENÍ (vede k postupné restrukturaci vztahů uvnitř dané problémové situace. Vyřešení problému (vhled) je srovnatelné se vznikem dobrého tvaru.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Pr="002B7161">
        <w:rPr>
          <w:rFonts w:ascii="Times New Roman" w:hAnsi="Times New Roman"/>
          <w:bdr w:val="none" w:sz="0" w:space="0" w:color="auto" w:frame="1"/>
        </w:rPr>
        <w:t>(</w:t>
      </w:r>
      <w:proofErr w:type="spellStart"/>
      <w:r w:rsidRPr="002B7161">
        <w:rPr>
          <w:rFonts w:ascii="Times New Roman" w:hAnsi="Times New Roman"/>
          <w:bdr w:val="none" w:sz="0" w:space="0" w:color="auto" w:frame="1"/>
        </w:rPr>
        <w:t>Dunker</w:t>
      </w:r>
      <w:proofErr w:type="spellEnd"/>
      <w:r w:rsidRPr="002B7161">
        <w:rPr>
          <w:rFonts w:ascii="Times New Roman" w:hAnsi="Times New Roman"/>
          <w:bdr w:val="none" w:sz="0" w:space="0" w:color="auto" w:frame="1"/>
        </w:rPr>
        <w:t xml:space="preserve"> in Plháková, 2017, s. 265)</w:t>
      </w:r>
    </w:p>
    <w:p w:rsidR="00B04E83" w:rsidRDefault="00B04E83" w:rsidP="00B04E83">
      <w:pPr>
        <w:pStyle w:val="Normlnweb"/>
        <w:spacing w:before="0" w:beforeAutospacing="0" w:after="0" w:afterAutospacing="0" w:line="276" w:lineRule="auto"/>
        <w:ind w:left="360"/>
        <w:rPr>
          <w:rFonts w:ascii="Times New Roman" w:hAnsi="Times New Roman"/>
          <w:bdr w:val="none" w:sz="0" w:space="0" w:color="auto" w:frame="1"/>
        </w:rPr>
      </w:pPr>
    </w:p>
    <w:p w:rsidR="00B04E83" w:rsidRPr="004E0D2F" w:rsidRDefault="00B04E83" w:rsidP="00B04E83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proofErr w:type="spellStart"/>
      <w:r w:rsidRPr="00B04E83">
        <w:rPr>
          <w:rFonts w:ascii="Times New Roman" w:hAnsi="Times New Roman"/>
          <w:b/>
          <w:bdr w:val="none" w:sz="0" w:space="0" w:color="auto" w:frame="1"/>
        </w:rPr>
        <w:t>Guilford</w:t>
      </w:r>
      <w:proofErr w:type="spellEnd"/>
      <w:r w:rsidRPr="004E0D2F">
        <w:rPr>
          <w:rFonts w:ascii="Times New Roman" w:hAnsi="Times New Roman"/>
          <w:bdr w:val="none" w:sz="0" w:space="0" w:color="auto" w:frame="1"/>
        </w:rPr>
        <w:t>:</w:t>
      </w:r>
    </w:p>
    <w:p w:rsidR="00B04E83" w:rsidRPr="004E0D2F" w:rsidRDefault="00B04E83" w:rsidP="00B04E8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1) KONVERGENTNÍ (SBÍHAVÉ) MYŠLENÍ</w:t>
      </w:r>
    </w:p>
    <w:p w:rsidR="00301DFC" w:rsidRDefault="00301DFC" w:rsidP="00B04E83">
      <w:pPr>
        <w:pStyle w:val="Normlnweb"/>
        <w:numPr>
          <w:ilvl w:val="1"/>
          <w:numId w:val="12"/>
        </w:numPr>
        <w:spacing w:before="0" w:beforeAutospacing="0" w:after="0" w:afterAutospacing="0" w:line="276" w:lineRule="auto"/>
        <w:ind w:left="709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hledáme jedno správné řešení</w:t>
      </w:r>
    </w:p>
    <w:p w:rsidR="00B04E83" w:rsidRPr="004E0D2F" w:rsidRDefault="00B04E83" w:rsidP="00B04E83">
      <w:pPr>
        <w:pStyle w:val="Normlnweb"/>
        <w:numPr>
          <w:ilvl w:val="1"/>
          <w:numId w:val="12"/>
        </w:numPr>
        <w:spacing w:before="0" w:beforeAutospacing="0" w:after="0" w:afterAutospacing="0" w:line="276" w:lineRule="auto"/>
        <w:ind w:left="709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uplatňuje se v úlohách a problémech, které mají jediné nebo jednoznačné řešení. </w:t>
      </w:r>
    </w:p>
    <w:p w:rsidR="00B04E83" w:rsidRPr="004E0D2F" w:rsidRDefault="00B04E83" w:rsidP="00B04E83">
      <w:pPr>
        <w:pStyle w:val="Normlnweb"/>
        <w:numPr>
          <w:ilvl w:val="1"/>
          <w:numId w:val="12"/>
        </w:numPr>
        <w:spacing w:before="0" w:beforeAutospacing="0" w:after="0" w:afterAutospacing="0" w:line="276" w:lineRule="auto"/>
        <w:ind w:left="709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umožňuje vyvozování závěrů (konkluzí) na základě logického uvažování</w:t>
      </w:r>
    </w:p>
    <w:p w:rsidR="00B04E83" w:rsidRPr="004E0D2F" w:rsidRDefault="00B04E83" w:rsidP="00B04E83">
      <w:pPr>
        <w:pStyle w:val="Normlnweb"/>
        <w:numPr>
          <w:ilvl w:val="1"/>
          <w:numId w:val="12"/>
        </w:numPr>
        <w:spacing w:before="0" w:beforeAutospacing="0" w:after="0" w:afterAutospacing="0" w:line="276" w:lineRule="auto"/>
        <w:ind w:left="709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Při řešení takových úloh většinou využíváme algoritmus, kterým se řeší podobné úlohy. </w:t>
      </w:r>
    </w:p>
    <w:p w:rsidR="00B04E83" w:rsidRPr="004E0D2F" w:rsidRDefault="00B04E83" w:rsidP="00B04E8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2) DIVERGENTNÍ (ROZBÍHAVÉ) MYŠLENÍ </w:t>
      </w:r>
    </w:p>
    <w:p w:rsidR="00301DFC" w:rsidRDefault="00301DFC" w:rsidP="00B04E83">
      <w:pPr>
        <w:pStyle w:val="Normlnweb"/>
        <w:numPr>
          <w:ilvl w:val="0"/>
          <w:numId w:val="1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vyhledáváme všechny možné alternativy řešení</w:t>
      </w:r>
    </w:p>
    <w:p w:rsidR="00B04E83" w:rsidRPr="004E0D2F" w:rsidRDefault="00B04E83" w:rsidP="00B04E83">
      <w:pPr>
        <w:pStyle w:val="Normlnweb"/>
        <w:numPr>
          <w:ilvl w:val="0"/>
          <w:numId w:val="1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se uplatňuje v tvořivých úlohách, vede k vytváření či hledání alternativ</w:t>
      </w:r>
    </w:p>
    <w:p w:rsidR="00B04E83" w:rsidRPr="004E0D2F" w:rsidRDefault="00B04E83" w:rsidP="00B04E83">
      <w:pPr>
        <w:pStyle w:val="Normlnweb"/>
        <w:numPr>
          <w:ilvl w:val="0"/>
          <w:numId w:val="1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Divergentní myšlení se uplatňuje při řešení problémů, které mají několik různých řešení nebo k jejichž vyřešení vede několik rozdílných cest. </w:t>
      </w:r>
    </w:p>
    <w:p w:rsidR="00B04E83" w:rsidRPr="004E0D2F" w:rsidRDefault="00B04E83" w:rsidP="00B04E83">
      <w:pPr>
        <w:pStyle w:val="Normlnweb"/>
        <w:numPr>
          <w:ilvl w:val="0"/>
          <w:numId w:val="1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Jde o myšlení pružné, překračující konvenční způsob nazírání</w:t>
      </w:r>
    </w:p>
    <w:p w:rsidR="00B04E83" w:rsidRPr="004E0D2F" w:rsidRDefault="00B04E83" w:rsidP="00B04E83">
      <w:pPr>
        <w:pStyle w:val="Normlnweb"/>
        <w:numPr>
          <w:ilvl w:val="0"/>
          <w:numId w:val="13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Projevuje se originální manipulací s informacemi</w:t>
      </w:r>
    </w:p>
    <w:p w:rsidR="00B04E83" w:rsidRPr="004E0D2F" w:rsidRDefault="00B04E83" w:rsidP="00B04E8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FA3349">
      <w:pPr>
        <w:pStyle w:val="Nadpis2"/>
        <w:rPr>
          <w:bdr w:val="none" w:sz="0" w:space="0" w:color="auto" w:frame="1"/>
        </w:rPr>
      </w:pPr>
      <w:bookmarkStart w:id="7" w:name="_Toc327079932"/>
      <w:r w:rsidRPr="004E0D2F">
        <w:rPr>
          <w:bdr w:val="none" w:sz="0" w:space="0" w:color="auto" w:frame="1"/>
        </w:rPr>
        <w:t>FORMY MYŠLENÍ</w:t>
      </w:r>
      <w:bookmarkEnd w:id="7"/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Myšlení probíhá ve třech základních </w:t>
      </w:r>
      <w:proofErr w:type="gramStart"/>
      <w:r w:rsidRPr="004E0D2F">
        <w:rPr>
          <w:rFonts w:ascii="Times New Roman" w:hAnsi="Times New Roman"/>
          <w:bdr w:val="none" w:sz="0" w:space="0" w:color="auto" w:frame="1"/>
        </w:rPr>
        <w:t>formách - pojmy</w:t>
      </w:r>
      <w:proofErr w:type="gramEnd"/>
      <w:r w:rsidRPr="004E0D2F">
        <w:rPr>
          <w:rFonts w:ascii="Times New Roman" w:hAnsi="Times New Roman"/>
          <w:bdr w:val="none" w:sz="0" w:space="0" w:color="auto" w:frame="1"/>
        </w:rPr>
        <w:t xml:space="preserve">, soudy a úsudky. </w:t>
      </w:r>
    </w:p>
    <w:p w:rsidR="00B22951" w:rsidRDefault="00706B23" w:rsidP="00706B23">
      <w:pPr>
        <w:rPr>
          <w:b/>
          <w:bdr w:val="none" w:sz="0" w:space="0" w:color="auto" w:frame="1"/>
        </w:rPr>
      </w:pPr>
      <w:bookmarkStart w:id="8" w:name="_Toc327079933"/>
      <w:r w:rsidRPr="004E0D2F">
        <w:rPr>
          <w:b/>
          <w:bdr w:val="none" w:sz="0" w:space="0" w:color="auto" w:frame="1"/>
        </w:rPr>
        <w:t>POJMY</w:t>
      </w:r>
      <w:bookmarkEnd w:id="8"/>
      <w:r w:rsidRPr="004E0D2F">
        <w:rPr>
          <w:b/>
          <w:bdr w:val="none" w:sz="0" w:space="0" w:color="auto" w:frame="1"/>
        </w:rPr>
        <w:t xml:space="preserve"> </w:t>
      </w:r>
    </w:p>
    <w:p w:rsidR="00260BE2" w:rsidRPr="00260BE2" w:rsidRDefault="00260BE2" w:rsidP="00706B23">
      <w:pPr>
        <w:pStyle w:val="Odstavecseseznamem"/>
        <w:numPr>
          <w:ilvl w:val="0"/>
          <w:numId w:val="16"/>
        </w:numPr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základní forma myšlení</w:t>
      </w:r>
    </w:p>
    <w:p w:rsidR="00B22951" w:rsidRPr="00B22951" w:rsidRDefault="00706B23" w:rsidP="00706B23">
      <w:pPr>
        <w:pStyle w:val="Odstavecseseznamem"/>
        <w:numPr>
          <w:ilvl w:val="0"/>
          <w:numId w:val="16"/>
        </w:numPr>
        <w:rPr>
          <w:b/>
          <w:bdr w:val="none" w:sz="0" w:space="0" w:color="auto" w:frame="1"/>
        </w:rPr>
      </w:pPr>
      <w:r w:rsidRPr="00B22951">
        <w:rPr>
          <w:bdr w:val="none" w:sz="0" w:space="0" w:color="auto" w:frame="1"/>
        </w:rPr>
        <w:t>„</w:t>
      </w:r>
      <w:r w:rsidRPr="00B22951">
        <w:rPr>
          <w:i/>
          <w:bdr w:val="none" w:sz="0" w:space="0" w:color="auto" w:frame="1"/>
        </w:rPr>
        <w:t>mentální kategorie, do kterých zařazujeme předměty, události, zkušenosti nebo ideje, které jsou si v jednom nebo více aspektech podobné.“</w:t>
      </w:r>
      <w:r w:rsidRPr="00B22951">
        <w:rPr>
          <w:bdr w:val="none" w:sz="0" w:space="0" w:color="auto" w:frame="1"/>
        </w:rPr>
        <w:t xml:space="preserve"> (Plháková, 2017, s. 265)</w:t>
      </w:r>
    </w:p>
    <w:p w:rsidR="00B22951" w:rsidRPr="00B22951" w:rsidRDefault="00706B23" w:rsidP="00706B23">
      <w:pPr>
        <w:pStyle w:val="Odstavecseseznamem"/>
        <w:numPr>
          <w:ilvl w:val="0"/>
          <w:numId w:val="16"/>
        </w:numPr>
        <w:rPr>
          <w:b/>
          <w:bdr w:val="none" w:sz="0" w:space="0" w:color="auto" w:frame="1"/>
        </w:rPr>
      </w:pPr>
      <w:r w:rsidRPr="00B22951">
        <w:rPr>
          <w:bdr w:val="none" w:sz="0" w:space="0" w:color="auto" w:frame="1"/>
        </w:rPr>
        <w:t xml:space="preserve">Pojmy slouží k roztřídění, tedy rozdělení světa do určitých kategorií. </w:t>
      </w:r>
    </w:p>
    <w:p w:rsidR="00B22951" w:rsidRPr="00A93065" w:rsidRDefault="00A93065" w:rsidP="00706B23">
      <w:pPr>
        <w:pStyle w:val="Odstavecseseznamem"/>
        <w:numPr>
          <w:ilvl w:val="0"/>
          <w:numId w:val="16"/>
        </w:numPr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je výsledek odrazu obecných, podstatných vlastností předmětů a jevů v našem vědomí, tj. JE POCHOPENÍ PODSTATNÝCH VLASTNOSTÍ </w:t>
      </w:r>
      <w:r>
        <w:rPr>
          <w:bdr w:val="none" w:sz="0" w:space="0" w:color="auto" w:frame="1"/>
        </w:rPr>
        <w:t>(Kohoutek, 2002, s. 22)</w:t>
      </w:r>
    </w:p>
    <w:p w:rsidR="00706B23" w:rsidRPr="000D7B4A" w:rsidRDefault="00706B23" w:rsidP="00706B23">
      <w:pPr>
        <w:pStyle w:val="Odstavecseseznamem"/>
        <w:numPr>
          <w:ilvl w:val="0"/>
          <w:numId w:val="16"/>
        </w:numPr>
        <w:rPr>
          <w:b/>
          <w:bdr w:val="none" w:sz="0" w:space="0" w:color="auto" w:frame="1"/>
        </w:rPr>
      </w:pPr>
      <w:r w:rsidRPr="00B22951">
        <w:rPr>
          <w:bdr w:val="none" w:sz="0" w:space="0" w:color="auto" w:frame="1"/>
        </w:rPr>
        <w:t xml:space="preserve">Pojem je zobecnění konkrétních vjemů a představ a jeho obsah se v průběhu života neustále koriguje a zpřesňuje. </w:t>
      </w:r>
    </w:p>
    <w:p w:rsidR="000D7B4A" w:rsidRPr="00753787" w:rsidRDefault="000D7B4A" w:rsidP="00706B23">
      <w:pPr>
        <w:pStyle w:val="Odstavecseseznamem"/>
        <w:numPr>
          <w:ilvl w:val="0"/>
          <w:numId w:val="16"/>
        </w:numPr>
        <w:rPr>
          <w:bdr w:val="none" w:sz="0" w:space="0" w:color="auto" w:frame="1"/>
        </w:rPr>
      </w:pPr>
      <w:r w:rsidRPr="00753787">
        <w:rPr>
          <w:bdr w:val="none" w:sz="0" w:space="0" w:color="auto" w:frame="1"/>
        </w:rPr>
        <w:t>pojem vyjadřujeme slovem nebo skupinou slov</w:t>
      </w:r>
      <w:r w:rsidR="00753787" w:rsidRPr="00753787">
        <w:rPr>
          <w:bdr w:val="none" w:sz="0" w:space="0" w:color="auto" w:frame="1"/>
        </w:rPr>
        <w:t xml:space="preserve"> (</w:t>
      </w:r>
      <w:r w:rsidR="00753787">
        <w:rPr>
          <w:bdr w:val="none" w:sz="0" w:space="0" w:color="auto" w:frame="1"/>
        </w:rPr>
        <w:t xml:space="preserve">pojem rostlina, zvíře, nebo </w:t>
      </w:r>
      <w:proofErr w:type="spellStart"/>
      <w:r w:rsidR="00753787">
        <w:rPr>
          <w:bdr w:val="none" w:sz="0" w:space="0" w:color="auto" w:frame="1"/>
        </w:rPr>
        <w:t>nebo</w:t>
      </w:r>
      <w:proofErr w:type="spellEnd"/>
      <w:r w:rsidR="00753787">
        <w:rPr>
          <w:bdr w:val="none" w:sz="0" w:space="0" w:color="auto" w:frame="1"/>
        </w:rPr>
        <w:t xml:space="preserve"> ještě vyšší způsob zobecnění, pojem život nebo příroda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Atkinsonová (20</w:t>
      </w:r>
      <w:r>
        <w:rPr>
          <w:rFonts w:ascii="Times New Roman" w:hAnsi="Times New Roman"/>
          <w:bdr w:val="none" w:sz="0" w:space="0" w:color="auto" w:frame="1"/>
        </w:rPr>
        <w:t>12</w:t>
      </w:r>
      <w:r w:rsidRPr="004E0D2F">
        <w:rPr>
          <w:rFonts w:ascii="Times New Roman" w:hAnsi="Times New Roman"/>
          <w:bdr w:val="none" w:sz="0" w:space="0" w:color="auto" w:frame="1"/>
        </w:rPr>
        <w:t xml:space="preserve">) rozlišuje pojmy formální a neurčité. </w:t>
      </w:r>
    </w:p>
    <w:p w:rsidR="00706B23" w:rsidRDefault="00706B23" w:rsidP="00706B23">
      <w:pPr>
        <w:pStyle w:val="Normlnweb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klasické, formální </w:t>
      </w:r>
      <w:r>
        <w:rPr>
          <w:rFonts w:ascii="Times New Roman" w:hAnsi="Times New Roman"/>
          <w:bdr w:val="none" w:sz="0" w:space="0" w:color="auto" w:frame="1"/>
        </w:rPr>
        <w:t xml:space="preserve">pojmy: jejich </w:t>
      </w:r>
      <w:r w:rsidRPr="004E0D2F">
        <w:rPr>
          <w:rFonts w:ascii="Times New Roman" w:hAnsi="Times New Roman"/>
          <w:bdr w:val="none" w:sz="0" w:space="0" w:color="auto" w:frame="1"/>
        </w:rPr>
        <w:t>význam stanovíme na základě souboru určujících rysů, které tvoří jeho jádro</w:t>
      </w:r>
    </w:p>
    <w:p w:rsidR="00706B23" w:rsidRDefault="00706B23" w:rsidP="00706B23">
      <w:pPr>
        <w:pStyle w:val="Normlnweb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0D7B4A">
        <w:rPr>
          <w:rFonts w:ascii="Times New Roman" w:hAnsi="Times New Roman"/>
          <w:bdr w:val="none" w:sz="0" w:space="0" w:color="auto" w:frame="1"/>
        </w:rPr>
        <w:t>neurčité pojmy: nelze jednoznačně definovat na základě určujících rysů, často se prolínají s jinými pojmovými kategoriemi</w:t>
      </w:r>
    </w:p>
    <w:p w:rsidR="000D7B4A" w:rsidRPr="000D7B4A" w:rsidRDefault="000D7B4A" w:rsidP="000D7B4A">
      <w:pPr>
        <w:pStyle w:val="Normlnweb"/>
        <w:spacing w:before="0" w:beforeAutospacing="0" w:after="0" w:afterAutospacing="0" w:line="276" w:lineRule="auto"/>
        <w:ind w:left="360"/>
        <w:rPr>
          <w:rFonts w:ascii="Times New Roman" w:hAnsi="Times New Roman"/>
          <w:bdr w:val="none" w:sz="0" w:space="0" w:color="auto" w:frame="1"/>
        </w:rPr>
      </w:pPr>
    </w:p>
    <w:p w:rsidR="000D7B4A" w:rsidRDefault="00706B23" w:rsidP="00706B23">
      <w:pPr>
        <w:rPr>
          <w:bdr w:val="none" w:sz="0" w:space="0" w:color="auto" w:frame="1"/>
        </w:rPr>
      </w:pPr>
      <w:bookmarkStart w:id="9" w:name="_Toc327079934"/>
      <w:r w:rsidRPr="004E0D2F">
        <w:rPr>
          <w:b/>
          <w:bdr w:val="none" w:sz="0" w:space="0" w:color="auto" w:frame="1"/>
        </w:rPr>
        <w:t>SOUDY</w:t>
      </w:r>
      <w:bookmarkEnd w:id="9"/>
      <w:r w:rsidRPr="004E0D2F">
        <w:rPr>
          <w:bdr w:val="none" w:sz="0" w:space="0" w:color="auto" w:frame="1"/>
        </w:rPr>
        <w:t xml:space="preserve">: </w:t>
      </w:r>
    </w:p>
    <w:p w:rsidR="000D7B4A" w:rsidRDefault="000D7B4A" w:rsidP="000D7B4A">
      <w:pPr>
        <w:pStyle w:val="Odstavecseseznamem"/>
        <w:numPr>
          <w:ilvl w:val="0"/>
          <w:numId w:val="1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vyjadřují vztahy mezi nejméně dvěma pojmy</w:t>
      </w:r>
    </w:p>
    <w:p w:rsidR="000D7B4A" w:rsidRDefault="00706B23" w:rsidP="000D7B4A">
      <w:pPr>
        <w:pStyle w:val="Odstavecseseznamem"/>
        <w:numPr>
          <w:ilvl w:val="0"/>
          <w:numId w:val="17"/>
        </w:numPr>
        <w:rPr>
          <w:bdr w:val="none" w:sz="0" w:space="0" w:color="auto" w:frame="1"/>
        </w:rPr>
      </w:pPr>
      <w:r w:rsidRPr="000D7B4A">
        <w:rPr>
          <w:bdr w:val="none" w:sz="0" w:space="0" w:color="auto" w:frame="1"/>
        </w:rPr>
        <w:t xml:space="preserve">jednoduché myšlenkové akty, které odrážejí souvislosti předmětů nebo jevů. </w:t>
      </w:r>
    </w:p>
    <w:p w:rsidR="000D7B4A" w:rsidRDefault="00706B23" w:rsidP="000D7B4A">
      <w:pPr>
        <w:pStyle w:val="Odstavecseseznamem"/>
        <w:numPr>
          <w:ilvl w:val="0"/>
          <w:numId w:val="17"/>
        </w:numPr>
        <w:rPr>
          <w:bdr w:val="none" w:sz="0" w:space="0" w:color="auto" w:frame="1"/>
        </w:rPr>
      </w:pPr>
      <w:r w:rsidRPr="000D7B4A">
        <w:rPr>
          <w:bdr w:val="none" w:sz="0" w:space="0" w:color="auto" w:frame="1"/>
        </w:rPr>
        <w:lastRenderedPageBreak/>
        <w:t xml:space="preserve">Soudy jsou obvykle vyjádřeny oznamovací větou v takové podobě, že má smysl říct, zda je pravdivá nebo nepravdivá. </w:t>
      </w:r>
    </w:p>
    <w:p w:rsidR="000D7B4A" w:rsidRDefault="00706B23" w:rsidP="000D7B4A">
      <w:pPr>
        <w:pStyle w:val="Odstavecseseznamem"/>
        <w:numPr>
          <w:ilvl w:val="0"/>
          <w:numId w:val="17"/>
        </w:numPr>
        <w:rPr>
          <w:bdr w:val="none" w:sz="0" w:space="0" w:color="auto" w:frame="1"/>
        </w:rPr>
      </w:pPr>
      <w:r w:rsidRPr="000D7B4A">
        <w:rPr>
          <w:bdr w:val="none" w:sz="0" w:space="0" w:color="auto" w:frame="1"/>
        </w:rPr>
        <w:t xml:space="preserve">Soud něco tvrdí nebo popírá, proto může být pravdivý nebo mylný. </w:t>
      </w:r>
    </w:p>
    <w:p w:rsidR="00706B23" w:rsidRDefault="00706B23" w:rsidP="000D7B4A">
      <w:pPr>
        <w:pStyle w:val="Odstavecseseznamem"/>
        <w:numPr>
          <w:ilvl w:val="0"/>
          <w:numId w:val="17"/>
        </w:numPr>
        <w:rPr>
          <w:bdr w:val="none" w:sz="0" w:space="0" w:color="auto" w:frame="1"/>
        </w:rPr>
      </w:pPr>
      <w:r w:rsidRPr="000D7B4A">
        <w:rPr>
          <w:bdr w:val="none" w:sz="0" w:space="0" w:color="auto" w:frame="1"/>
        </w:rPr>
        <w:t>K soudům dochází na základě vlastního myšlení nebo je přebíráme od jiných. (Plháková, 2017)</w:t>
      </w:r>
    </w:p>
    <w:p w:rsidR="00260BE2" w:rsidRDefault="00260BE2" w:rsidP="000D7B4A">
      <w:pPr>
        <w:pStyle w:val="Odstavecseseznamem"/>
        <w:numPr>
          <w:ilvl w:val="0"/>
          <w:numId w:val="1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MOHOU BÝT PRAVDIVÉ</w:t>
      </w:r>
    </w:p>
    <w:p w:rsidR="00260BE2" w:rsidRDefault="00260BE2" w:rsidP="00260BE2">
      <w:pPr>
        <w:pStyle w:val="Odstavecseseznamem"/>
        <w:numPr>
          <w:ilvl w:val="1"/>
          <w:numId w:val="1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odráží objektivní skutečnost, např. člověk je smrtelný</w:t>
      </w:r>
    </w:p>
    <w:p w:rsidR="00260BE2" w:rsidRDefault="00260BE2" w:rsidP="00260BE2">
      <w:pPr>
        <w:pStyle w:val="Odstavecseseznamem"/>
        <w:numPr>
          <w:ilvl w:val="0"/>
          <w:numId w:val="1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NEPRAVDIVÉ</w:t>
      </w:r>
    </w:p>
    <w:p w:rsidR="00706B23" w:rsidRPr="00260BE2" w:rsidRDefault="00260BE2" w:rsidP="00260BE2">
      <w:pPr>
        <w:pStyle w:val="Odstavecseseznamem"/>
        <w:numPr>
          <w:ilvl w:val="1"/>
          <w:numId w:val="17"/>
        </w:numPr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>vyjadřují vztah, který ve skutečnosti neexistuje, např. všechny matky jsou hodné</w:t>
      </w:r>
    </w:p>
    <w:p w:rsidR="00260BE2" w:rsidRPr="004E0D2F" w:rsidRDefault="00260BE2" w:rsidP="00260BE2">
      <w:pPr>
        <w:pStyle w:val="Odstavecseseznamem"/>
        <w:ind w:left="1080"/>
        <w:rPr>
          <w:b/>
          <w:bdr w:val="none" w:sz="0" w:space="0" w:color="auto" w:frame="1"/>
        </w:rPr>
      </w:pPr>
    </w:p>
    <w:p w:rsidR="000D7B4A" w:rsidRDefault="00706B23" w:rsidP="00706B23">
      <w:pPr>
        <w:rPr>
          <w:b/>
          <w:bdr w:val="none" w:sz="0" w:space="0" w:color="auto" w:frame="1"/>
        </w:rPr>
      </w:pPr>
      <w:bookmarkStart w:id="10" w:name="_Toc327079935"/>
      <w:r w:rsidRPr="004E0D2F">
        <w:rPr>
          <w:b/>
          <w:bdr w:val="none" w:sz="0" w:space="0" w:color="auto" w:frame="1"/>
        </w:rPr>
        <w:t>ÚSUDEK</w:t>
      </w:r>
      <w:bookmarkEnd w:id="10"/>
    </w:p>
    <w:p w:rsidR="000D7B4A" w:rsidRDefault="000D7B4A" w:rsidP="000D7B4A">
      <w:pPr>
        <w:pStyle w:val="Odstavecseseznamem"/>
        <w:numPr>
          <w:ilvl w:val="0"/>
          <w:numId w:val="1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je nový soud vyvozený z jiných známých soudů</w:t>
      </w:r>
      <w:r w:rsidRPr="000D7B4A">
        <w:rPr>
          <w:bdr w:val="none" w:sz="0" w:space="0" w:color="auto" w:frame="1"/>
        </w:rPr>
        <w:t xml:space="preserve"> </w:t>
      </w:r>
    </w:p>
    <w:p w:rsidR="000D7B4A" w:rsidRDefault="000D7B4A" w:rsidP="000D7B4A">
      <w:pPr>
        <w:pStyle w:val="Odstavecseseznamem"/>
        <w:numPr>
          <w:ilvl w:val="1"/>
          <w:numId w:val="18"/>
        </w:numPr>
        <w:rPr>
          <w:bdr w:val="none" w:sz="0" w:space="0" w:color="auto" w:frame="1"/>
        </w:rPr>
      </w:pPr>
      <w:r w:rsidRPr="000D7B4A">
        <w:rPr>
          <w:bdr w:val="none" w:sz="0" w:space="0" w:color="auto" w:frame="1"/>
        </w:rPr>
        <w:t>Úsudek je myšlenkový proces, ve kterém ze známých soudů pomocí myšlenkových operací odvodíme dosud neznámý závěr (konkluze).</w:t>
      </w:r>
    </w:p>
    <w:p w:rsidR="000D7B4A" w:rsidRDefault="000D7B4A" w:rsidP="00706B23">
      <w:pPr>
        <w:pStyle w:val="Odstavecseseznamem"/>
        <w:numPr>
          <w:ilvl w:val="0"/>
          <w:numId w:val="1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nebo je to vyjádření vztahu mezi soudy</w:t>
      </w:r>
    </w:p>
    <w:p w:rsidR="000D7B4A" w:rsidRDefault="000D7B4A" w:rsidP="00706B23">
      <w:pPr>
        <w:pStyle w:val="Odstavecseseznamem"/>
        <w:numPr>
          <w:ilvl w:val="0"/>
          <w:numId w:val="1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úsudek </w:t>
      </w:r>
      <w:r w:rsidR="00706B23" w:rsidRPr="000D7B4A">
        <w:rPr>
          <w:bdr w:val="none" w:sz="0" w:space="0" w:color="auto" w:frame="1"/>
        </w:rPr>
        <w:t xml:space="preserve">vychází z předpokladů nazývaných premisy. </w:t>
      </w:r>
    </w:p>
    <w:p w:rsidR="00706B23" w:rsidRPr="000D7B4A" w:rsidRDefault="00706B23" w:rsidP="00706B23">
      <w:pPr>
        <w:pStyle w:val="Odstavecseseznamem"/>
        <w:numPr>
          <w:ilvl w:val="0"/>
          <w:numId w:val="18"/>
        </w:numPr>
        <w:rPr>
          <w:bdr w:val="none" w:sz="0" w:space="0" w:color="auto" w:frame="1"/>
        </w:rPr>
      </w:pPr>
      <w:r w:rsidRPr="000D7B4A">
        <w:rPr>
          <w:bdr w:val="none" w:sz="0" w:space="0" w:color="auto" w:frame="1"/>
        </w:rPr>
        <w:t>Díky usuzování plyne z výchozích předpokladů něco nového. Závěr úsudku je pochopením, tj. poznáním souvislostí mezi předměty a jevy.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Existují tři hlavní formy úsudku (Juklová, 2006, s. 43)</w:t>
      </w:r>
    </w:p>
    <w:p w:rsidR="000D7B4A" w:rsidRDefault="00706B23" w:rsidP="00706B23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0D7B4A">
        <w:rPr>
          <w:rFonts w:ascii="Times New Roman" w:hAnsi="Times New Roman"/>
          <w:b/>
          <w:bdr w:val="none" w:sz="0" w:space="0" w:color="auto" w:frame="1"/>
        </w:rPr>
        <w:t>induktivní úsudek</w:t>
      </w:r>
      <w:r w:rsidRPr="004E0D2F">
        <w:rPr>
          <w:rFonts w:ascii="Times New Roman" w:hAnsi="Times New Roman"/>
          <w:bdr w:val="none" w:sz="0" w:space="0" w:color="auto" w:frame="1"/>
        </w:rPr>
        <w:t xml:space="preserve"> </w:t>
      </w:r>
    </w:p>
    <w:p w:rsidR="00706B23" w:rsidRDefault="00706B23" w:rsidP="000D7B4A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postupuje od jednotlivosti k</w:t>
      </w:r>
      <w:r w:rsidR="000D7B4A">
        <w:rPr>
          <w:rFonts w:ascii="Times New Roman" w:hAnsi="Times New Roman"/>
          <w:bdr w:val="none" w:sz="0" w:space="0" w:color="auto" w:frame="1"/>
        </w:rPr>
        <w:t> </w:t>
      </w:r>
      <w:r w:rsidRPr="004E0D2F">
        <w:rPr>
          <w:rFonts w:ascii="Times New Roman" w:hAnsi="Times New Roman"/>
          <w:bdr w:val="none" w:sz="0" w:space="0" w:color="auto" w:frame="1"/>
        </w:rPr>
        <w:t>obecnému</w:t>
      </w:r>
      <w:r w:rsidR="000D7B4A">
        <w:rPr>
          <w:rFonts w:ascii="Times New Roman" w:hAnsi="Times New Roman"/>
          <w:bdr w:val="none" w:sz="0" w:space="0" w:color="auto" w:frame="1"/>
        </w:rPr>
        <w:t>, tedy na základě poznání konkrétních příkladů vyvodíme obecný závěr</w:t>
      </w:r>
    </w:p>
    <w:p w:rsidR="006C6BCF" w:rsidRDefault="006C6BCF" w:rsidP="000D7B4A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UPLATŇUJÍ SE MYŠLENKOVÉ OPERACE generalizace a abstrakce</w:t>
      </w:r>
    </w:p>
    <w:p w:rsidR="000D7B4A" w:rsidRDefault="000D7B4A" w:rsidP="000D7B4A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z jednoho nebo několika příkladů třídy vyvodíme platnost pro celou třídu</w:t>
      </w:r>
    </w:p>
    <w:p w:rsidR="000D7B4A" w:rsidRPr="000D7B4A" w:rsidRDefault="000D7B4A" w:rsidP="000D7B4A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>„zjistíme, že měď vodí elektřinu, železo vodí elektřinu, stříbro vodí elektřinu, učiníme závěr, že kovy vodí elektřinu</w:t>
      </w:r>
    </w:p>
    <w:p w:rsidR="000D7B4A" w:rsidRDefault="000D7B4A" w:rsidP="000D7B4A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tedy induktivní úsudky vedou k hypotézám nebo obecným tvrzením, které jsou zdůvodněny pravděpodobnostně </w:t>
      </w:r>
      <w:r>
        <w:rPr>
          <w:bdr w:val="none" w:sz="0" w:space="0" w:color="auto" w:frame="1"/>
        </w:rPr>
        <w:t>(Kohoutek, 2002, s. 22)</w:t>
      </w:r>
    </w:p>
    <w:p w:rsidR="000D7B4A" w:rsidRDefault="00550C6F" w:rsidP="00550C6F">
      <w:pPr>
        <w:pStyle w:val="Normlnweb"/>
        <w:numPr>
          <w:ilvl w:val="2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nemusí být správné: „všichni muži chtějí jen to jedno“ </w:t>
      </w:r>
      <w:r w:rsidRPr="00550C6F">
        <w:rPr>
          <w:rFonts w:ascii="Times New Roman" w:hAnsi="Times New Roman"/>
          <w:bdr w:val="none" w:sz="0" w:space="0" w:color="auto" w:frame="1"/>
        </w:rPr>
        <w:t>(</w:t>
      </w:r>
      <w:proofErr w:type="spellStart"/>
      <w:r w:rsidR="00D97467">
        <w:rPr>
          <w:rFonts w:ascii="Times New Roman" w:hAnsi="Times New Roman"/>
          <w:bdr w:val="none" w:sz="0" w:space="0" w:color="auto" w:frame="1"/>
        </w:rPr>
        <w:t>Nakonečný</w:t>
      </w:r>
      <w:proofErr w:type="spellEnd"/>
      <w:r w:rsidR="00D97467">
        <w:rPr>
          <w:rFonts w:ascii="Times New Roman" w:hAnsi="Times New Roman"/>
          <w:bdr w:val="none" w:sz="0" w:space="0" w:color="auto" w:frame="1"/>
        </w:rPr>
        <w:t>, 2015</w:t>
      </w:r>
      <w:r w:rsidRPr="00550C6F">
        <w:rPr>
          <w:rFonts w:ascii="Times New Roman" w:hAnsi="Times New Roman"/>
          <w:bdr w:val="none" w:sz="0" w:space="0" w:color="auto" w:frame="1"/>
        </w:rPr>
        <w:t xml:space="preserve">, s. </w:t>
      </w:r>
      <w:r>
        <w:rPr>
          <w:rFonts w:ascii="Times New Roman" w:hAnsi="Times New Roman"/>
          <w:bdr w:val="none" w:sz="0" w:space="0" w:color="auto" w:frame="1"/>
        </w:rPr>
        <w:t>308</w:t>
      </w:r>
      <w:r w:rsidRPr="00550C6F">
        <w:rPr>
          <w:rFonts w:ascii="Times New Roman" w:hAnsi="Times New Roman"/>
          <w:bdr w:val="none" w:sz="0" w:space="0" w:color="auto" w:frame="1"/>
        </w:rPr>
        <w:t>)</w:t>
      </w:r>
    </w:p>
    <w:p w:rsidR="000D7B4A" w:rsidRPr="006C6BCF" w:rsidRDefault="006C6BCF" w:rsidP="000D7B4A">
      <w:pPr>
        <w:pStyle w:val="Normlnweb"/>
        <w:spacing w:before="0" w:beforeAutospacing="0" w:after="0" w:afterAutospacing="0" w:line="276" w:lineRule="auto"/>
        <w:ind w:left="720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 xml:space="preserve">příklad: Ondřej má z tělocviku jedničku. Petr má jedničku z tělocviku. Všichni chlapci mají z tělocviku jedničku. Uvedené platí jen do té doby, dokud nezjistíme, že Jan má dvojku. </w:t>
      </w:r>
      <w:r w:rsidRPr="006C6BCF">
        <w:rPr>
          <w:rFonts w:ascii="Times New Roman" w:hAnsi="Times New Roman"/>
          <w:bdr w:val="none" w:sz="0" w:space="0" w:color="auto" w:frame="1"/>
        </w:rPr>
        <w:t>(</w:t>
      </w:r>
      <w:proofErr w:type="spellStart"/>
      <w:r w:rsidRPr="006C6BCF">
        <w:rPr>
          <w:rFonts w:ascii="Times New Roman" w:hAnsi="Times New Roman"/>
          <w:bdr w:val="none" w:sz="0" w:space="0" w:color="auto" w:frame="1"/>
        </w:rPr>
        <w:t>Pugnerová</w:t>
      </w:r>
      <w:proofErr w:type="spellEnd"/>
      <w:r w:rsidRPr="006C6BCF">
        <w:rPr>
          <w:rFonts w:ascii="Times New Roman" w:hAnsi="Times New Roman"/>
          <w:bdr w:val="none" w:sz="0" w:space="0" w:color="auto" w:frame="1"/>
        </w:rPr>
        <w:t>, 2019, s. 38)</w:t>
      </w:r>
    </w:p>
    <w:p w:rsidR="00706B23" w:rsidRDefault="00706B23" w:rsidP="00706B23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 w:rsidRPr="003A13E4">
        <w:rPr>
          <w:rFonts w:ascii="Times New Roman" w:hAnsi="Times New Roman"/>
          <w:b/>
          <w:bdr w:val="none" w:sz="0" w:space="0" w:color="auto" w:frame="1"/>
        </w:rPr>
        <w:t>deduktivní (směr od obecného k jednotlivému)</w:t>
      </w:r>
    </w:p>
    <w:p w:rsidR="003A13E4" w:rsidRDefault="003A13E4" w:rsidP="003A13E4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3A13E4">
        <w:rPr>
          <w:rFonts w:ascii="Times New Roman" w:hAnsi="Times New Roman"/>
          <w:bdr w:val="none" w:sz="0" w:space="0" w:color="auto" w:frame="1"/>
        </w:rPr>
        <w:t>z obecného soudu vyvozujeme závěr pro jednotlivé případy</w:t>
      </w:r>
      <w:r>
        <w:rPr>
          <w:rFonts w:ascii="Times New Roman" w:hAnsi="Times New Roman"/>
          <w:bdr w:val="none" w:sz="0" w:space="0" w:color="auto" w:frame="1"/>
        </w:rPr>
        <w:t xml:space="preserve">: </w:t>
      </w:r>
    </w:p>
    <w:p w:rsidR="003A13E4" w:rsidRPr="00F36552" w:rsidRDefault="003A13E4" w:rsidP="003A13E4">
      <w:pPr>
        <w:pStyle w:val="Normlnweb"/>
        <w:numPr>
          <w:ilvl w:val="2"/>
          <w:numId w:val="8"/>
        </w:numPr>
        <w:spacing w:before="0" w:beforeAutospacing="0" w:after="0" w:afterAutospacing="0" w:line="276" w:lineRule="auto"/>
        <w:ind w:hanging="317"/>
        <w:rPr>
          <w:rFonts w:ascii="Times New Roman" w:hAnsi="Times New Roman"/>
          <w:bdr w:val="none" w:sz="0" w:space="0" w:color="auto" w:frame="1"/>
        </w:rPr>
      </w:pPr>
      <w:r w:rsidRPr="003A13E4">
        <w:rPr>
          <w:rFonts w:ascii="Times New Roman" w:hAnsi="Times New Roman"/>
          <w:bdr w:val="none" w:sz="0" w:space="0" w:color="auto" w:frame="1"/>
        </w:rPr>
        <w:t>z obecného pravidla o obsahu kvádru vyvodíme závěr o množství vzduchu v učebně</w:t>
      </w:r>
      <w:r w:rsidRPr="003A13E4">
        <w:rPr>
          <w:rFonts w:ascii="Times New Roman" w:hAnsi="Times New Roman"/>
          <w:b/>
          <w:bdr w:val="none" w:sz="0" w:space="0" w:color="auto" w:frame="1"/>
        </w:rPr>
        <w:t xml:space="preserve"> </w:t>
      </w:r>
      <w:r w:rsidRPr="003A13E4">
        <w:rPr>
          <w:bdr w:val="none" w:sz="0" w:space="0" w:color="auto" w:frame="1"/>
        </w:rPr>
        <w:t>(Kohoutek, 2002, s. 22)</w:t>
      </w:r>
    </w:p>
    <w:p w:rsidR="00F36552" w:rsidRDefault="006C6BCF" w:rsidP="00F36552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vytváření závěrů pro určitý konkrétní případ na základě obecných pravidel</w:t>
      </w:r>
    </w:p>
    <w:p w:rsidR="006C6BCF" w:rsidRDefault="006C6BCF" w:rsidP="006C6BCF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>příklad: Všechny děti potřebují lásku. Ctibor Veselý je dítě. Z toho plyne, že Ctibor potřebuje lásku.</w:t>
      </w:r>
    </w:p>
    <w:p w:rsidR="006C6BCF" w:rsidRPr="006C6BCF" w:rsidRDefault="006C6BCF" w:rsidP="006C6BCF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</w:p>
    <w:p w:rsidR="00FB7827" w:rsidRDefault="00706B23" w:rsidP="00706B23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FB7827">
        <w:rPr>
          <w:rFonts w:ascii="Times New Roman" w:hAnsi="Times New Roman"/>
          <w:b/>
          <w:bdr w:val="none" w:sz="0" w:space="0" w:color="auto" w:frame="1"/>
        </w:rPr>
        <w:t>úsudek na základě analogie</w:t>
      </w:r>
    </w:p>
    <w:p w:rsidR="00FB7827" w:rsidRDefault="00FB7827" w:rsidP="00FB7827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lastRenderedPageBreak/>
        <w:t>úsudek založený na podobnosti jevů</w:t>
      </w:r>
    </w:p>
    <w:p w:rsidR="00706B23" w:rsidRDefault="00706B23" w:rsidP="00FB7827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vychází z předpokladu, že pokud mají dva předměty stejné vlastnosti, mohou mít i některé další vlastnosti shodné</w:t>
      </w:r>
    </w:p>
    <w:p w:rsidR="00FB7827" w:rsidRPr="004E0D2F" w:rsidRDefault="00FB7827" w:rsidP="00FB7827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FA3349">
      <w:pPr>
        <w:pStyle w:val="Nadpis2"/>
        <w:rPr>
          <w:bdr w:val="none" w:sz="0" w:space="0" w:color="auto" w:frame="1"/>
        </w:rPr>
      </w:pPr>
      <w:bookmarkStart w:id="11" w:name="_Toc327079936"/>
      <w:r w:rsidRPr="004E0D2F">
        <w:rPr>
          <w:bdr w:val="none" w:sz="0" w:space="0" w:color="auto" w:frame="1"/>
        </w:rPr>
        <w:t>MYŠLENKOVÉ OPERACE</w:t>
      </w:r>
      <w:bookmarkEnd w:id="11"/>
    </w:p>
    <w:p w:rsidR="00706B23" w:rsidRDefault="00706B23" w:rsidP="00B04E83">
      <w:pPr>
        <w:pStyle w:val="Normlnweb"/>
        <w:numPr>
          <w:ilvl w:val="0"/>
          <w:numId w:val="29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Proces myšlení, kterým se dospívá ke zmíněným myšlenkovým produktům (pojem, soud, úsudek), se realizuje prostřednictvím myšlenkových operací.</w:t>
      </w:r>
    </w:p>
    <w:p w:rsidR="00301DFC" w:rsidRPr="004E0D2F" w:rsidRDefault="00301DFC" w:rsidP="00B04E83">
      <w:pPr>
        <w:pStyle w:val="Normlnweb"/>
        <w:numPr>
          <w:ilvl w:val="0"/>
          <w:numId w:val="29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pojem myšlenkové operace byl poprvé užit Jeanem </w:t>
      </w:r>
      <w:proofErr w:type="spellStart"/>
      <w:r>
        <w:rPr>
          <w:rFonts w:ascii="Times New Roman" w:hAnsi="Times New Roman"/>
          <w:bdr w:val="none" w:sz="0" w:space="0" w:color="auto" w:frame="1"/>
        </w:rPr>
        <w:t>Piagetem</w:t>
      </w:r>
      <w:proofErr w:type="spellEnd"/>
    </w:p>
    <w:p w:rsidR="00706B23" w:rsidRPr="004E0D2F" w:rsidRDefault="00706B23" w:rsidP="00B04E83">
      <w:pPr>
        <w:pStyle w:val="Normlnweb"/>
        <w:numPr>
          <w:ilvl w:val="0"/>
          <w:numId w:val="29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1E3399">
        <w:rPr>
          <w:rFonts w:ascii="Times New Roman" w:hAnsi="Times New Roman"/>
          <w:i/>
          <w:bdr w:val="none" w:sz="0" w:space="0" w:color="auto" w:frame="1"/>
        </w:rPr>
        <w:t>účelné mentální manipulace s psychickými obsahy, které vedou k vyvození závěru, identifikaci vztahu nebo vyřešení problému</w:t>
      </w:r>
      <w:r w:rsidRPr="004E0D2F">
        <w:rPr>
          <w:rFonts w:ascii="Times New Roman" w:hAnsi="Times New Roman"/>
          <w:bdr w:val="none" w:sz="0" w:space="0" w:color="auto" w:frame="1"/>
        </w:rPr>
        <w:t>.</w:t>
      </w:r>
    </w:p>
    <w:p w:rsidR="00706B23" w:rsidRDefault="00706B23" w:rsidP="00B04E83">
      <w:pPr>
        <w:pStyle w:val="Normlnweb"/>
        <w:numPr>
          <w:ilvl w:val="0"/>
          <w:numId w:val="29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Nejběžnější jsou manipulace s pojmy, které lze předpokládat za „základní stavební kameny“ lidského myšlení. (</w:t>
      </w:r>
      <w:r>
        <w:rPr>
          <w:rFonts w:ascii="Times New Roman" w:hAnsi="Times New Roman"/>
          <w:bdr w:val="none" w:sz="0" w:space="0" w:color="auto" w:frame="1"/>
        </w:rPr>
        <w:t>Plháková, 2017</w:t>
      </w:r>
      <w:r w:rsidRPr="004E0D2F">
        <w:rPr>
          <w:rFonts w:ascii="Times New Roman" w:hAnsi="Times New Roman"/>
          <w:bdr w:val="none" w:sz="0" w:space="0" w:color="auto" w:frame="1"/>
        </w:rPr>
        <w:t>)</w:t>
      </w:r>
    </w:p>
    <w:p w:rsidR="00B04E83" w:rsidRPr="004E0D2F" w:rsidRDefault="00B04E83" w:rsidP="00B04E83">
      <w:pPr>
        <w:pStyle w:val="Normlnweb"/>
        <w:numPr>
          <w:ilvl w:val="0"/>
          <w:numId w:val="29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MYŠLENKOVÉ OPERACE JSOU NÁSTROJE MYŠLENÍ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706B23">
      <w:pPr>
        <w:rPr>
          <w:b/>
          <w:bdr w:val="none" w:sz="0" w:space="0" w:color="auto" w:frame="1"/>
        </w:rPr>
      </w:pPr>
      <w:bookmarkStart w:id="12" w:name="_Toc327079937"/>
      <w:r w:rsidRPr="004E0D2F">
        <w:rPr>
          <w:b/>
          <w:bdr w:val="none" w:sz="0" w:space="0" w:color="auto" w:frame="1"/>
        </w:rPr>
        <w:t>DĚLENÍ MYŠLENKOVÝCH OPERACÍ</w:t>
      </w:r>
      <w:bookmarkEnd w:id="12"/>
    </w:p>
    <w:p w:rsidR="00F562A6" w:rsidRDefault="00706B23" w:rsidP="00706B23">
      <w:pPr>
        <w:pStyle w:val="Normlnweb"/>
        <w:numPr>
          <w:ilvl w:val="3"/>
          <w:numId w:val="8"/>
        </w:numPr>
        <w:spacing w:before="0" w:beforeAutospacing="0" w:after="0" w:afterAutospacing="0" w:line="276" w:lineRule="auto"/>
        <w:ind w:left="360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u w:val="single"/>
          <w:bdr w:val="none" w:sz="0" w:space="0" w:color="auto" w:frame="1"/>
        </w:rPr>
        <w:t>logické myšlenkové operace:</w:t>
      </w:r>
      <w:r w:rsidRPr="004E0D2F">
        <w:rPr>
          <w:rFonts w:ascii="Times New Roman" w:hAnsi="Times New Roman"/>
          <w:bdr w:val="none" w:sz="0" w:space="0" w:color="auto" w:frame="1"/>
        </w:rPr>
        <w:t xml:space="preserve"> </w:t>
      </w:r>
    </w:p>
    <w:p w:rsidR="00301DFC" w:rsidRDefault="00301DFC" w:rsidP="00301DFC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řídí se přesnými pravidly, které nesmíme porušit, chceme-li dospět ke správnému závěru</w:t>
      </w:r>
    </w:p>
    <w:p w:rsidR="00301DFC" w:rsidRDefault="00301DFC" w:rsidP="00301DFC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označují se někdy jako ALGORITMUS</w:t>
      </w:r>
    </w:p>
    <w:p w:rsidR="00F562A6" w:rsidRDefault="00F562A6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je pomalejší, celý proces je uvědomovaný, zaměřený na určitý cíl a vyžaduje pozornost</w:t>
      </w:r>
    </w:p>
    <w:p w:rsidR="00301DFC" w:rsidRDefault="00301DFC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nejčastěji v</w:t>
      </w:r>
      <w:r w:rsidR="006C6BCF">
        <w:rPr>
          <w:rFonts w:ascii="Times New Roman" w:hAnsi="Times New Roman"/>
          <w:bdr w:val="none" w:sz="0" w:space="0" w:color="auto" w:frame="1"/>
        </w:rPr>
        <w:t> matematice, formální logice, přírodních vědách</w:t>
      </w:r>
    </w:p>
    <w:p w:rsidR="006C6BCF" w:rsidRDefault="00706B23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Výsledky logických myšlenkových operací lze tedy vyhodnocovat z hlediska </w:t>
      </w:r>
    </w:p>
    <w:p w:rsidR="006C6BCF" w:rsidRDefault="00706B23" w:rsidP="006C6BCF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správné/</w:t>
      </w:r>
      <w:r w:rsidRPr="004E0D2F">
        <w:rPr>
          <w:rFonts w:ascii="Times New Roman" w:hAnsi="Times New Roman"/>
          <w:bdr w:val="none" w:sz="0" w:space="0" w:color="auto" w:frame="1"/>
        </w:rPr>
        <w:t xml:space="preserve">nesprávné, </w:t>
      </w:r>
    </w:p>
    <w:p w:rsidR="00706B23" w:rsidRDefault="00706B23" w:rsidP="006C6BCF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pravdivé/</w:t>
      </w:r>
      <w:r w:rsidRPr="004E0D2F">
        <w:rPr>
          <w:rFonts w:ascii="Times New Roman" w:hAnsi="Times New Roman"/>
          <w:bdr w:val="none" w:sz="0" w:space="0" w:color="auto" w:frame="1"/>
        </w:rPr>
        <w:t>nepravdivé.</w:t>
      </w:r>
    </w:p>
    <w:p w:rsidR="006C6BCF" w:rsidRPr="004E0D2F" w:rsidRDefault="006C6BCF" w:rsidP="006C6BCF">
      <w:pPr>
        <w:pStyle w:val="Normlnweb"/>
        <w:spacing w:before="0" w:beforeAutospacing="0" w:after="0" w:afterAutospacing="0" w:line="276" w:lineRule="auto"/>
        <w:ind w:left="1440"/>
        <w:rPr>
          <w:rFonts w:ascii="Times New Roman" w:hAnsi="Times New Roman"/>
          <w:bdr w:val="none" w:sz="0" w:space="0" w:color="auto" w:frame="1"/>
        </w:rPr>
      </w:pPr>
    </w:p>
    <w:p w:rsidR="00F562A6" w:rsidRDefault="00706B23" w:rsidP="00706B23">
      <w:pPr>
        <w:pStyle w:val="Normlnweb"/>
        <w:numPr>
          <w:ilvl w:val="3"/>
          <w:numId w:val="8"/>
        </w:numPr>
        <w:spacing w:before="0" w:beforeAutospacing="0" w:after="0" w:afterAutospacing="0" w:line="276" w:lineRule="auto"/>
        <w:ind w:left="360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u w:val="single"/>
          <w:bdr w:val="none" w:sz="0" w:space="0" w:color="auto" w:frame="1"/>
        </w:rPr>
        <w:t>heuristické myšlenkové operace</w:t>
      </w:r>
      <w:r w:rsidRPr="004E0D2F">
        <w:rPr>
          <w:rFonts w:ascii="Times New Roman" w:hAnsi="Times New Roman"/>
          <w:bdr w:val="none" w:sz="0" w:space="0" w:color="auto" w:frame="1"/>
        </w:rPr>
        <w:t xml:space="preserve">: </w:t>
      </w:r>
    </w:p>
    <w:p w:rsidR="00F562A6" w:rsidRDefault="00706B23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Heuristika (z řeckého </w:t>
      </w:r>
      <w:proofErr w:type="spellStart"/>
      <w:proofErr w:type="gramStart"/>
      <w:r w:rsidRPr="004E0D2F">
        <w:rPr>
          <w:rFonts w:ascii="Times New Roman" w:hAnsi="Times New Roman"/>
          <w:bdr w:val="none" w:sz="0" w:space="0" w:color="auto" w:frame="1"/>
        </w:rPr>
        <w:t>heuriskein</w:t>
      </w:r>
      <w:proofErr w:type="spellEnd"/>
      <w:r w:rsidRPr="004E0D2F">
        <w:rPr>
          <w:rFonts w:ascii="Times New Roman" w:hAnsi="Times New Roman"/>
          <w:bdr w:val="none" w:sz="0" w:space="0" w:color="auto" w:frame="1"/>
        </w:rPr>
        <w:t xml:space="preserve"> - objevovat</w:t>
      </w:r>
      <w:proofErr w:type="gramEnd"/>
      <w:r w:rsidRPr="004E0D2F">
        <w:rPr>
          <w:rFonts w:ascii="Times New Roman" w:hAnsi="Times New Roman"/>
          <w:bdr w:val="none" w:sz="0" w:space="0" w:color="auto" w:frame="1"/>
        </w:rPr>
        <w:t xml:space="preserve">) </w:t>
      </w:r>
    </w:p>
    <w:p w:rsidR="006C6BCF" w:rsidRDefault="006C6BCF" w:rsidP="006C6BCF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NEFORMÁLNÍ, SPEKULATIVNÍ, INTUITIVNÍ</w:t>
      </w:r>
    </w:p>
    <w:p w:rsidR="00F562A6" w:rsidRDefault="00706B23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je soubor pravidel, která nám pomáhají zjednodušit problémy a najít cesty k jejich řešení</w:t>
      </w:r>
      <w:r>
        <w:rPr>
          <w:rFonts w:ascii="Times New Roman" w:hAnsi="Times New Roman"/>
          <w:bdr w:val="none" w:sz="0" w:space="0" w:color="auto" w:frame="1"/>
        </w:rPr>
        <w:t xml:space="preserve"> </w:t>
      </w:r>
    </w:p>
    <w:p w:rsidR="00F562A6" w:rsidRDefault="00F562A6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je rychlé a automatické, je vázáno na kontext</w:t>
      </w:r>
    </w:p>
    <w:p w:rsidR="00F562A6" w:rsidRDefault="00F562A6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nevyžaduje větší úsilí a funguje bez vědomé kontroly</w:t>
      </w:r>
    </w:p>
    <w:p w:rsidR="00F562A6" w:rsidRDefault="00F562A6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vychází ze zkušenosti, z dříve získaných poznatků a z myšlenkových zkratek</w:t>
      </w:r>
    </w:p>
    <w:p w:rsidR="00F562A6" w:rsidRDefault="00706B23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Heuristické strategie jsou mentální</w:t>
      </w:r>
      <w:r w:rsidRPr="004E0D2F">
        <w:rPr>
          <w:rFonts w:ascii="Times New Roman" w:hAnsi="Times New Roman"/>
          <w:bdr w:val="none" w:sz="0" w:space="0" w:color="auto" w:frame="1"/>
        </w:rPr>
        <w:t xml:space="preserve"> operace na základě analogie</w:t>
      </w:r>
      <w:r>
        <w:rPr>
          <w:rFonts w:ascii="Times New Roman" w:hAnsi="Times New Roman"/>
          <w:bdr w:val="none" w:sz="0" w:space="0" w:color="auto" w:frame="1"/>
        </w:rPr>
        <w:t xml:space="preserve">, </w:t>
      </w:r>
    </w:p>
    <w:p w:rsidR="00F562A6" w:rsidRDefault="00706B23" w:rsidP="00F562A6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myšlenkové postupy, které mohou</w:t>
      </w:r>
      <w:r>
        <w:rPr>
          <w:rFonts w:ascii="Times New Roman" w:hAnsi="Times New Roman"/>
          <w:bdr w:val="none" w:sz="0" w:space="0" w:color="auto" w:frame="1"/>
        </w:rPr>
        <w:t>,</w:t>
      </w:r>
      <w:r w:rsidRPr="004E0D2F">
        <w:rPr>
          <w:rFonts w:ascii="Times New Roman" w:hAnsi="Times New Roman"/>
          <w:bdr w:val="none" w:sz="0" w:space="0" w:color="auto" w:frame="1"/>
        </w:rPr>
        <w:t xml:space="preserve"> ale nemusí nalézt správné nebo pravdivé řešení</w:t>
      </w:r>
      <w:r w:rsidR="006C6BCF">
        <w:rPr>
          <w:rFonts w:ascii="Times New Roman" w:hAnsi="Times New Roman"/>
          <w:bdr w:val="none" w:sz="0" w:space="0" w:color="auto" w:frame="1"/>
        </w:rPr>
        <w:t>, NEZARUČUJÍ SPRÁVNOST VÝSLEDKU</w:t>
      </w:r>
      <w:r w:rsidRPr="004E0D2F">
        <w:rPr>
          <w:rFonts w:ascii="Times New Roman" w:hAnsi="Times New Roman"/>
          <w:bdr w:val="none" w:sz="0" w:space="0" w:color="auto" w:frame="1"/>
        </w:rPr>
        <w:t>.</w:t>
      </w:r>
    </w:p>
    <w:p w:rsidR="006C6BCF" w:rsidRDefault="00706B23" w:rsidP="006C6BCF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vhodné/nevhodné, </w:t>
      </w:r>
    </w:p>
    <w:p w:rsidR="00706B23" w:rsidRPr="004E0D2F" w:rsidRDefault="00706B23" w:rsidP="006C6BCF">
      <w:pPr>
        <w:pStyle w:val="Normlnweb"/>
        <w:numPr>
          <w:ilvl w:val="1"/>
          <w:numId w:val="8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vyhovující/</w:t>
      </w:r>
      <w:r w:rsidRPr="004E0D2F">
        <w:rPr>
          <w:rFonts w:ascii="Times New Roman" w:hAnsi="Times New Roman"/>
          <w:bdr w:val="none" w:sz="0" w:space="0" w:color="auto" w:frame="1"/>
        </w:rPr>
        <w:t>nevyhovující.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FB7827">
      <w:pPr>
        <w:pStyle w:val="Nadpis2"/>
        <w:rPr>
          <w:bdr w:val="none" w:sz="0" w:space="0" w:color="auto" w:frame="1"/>
        </w:rPr>
      </w:pPr>
      <w:bookmarkStart w:id="13" w:name="_Toc327079938"/>
      <w:r w:rsidRPr="004E0D2F">
        <w:rPr>
          <w:bdr w:val="none" w:sz="0" w:space="0" w:color="auto" w:frame="1"/>
        </w:rPr>
        <w:t>FORMY MYŠLENKOVÝCH OPERACÍ</w:t>
      </w:r>
      <w:bookmarkEnd w:id="13"/>
    </w:p>
    <w:p w:rsidR="00B04E83" w:rsidRDefault="00B04E83" w:rsidP="00B04E83">
      <w:pPr>
        <w:pStyle w:val="Nadpis3"/>
        <w:rPr>
          <w:bdr w:val="none" w:sz="0" w:space="0" w:color="auto" w:frame="1"/>
        </w:rPr>
      </w:pPr>
      <w:r>
        <w:rPr>
          <w:bdr w:val="none" w:sz="0" w:space="0" w:color="auto" w:frame="1"/>
        </w:rPr>
        <w:t>ELEMENTÁRNÍ MYŠLENKOVÉ OPERACE</w:t>
      </w:r>
    </w:p>
    <w:p w:rsidR="00B04E83" w:rsidRDefault="00B04E8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Podle Vágnerové (2015) sem patří:</w:t>
      </w:r>
    </w:p>
    <w:p w:rsidR="00B04E83" w:rsidRDefault="00B04E83" w:rsidP="00B04E83">
      <w:pPr>
        <w:pStyle w:val="Normlnweb"/>
        <w:numPr>
          <w:ilvl w:val="0"/>
          <w:numId w:val="32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lastRenderedPageBreak/>
        <w:t>srovnávání a třídění</w:t>
      </w:r>
    </w:p>
    <w:p w:rsidR="00B04E83" w:rsidRDefault="00B04E83" w:rsidP="00B04E83">
      <w:pPr>
        <w:pStyle w:val="Normlnweb"/>
        <w:numPr>
          <w:ilvl w:val="0"/>
          <w:numId w:val="32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abstrakce a zobecňování</w:t>
      </w:r>
    </w:p>
    <w:p w:rsidR="00B04E83" w:rsidRDefault="00B04E83" w:rsidP="00B04E83">
      <w:pPr>
        <w:pStyle w:val="Normlnweb"/>
        <w:numPr>
          <w:ilvl w:val="0"/>
          <w:numId w:val="32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proofErr w:type="gramStart"/>
      <w:r>
        <w:rPr>
          <w:rFonts w:ascii="Times New Roman" w:hAnsi="Times New Roman"/>
          <w:bdr w:val="none" w:sz="0" w:space="0" w:color="auto" w:frame="1"/>
        </w:rPr>
        <w:t>srovnávání  a</w:t>
      </w:r>
      <w:proofErr w:type="gramEnd"/>
      <w:r>
        <w:rPr>
          <w:rFonts w:ascii="Times New Roman" w:hAnsi="Times New Roman"/>
          <w:bdr w:val="none" w:sz="0" w:space="0" w:color="auto" w:frame="1"/>
        </w:rPr>
        <w:t xml:space="preserve"> třídění</w:t>
      </w:r>
    </w:p>
    <w:p w:rsidR="00B04E83" w:rsidRDefault="00B04E8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FB7827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SROVNÁVÁNÍ (KOMPARACE): </w:t>
      </w:r>
    </w:p>
    <w:p w:rsidR="00706B23" w:rsidRPr="004E0D2F" w:rsidRDefault="00706B23" w:rsidP="00FB7827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je </w:t>
      </w:r>
      <w:r w:rsidRPr="004E0D2F">
        <w:rPr>
          <w:rFonts w:ascii="Times New Roman" w:hAnsi="Times New Roman"/>
          <w:bdr w:val="none" w:sz="0" w:space="0" w:color="auto" w:frame="1"/>
        </w:rPr>
        <w:t xml:space="preserve">zjišťování podrobností a rozdílů mezi více předměty a jevy nebo jejich vlastnostmi a vztahy mezi nimi. Srovnávání umožňuje klasifikaci, třídění. </w:t>
      </w:r>
    </w:p>
    <w:p w:rsidR="00FB7827" w:rsidRDefault="00FB7827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04E83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KLASIFIKACE</w:t>
      </w:r>
      <w:r w:rsidR="00B04E83">
        <w:rPr>
          <w:rFonts w:ascii="Times New Roman" w:hAnsi="Times New Roman"/>
          <w:bdr w:val="none" w:sz="0" w:space="0" w:color="auto" w:frame="1"/>
        </w:rPr>
        <w:t xml:space="preserve"> (TŘÍDĚNÍ)</w:t>
      </w:r>
      <w:r w:rsidRPr="004E0D2F">
        <w:rPr>
          <w:rFonts w:ascii="Times New Roman" w:hAnsi="Times New Roman"/>
          <w:bdr w:val="none" w:sz="0" w:space="0" w:color="auto" w:frame="1"/>
        </w:rPr>
        <w:t xml:space="preserve">: </w:t>
      </w:r>
    </w:p>
    <w:p w:rsidR="00706B23" w:rsidRPr="004E0D2F" w:rsidRDefault="00706B23" w:rsidP="00B04E8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řazení do skupin podle určitých hledisek</w:t>
      </w:r>
    </w:p>
    <w:p w:rsidR="00FB7827" w:rsidRDefault="00FB7827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E5046" w:rsidRDefault="00BE5046" w:rsidP="00BE504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ANALÝZA</w:t>
      </w:r>
      <w:r>
        <w:rPr>
          <w:rFonts w:ascii="Times New Roman" w:hAnsi="Times New Roman"/>
          <w:bdr w:val="none" w:sz="0" w:space="0" w:color="auto" w:frame="1"/>
        </w:rPr>
        <w:t xml:space="preserve"> (rozbor)</w:t>
      </w:r>
      <w:r w:rsidRPr="004E0D2F">
        <w:rPr>
          <w:rFonts w:ascii="Times New Roman" w:hAnsi="Times New Roman"/>
          <w:bdr w:val="none" w:sz="0" w:space="0" w:color="auto" w:frame="1"/>
        </w:rPr>
        <w:t xml:space="preserve">: </w:t>
      </w:r>
    </w:p>
    <w:p w:rsidR="00BE5046" w:rsidRDefault="00BE5046" w:rsidP="00BE5046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myšlenkové rozložení celku na jednotlivé prvky a části NEBO myšlenkové odlišení jednotlivých vlastností předmětů a jevů. </w:t>
      </w:r>
    </w:p>
    <w:p w:rsidR="00BE5046" w:rsidRDefault="00BE5046" w:rsidP="00BE5046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racionální postup založený na rozboru celku i jeho částí s cílem oddělit podstatné prvky od nahodilých, obecné od jedinečných a </w:t>
      </w:r>
      <w:r>
        <w:rPr>
          <w:rFonts w:ascii="Times New Roman" w:hAnsi="Times New Roman"/>
          <w:u w:val="single"/>
          <w:bdr w:val="none" w:sz="0" w:space="0" w:color="auto" w:frame="1"/>
        </w:rPr>
        <w:t xml:space="preserve">proniknout tak k podstatě jevu, </w:t>
      </w:r>
      <w:r>
        <w:rPr>
          <w:rFonts w:ascii="Times New Roman" w:hAnsi="Times New Roman"/>
          <w:bdr w:val="none" w:sz="0" w:space="0" w:color="auto" w:frame="1"/>
        </w:rPr>
        <w:t xml:space="preserve">případně k jeho příčinným zákonitostem a souvislostem </w:t>
      </w:r>
      <w:r>
        <w:rPr>
          <w:bdr w:val="none" w:sz="0" w:space="0" w:color="auto" w:frame="1"/>
        </w:rPr>
        <w:t>(Kohoutek, 2002, s. 22)</w:t>
      </w:r>
    </w:p>
    <w:p w:rsidR="00BE5046" w:rsidRPr="004E0D2F" w:rsidRDefault="00BE5046" w:rsidP="00BE5046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bývá zdrojem důkazu</w:t>
      </w:r>
    </w:p>
    <w:p w:rsidR="00BE5046" w:rsidRDefault="00BE5046" w:rsidP="00BE504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E5046" w:rsidRDefault="00BE5046" w:rsidP="00BE504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SYNTÉZA</w:t>
      </w:r>
      <w:r>
        <w:rPr>
          <w:rFonts w:ascii="Times New Roman" w:hAnsi="Times New Roman"/>
          <w:bdr w:val="none" w:sz="0" w:space="0" w:color="auto" w:frame="1"/>
        </w:rPr>
        <w:t xml:space="preserve"> (sjednocení)</w:t>
      </w:r>
    </w:p>
    <w:p w:rsidR="00BE5046" w:rsidRDefault="00BE5046" w:rsidP="00BE5046">
      <w:pPr>
        <w:pStyle w:val="Normlnweb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myšlenkov</w:t>
      </w:r>
      <w:r>
        <w:rPr>
          <w:rFonts w:ascii="Times New Roman" w:hAnsi="Times New Roman"/>
          <w:bdr w:val="none" w:sz="0" w:space="0" w:color="auto" w:frame="1"/>
        </w:rPr>
        <w:t xml:space="preserve">ý postup, který spočívá se spojování </w:t>
      </w:r>
      <w:r w:rsidRPr="004E0D2F">
        <w:rPr>
          <w:rFonts w:ascii="Times New Roman" w:hAnsi="Times New Roman"/>
          <w:bdr w:val="none" w:sz="0" w:space="0" w:color="auto" w:frame="1"/>
        </w:rPr>
        <w:t>jednotlivých částí, vlastností nebo vztahů ve smysluplný celek</w:t>
      </w:r>
    </w:p>
    <w:p w:rsidR="00BE5046" w:rsidRDefault="00BE5046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04E83" w:rsidRDefault="00B04E83" w:rsidP="00B04E83">
      <w:pPr>
        <w:pStyle w:val="Normlnweb"/>
        <w:spacing w:before="0" w:beforeAutospacing="0" w:after="0" w:afterAutospacing="0" w:line="276" w:lineRule="auto"/>
        <w:ind w:left="360"/>
        <w:rPr>
          <w:rFonts w:ascii="Times New Roman" w:hAnsi="Times New Roman"/>
          <w:bdr w:val="none" w:sz="0" w:space="0" w:color="auto" w:frame="1"/>
        </w:rPr>
      </w:pPr>
    </w:p>
    <w:p w:rsidR="00B04E83" w:rsidRDefault="00B04E83" w:rsidP="00B04E8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GENERALIZACE (ZOBECŇOVÁNÍ): </w:t>
      </w:r>
    </w:p>
    <w:p w:rsidR="00B04E83" w:rsidRDefault="00B04E83" w:rsidP="00B04E8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„</w:t>
      </w:r>
      <w:r w:rsidRPr="008116C0">
        <w:rPr>
          <w:rFonts w:ascii="Times New Roman" w:hAnsi="Times New Roman"/>
          <w:i/>
          <w:bdr w:val="none" w:sz="0" w:space="0" w:color="auto" w:frame="1"/>
        </w:rPr>
        <w:t>nalezení principu, který vystihuje podstatné a pro více jevů nebo předmětů společné vlastnosti“</w:t>
      </w:r>
      <w:r w:rsidRPr="004E0D2F">
        <w:rPr>
          <w:rFonts w:ascii="Times New Roman" w:hAnsi="Times New Roman"/>
          <w:bdr w:val="none" w:sz="0" w:space="0" w:color="auto" w:frame="1"/>
        </w:rPr>
        <w:t xml:space="preserve"> (</w:t>
      </w:r>
      <w:proofErr w:type="spellStart"/>
      <w:r w:rsidRPr="004E0D2F">
        <w:rPr>
          <w:rFonts w:ascii="Times New Roman" w:hAnsi="Times New Roman"/>
          <w:bdr w:val="none" w:sz="0" w:space="0" w:color="auto" w:frame="1"/>
        </w:rPr>
        <w:t>Gillernová</w:t>
      </w:r>
      <w:proofErr w:type="spellEnd"/>
      <w:r w:rsidRPr="004E0D2F">
        <w:rPr>
          <w:rFonts w:ascii="Times New Roman" w:hAnsi="Times New Roman"/>
          <w:bdr w:val="none" w:sz="0" w:space="0" w:color="auto" w:frame="1"/>
        </w:rPr>
        <w:t xml:space="preserve"> a kol., 2000, s. 32)</w:t>
      </w:r>
    </w:p>
    <w:p w:rsidR="00301DFC" w:rsidRDefault="00301DFC" w:rsidP="00B04E8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vydělování toho, co je pro objekty a jevy společné a platí pro všechny prvky téhož druhu</w:t>
      </w:r>
    </w:p>
    <w:p w:rsidR="00900CB2" w:rsidRDefault="00166176" w:rsidP="00B04E8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hledání společných vlastností jevů, hledání toho, co je pro objekty podstatné, co umožňuje jejich možné spojení na základě společných znaků (tvorba pojmů)</w:t>
      </w:r>
    </w:p>
    <w:p w:rsidR="00166176" w:rsidRDefault="00166176" w:rsidP="00B04E8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 w:rsidRPr="00166176">
        <w:rPr>
          <w:rFonts w:ascii="Times New Roman" w:hAnsi="Times New Roman"/>
          <w:i/>
          <w:bdr w:val="none" w:sz="0" w:space="0" w:color="auto" w:frame="1"/>
        </w:rPr>
        <w:t>např. Norsko, Polsko, ČR, Německo: evropské státy</w:t>
      </w:r>
    </w:p>
    <w:p w:rsidR="00595FD0" w:rsidRPr="00166176" w:rsidRDefault="00595FD0" w:rsidP="00B04E8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>hodiny měří čas</w:t>
      </w:r>
    </w:p>
    <w:p w:rsidR="00B04E83" w:rsidRDefault="00B04E83" w:rsidP="00B04E8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53AA7" w:rsidRDefault="00B53AA7" w:rsidP="00B53AA7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KONKRETIZACE: </w:t>
      </w:r>
    </w:p>
    <w:p w:rsidR="00B53AA7" w:rsidRDefault="00B53AA7" w:rsidP="00B53AA7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odhalování toho, co je pro daný objekt nebo jev jedinečné, </w:t>
      </w:r>
    </w:p>
    <w:p w:rsidR="00166176" w:rsidRDefault="00166176" w:rsidP="00B53AA7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důraz na detaily, hledáme to, co je na jevu jedinečné</w:t>
      </w:r>
    </w:p>
    <w:p w:rsidR="00B53AA7" w:rsidRDefault="00B53AA7" w:rsidP="00B53AA7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vyhledávání konkrétního prvku v dané třídě, k obecnému vztahu přidáváme konkrétní znaky (opak abstrakce a generalizace)</w:t>
      </w:r>
    </w:p>
    <w:p w:rsidR="00B53AA7" w:rsidRDefault="00B53AA7" w:rsidP="0016617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166176" w:rsidRDefault="00166176" w:rsidP="0016617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>příklad:</w:t>
      </w:r>
    </w:p>
    <w:p w:rsidR="00166176" w:rsidRDefault="00166176" w:rsidP="0016617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>Máme k dispozici omezené množství peněz na nákup vánočních dárků. Napíšeme si seznam lidí, které chceme obdarovat a vypočítáme si, kolik asi peněz máme na jeden dárek.</w:t>
      </w:r>
    </w:p>
    <w:p w:rsidR="00166176" w:rsidRDefault="00166176" w:rsidP="0016617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>…</w:t>
      </w:r>
    </w:p>
    <w:p w:rsidR="00166176" w:rsidRDefault="00166176" w:rsidP="0016617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lastRenderedPageBreak/>
        <w:t xml:space="preserve">při řešení jsme nepracovali s věkem, zaměstnáním, </w:t>
      </w:r>
      <w:proofErr w:type="gramStart"/>
      <w:r>
        <w:rPr>
          <w:rFonts w:ascii="Times New Roman" w:hAnsi="Times New Roman"/>
          <w:i/>
          <w:bdr w:val="none" w:sz="0" w:space="0" w:color="auto" w:frame="1"/>
        </w:rPr>
        <w:t>bydlištěm..</w:t>
      </w:r>
      <w:proofErr w:type="gramEnd"/>
      <w:r>
        <w:rPr>
          <w:rFonts w:ascii="Times New Roman" w:hAnsi="Times New Roman"/>
          <w:i/>
          <w:bdr w:val="none" w:sz="0" w:space="0" w:color="auto" w:frame="1"/>
        </w:rPr>
        <w:t xml:space="preserve"> budoucích obdarovaných, protože pro zadaný úkol nejsou podstatné = BASTRAHOVALI JSME</w:t>
      </w:r>
    </w:p>
    <w:p w:rsidR="00166176" w:rsidRDefault="00166176" w:rsidP="0016617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>..</w:t>
      </w:r>
    </w:p>
    <w:p w:rsidR="00166176" w:rsidRPr="00166176" w:rsidRDefault="00166176" w:rsidP="0016617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>
        <w:rPr>
          <w:rFonts w:ascii="Times New Roman" w:hAnsi="Times New Roman"/>
          <w:i/>
          <w:bdr w:val="none" w:sz="0" w:space="0" w:color="auto" w:frame="1"/>
        </w:rPr>
        <w:t xml:space="preserve">k jednotlivým </w:t>
      </w:r>
      <w:proofErr w:type="spellStart"/>
      <w:r>
        <w:rPr>
          <w:rFonts w:ascii="Times New Roman" w:hAnsi="Times New Roman"/>
          <w:i/>
          <w:bdr w:val="none" w:sz="0" w:space="0" w:color="auto" w:frame="1"/>
        </w:rPr>
        <w:t>jménů</w:t>
      </w:r>
      <w:proofErr w:type="spellEnd"/>
      <w:r>
        <w:rPr>
          <w:rFonts w:ascii="Times New Roman" w:hAnsi="Times New Roman"/>
          <w:i/>
          <w:bdr w:val="none" w:sz="0" w:space="0" w:color="auto" w:frame="1"/>
        </w:rPr>
        <w:t xml:space="preserve">, přiřazujeme podle zájmů, věku, </w:t>
      </w:r>
      <w:proofErr w:type="gramStart"/>
      <w:r>
        <w:rPr>
          <w:rFonts w:ascii="Times New Roman" w:hAnsi="Times New Roman"/>
          <w:i/>
          <w:bdr w:val="none" w:sz="0" w:space="0" w:color="auto" w:frame="1"/>
        </w:rPr>
        <w:t>pohlaví..</w:t>
      </w:r>
      <w:proofErr w:type="gramEnd"/>
      <w:r>
        <w:rPr>
          <w:rFonts w:ascii="Times New Roman" w:hAnsi="Times New Roman"/>
          <w:i/>
          <w:bdr w:val="none" w:sz="0" w:space="0" w:color="auto" w:frame="1"/>
        </w:rPr>
        <w:t xml:space="preserve"> konkrétních osob vhodné dárky = KONKRETIZOVALI JSME</w:t>
      </w:r>
    </w:p>
    <w:p w:rsidR="00B53AA7" w:rsidRPr="004E0D2F" w:rsidRDefault="00B53AA7" w:rsidP="00B04E8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E5046" w:rsidRDefault="00BE5046" w:rsidP="00BE5046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ABSTRAKCE: </w:t>
      </w:r>
    </w:p>
    <w:p w:rsidR="00BE5046" w:rsidRDefault="00BE5046" w:rsidP="00BE5046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vyčleňování podstatných znaků a obecných vlastností předmětů a jevů, odhlížení/pomíjení od jejich vlastností nepodstatných, vedlejších</w:t>
      </w:r>
    </w:p>
    <w:p w:rsidR="00BE5046" w:rsidRDefault="00BE5046" w:rsidP="00BE5046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odhlédnutí od detailů ve prospěch celku</w:t>
      </w:r>
    </w:p>
    <w:p w:rsidR="00BE5046" w:rsidRDefault="00BE5046" w:rsidP="00BE5046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rozlišování podstatného od nepodstatného</w:t>
      </w:r>
    </w:p>
    <w:p w:rsidR="00BE5046" w:rsidRPr="00595FD0" w:rsidRDefault="00BE5046" w:rsidP="00BE5046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i/>
          <w:bdr w:val="none" w:sz="0" w:space="0" w:color="auto" w:frame="1"/>
        </w:rPr>
      </w:pPr>
      <w:r w:rsidRPr="00595FD0">
        <w:rPr>
          <w:rFonts w:ascii="Times New Roman" w:hAnsi="Times New Roman"/>
          <w:i/>
          <w:bdr w:val="none" w:sz="0" w:space="0" w:color="auto" w:frame="1"/>
        </w:rPr>
        <w:t>pozvání několik a osob na oběd, nepodstatná jsou jména, podstatné je, kolik bude osob</w:t>
      </w:r>
    </w:p>
    <w:p w:rsidR="00B04E83" w:rsidRDefault="00B04E8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04E83" w:rsidRDefault="00B04E8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04E83" w:rsidRDefault="00B04E83" w:rsidP="00B04E83">
      <w:pPr>
        <w:pStyle w:val="Nadpis3"/>
        <w:rPr>
          <w:bdr w:val="none" w:sz="0" w:space="0" w:color="auto" w:frame="1"/>
        </w:rPr>
      </w:pPr>
      <w:r>
        <w:rPr>
          <w:bdr w:val="none" w:sz="0" w:space="0" w:color="auto" w:frame="1"/>
        </w:rPr>
        <w:t>KOMPLEXNÍ MYŠLENKOVÉ OPERACE</w:t>
      </w:r>
    </w:p>
    <w:p w:rsidR="00B04E83" w:rsidRDefault="00B04E83" w:rsidP="00B04E83">
      <w:r>
        <w:t>jsou obvykle založeny na abstraktním pojmovém myšlení</w:t>
      </w:r>
    </w:p>
    <w:p w:rsidR="00BE5046" w:rsidRDefault="00BE5046" w:rsidP="00BE5046">
      <w:r>
        <w:t>ANALOGIE</w:t>
      </w:r>
    </w:p>
    <w:p w:rsidR="00BE5046" w:rsidRDefault="00BE5046" w:rsidP="00BE5046">
      <w:pPr>
        <w:pStyle w:val="Odstavecseseznamem"/>
        <w:numPr>
          <w:ilvl w:val="0"/>
          <w:numId w:val="39"/>
        </w:numPr>
      </w:pPr>
      <w:r>
        <w:t>vyvozování poznatku na základě podobnosti</w:t>
      </w:r>
    </w:p>
    <w:p w:rsidR="00BE5046" w:rsidRDefault="00BE5046" w:rsidP="00BE5046">
      <w:pPr>
        <w:pStyle w:val="Odstavecseseznamem"/>
        <w:numPr>
          <w:ilvl w:val="1"/>
          <w:numId w:val="39"/>
        </w:numPr>
      </w:pPr>
      <w:r>
        <w:t>A se podobá B</w:t>
      </w:r>
    </w:p>
    <w:p w:rsidR="00BE5046" w:rsidRDefault="00BE5046" w:rsidP="00BE5046">
      <w:pPr>
        <w:pStyle w:val="Odstavecseseznamem"/>
        <w:numPr>
          <w:ilvl w:val="1"/>
          <w:numId w:val="39"/>
        </w:numPr>
      </w:pPr>
      <w:r>
        <w:t>B má vlastnost V</w:t>
      </w:r>
    </w:p>
    <w:p w:rsidR="00BE5046" w:rsidRDefault="00BE5046" w:rsidP="00BE5046">
      <w:pPr>
        <w:pStyle w:val="Odstavecseseznamem"/>
        <w:numPr>
          <w:ilvl w:val="1"/>
          <w:numId w:val="39"/>
        </w:numPr>
      </w:pPr>
      <w:r>
        <w:t xml:space="preserve">je pravděpodobné, že A má </w:t>
      </w:r>
      <w:proofErr w:type="spellStart"/>
      <w:r>
        <w:t>vlasnost</w:t>
      </w:r>
      <w:proofErr w:type="spellEnd"/>
      <w:r>
        <w:t xml:space="preserve"> V</w:t>
      </w:r>
    </w:p>
    <w:p w:rsidR="00BE5046" w:rsidRDefault="00BE5046" w:rsidP="00BE5046">
      <w:pPr>
        <w:pStyle w:val="Odstavecseseznamem"/>
        <w:numPr>
          <w:ilvl w:val="0"/>
          <w:numId w:val="39"/>
        </w:numPr>
      </w:pPr>
      <w:r>
        <w:t>u obtížně uchopitelných věcí (filozofie, právo) je jednodušší uvažovat a usuzovat na základě podobnosti s věcmi známými: např. Platónovo podobenství o jeskyni</w:t>
      </w:r>
    </w:p>
    <w:p w:rsidR="00BE5046" w:rsidRDefault="00BE5046" w:rsidP="00BE5046">
      <w:pPr>
        <w:pStyle w:val="Odstavecseseznamem"/>
        <w:numPr>
          <w:ilvl w:val="0"/>
          <w:numId w:val="39"/>
        </w:numPr>
      </w:pPr>
      <w:r>
        <w:t>řadí se mezi heuristické myšlenkové postupy</w:t>
      </w:r>
    </w:p>
    <w:p w:rsidR="00B04E83" w:rsidRDefault="00B04E83" w:rsidP="00B04E83"/>
    <w:p w:rsidR="00B04E83" w:rsidRDefault="00B04E83" w:rsidP="00B04E83">
      <w:r>
        <w:t>INDUKCE</w:t>
      </w:r>
    </w:p>
    <w:p w:rsidR="00166176" w:rsidRDefault="00166176" w:rsidP="00166176">
      <w:pPr>
        <w:pStyle w:val="Odstavecseseznamem"/>
        <w:numPr>
          <w:ilvl w:val="0"/>
          <w:numId w:val="22"/>
        </w:numPr>
      </w:pPr>
      <w:r>
        <w:t>od jednotlivých příkladů k obecnému závěru</w:t>
      </w:r>
    </w:p>
    <w:p w:rsidR="00166176" w:rsidRDefault="00166176" w:rsidP="00166176">
      <w:pPr>
        <w:pStyle w:val="Odstavecseseznamem"/>
        <w:numPr>
          <w:ilvl w:val="0"/>
          <w:numId w:val="22"/>
        </w:numPr>
      </w:pPr>
      <w:r>
        <w:t>od analýzy jednotlivých příkladů k definici, poučce</w:t>
      </w:r>
    </w:p>
    <w:p w:rsidR="00260BE2" w:rsidRDefault="00260BE2" w:rsidP="00260BE2">
      <w:pPr>
        <w:rPr>
          <w:i/>
        </w:rPr>
      </w:pPr>
      <w:r>
        <w:rPr>
          <w:i/>
        </w:rPr>
        <w:t>příklad:</w:t>
      </w:r>
    </w:p>
    <w:p w:rsidR="00595FD0" w:rsidRDefault="00595FD0" w:rsidP="00260BE2">
      <w:pPr>
        <w:rPr>
          <w:i/>
        </w:rPr>
      </w:pPr>
      <w:r>
        <w:rPr>
          <w:i/>
        </w:rPr>
        <w:t>šelmy se živí masem</w:t>
      </w:r>
    </w:p>
    <w:p w:rsidR="00595FD0" w:rsidRDefault="00595FD0" w:rsidP="00260BE2">
      <w:pPr>
        <w:rPr>
          <w:i/>
        </w:rPr>
      </w:pPr>
    </w:p>
    <w:p w:rsidR="00260BE2" w:rsidRDefault="00260BE2" w:rsidP="00260BE2">
      <w:pPr>
        <w:rPr>
          <w:i/>
        </w:rPr>
      </w:pPr>
      <w:r>
        <w:rPr>
          <w:i/>
        </w:rPr>
        <w:t>muži vařili – muži= m. č. mužského rodu životného</w:t>
      </w:r>
    </w:p>
    <w:p w:rsidR="00260BE2" w:rsidRDefault="00260BE2" w:rsidP="00260BE2">
      <w:pPr>
        <w:rPr>
          <w:i/>
        </w:rPr>
      </w:pPr>
      <w:r>
        <w:rPr>
          <w:i/>
        </w:rPr>
        <w:t>psi štěkali: psi = m. č. mužského rodu životného</w:t>
      </w:r>
    </w:p>
    <w:p w:rsidR="00260BE2" w:rsidRDefault="00260BE2" w:rsidP="00260BE2">
      <w:pPr>
        <w:rPr>
          <w:i/>
        </w:rPr>
      </w:pPr>
      <w:r>
        <w:rPr>
          <w:i/>
        </w:rPr>
        <w:t>hokejisté hráli – hokejisté: m. č. mužského rodu životného</w:t>
      </w:r>
    </w:p>
    <w:p w:rsidR="00260BE2" w:rsidRDefault="00260BE2" w:rsidP="00260BE2">
      <w:pPr>
        <w:rPr>
          <w:i/>
        </w:rPr>
      </w:pPr>
      <w:r>
        <w:rPr>
          <w:i/>
        </w:rPr>
        <w:t>kluci sáňkovali – kluci: m. č. mužského rodu životného</w:t>
      </w:r>
    </w:p>
    <w:p w:rsidR="00260BE2" w:rsidRPr="00260BE2" w:rsidRDefault="00260BE2" w:rsidP="00260BE2">
      <w:pPr>
        <w:rPr>
          <w:b/>
          <w:i/>
        </w:rPr>
      </w:pPr>
      <w:r>
        <w:rPr>
          <w:b/>
          <w:i/>
        </w:rPr>
        <w:t>jestliže je podmět v množném čísle rodu mužského životného, v přísudku píšeme vždy „i“</w:t>
      </w:r>
    </w:p>
    <w:p w:rsidR="00260BE2" w:rsidRPr="00260BE2" w:rsidRDefault="00260BE2" w:rsidP="00260BE2">
      <w:pPr>
        <w:rPr>
          <w:i/>
        </w:rPr>
      </w:pPr>
    </w:p>
    <w:p w:rsidR="00260BE2" w:rsidRDefault="00260BE2" w:rsidP="00260BE2"/>
    <w:p w:rsidR="00B04E83" w:rsidRDefault="00B04E83" w:rsidP="00B04E83">
      <w:r>
        <w:t>DEDUKCE</w:t>
      </w:r>
    </w:p>
    <w:p w:rsidR="00260BE2" w:rsidRDefault="00260BE2" w:rsidP="00260BE2">
      <w:pPr>
        <w:pStyle w:val="Odstavecseseznamem"/>
        <w:numPr>
          <w:ilvl w:val="0"/>
          <w:numId w:val="38"/>
        </w:numPr>
      </w:pPr>
      <w:r>
        <w:t>od obecného tvrzení k jednotlivostem</w:t>
      </w:r>
    </w:p>
    <w:p w:rsidR="00260BE2" w:rsidRDefault="00260BE2" w:rsidP="00260BE2">
      <w:pPr>
        <w:pStyle w:val="Odstavecseseznamem"/>
        <w:numPr>
          <w:ilvl w:val="0"/>
          <w:numId w:val="38"/>
        </w:numPr>
      </w:pPr>
      <w:r>
        <w:t>od definice k jednotlivým příkladům</w:t>
      </w:r>
    </w:p>
    <w:p w:rsidR="00260BE2" w:rsidRDefault="00260BE2" w:rsidP="00260BE2">
      <w:pPr>
        <w:rPr>
          <w:i/>
        </w:rPr>
      </w:pPr>
      <w:r>
        <w:rPr>
          <w:i/>
        </w:rPr>
        <w:t>Příklad:</w:t>
      </w:r>
    </w:p>
    <w:p w:rsidR="00595FD0" w:rsidRDefault="00595FD0" w:rsidP="00260BE2">
      <w:pPr>
        <w:rPr>
          <w:i/>
        </w:rPr>
      </w:pPr>
      <w:r>
        <w:rPr>
          <w:i/>
        </w:rPr>
        <w:lastRenderedPageBreak/>
        <w:t>Šelmy se živí masem, proto se vlk živí masem</w:t>
      </w:r>
    </w:p>
    <w:p w:rsidR="00260BE2" w:rsidRDefault="00260BE2" w:rsidP="00260BE2">
      <w:pPr>
        <w:rPr>
          <w:i/>
        </w:rPr>
      </w:pPr>
      <w:r>
        <w:rPr>
          <w:i/>
        </w:rPr>
        <w:t>Máme zjisti velikost všech úhlů v rovnoramenném trojúhelníku, jestliže je velikost úhlu alfa 70 stupňů…</w:t>
      </w:r>
    </w:p>
    <w:p w:rsidR="00260BE2" w:rsidRDefault="00260BE2" w:rsidP="00260BE2">
      <w:pPr>
        <w:rPr>
          <w:i/>
        </w:rPr>
      </w:pPr>
    </w:p>
    <w:p w:rsidR="00260BE2" w:rsidRPr="00260BE2" w:rsidRDefault="00260BE2" w:rsidP="00260BE2">
      <w:pPr>
        <w:rPr>
          <w:i/>
        </w:rPr>
      </w:pPr>
    </w:p>
    <w:p w:rsidR="00260BE2" w:rsidRDefault="00260BE2" w:rsidP="00260BE2">
      <w:pPr>
        <w:pStyle w:val="Odstavecseseznamem"/>
      </w:pPr>
    </w:p>
    <w:p w:rsidR="00B04E83" w:rsidRPr="00B04E83" w:rsidRDefault="00B04E83" w:rsidP="00B04E83"/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FA3349">
      <w:pPr>
        <w:pStyle w:val="Nadpis2"/>
        <w:rPr>
          <w:bdr w:val="none" w:sz="0" w:space="0" w:color="auto" w:frame="1"/>
        </w:rPr>
      </w:pPr>
      <w:bookmarkStart w:id="14" w:name="_Toc327079939"/>
      <w:r w:rsidRPr="004E0D2F">
        <w:rPr>
          <w:bdr w:val="none" w:sz="0" w:space="0" w:color="auto" w:frame="1"/>
        </w:rPr>
        <w:t>ŘEŠENÍ PROBLÉMU</w:t>
      </w:r>
      <w:bookmarkEnd w:id="14"/>
    </w:p>
    <w:p w:rsidR="00753787" w:rsidRDefault="00753787" w:rsidP="00706B23">
      <w:pPr>
        <w:pStyle w:val="Normlnweb"/>
        <w:spacing w:before="0" w:beforeAutospacing="0" w:after="0" w:afterAutospacing="0" w:line="276" w:lineRule="auto"/>
        <w:rPr>
          <w:bdr w:val="none" w:sz="0" w:space="0" w:color="auto" w:frame="1"/>
        </w:rPr>
      </w:pPr>
      <w:r>
        <w:rPr>
          <w:bdr w:val="none" w:sz="0" w:space="0" w:color="auto" w:frame="1"/>
        </w:rPr>
        <w:t>(</w:t>
      </w:r>
      <w:proofErr w:type="spellStart"/>
      <w:r w:rsidR="00D97467">
        <w:rPr>
          <w:bdr w:val="none" w:sz="0" w:space="0" w:color="auto" w:frame="1"/>
        </w:rPr>
        <w:t>Nakonečný</w:t>
      </w:r>
      <w:proofErr w:type="spellEnd"/>
      <w:r w:rsidR="00D97467">
        <w:rPr>
          <w:bdr w:val="none" w:sz="0" w:space="0" w:color="auto" w:frame="1"/>
        </w:rPr>
        <w:t>, 2015</w:t>
      </w:r>
      <w:r>
        <w:rPr>
          <w:bdr w:val="none" w:sz="0" w:space="0" w:color="auto" w:frame="1"/>
        </w:rPr>
        <w:t xml:space="preserve">, s. 284): </w:t>
      </w:r>
    </w:p>
    <w:p w:rsidR="00753787" w:rsidRDefault="00753787" w:rsidP="00753787">
      <w:pPr>
        <w:pStyle w:val="Normlnweb"/>
        <w:numPr>
          <w:ilvl w:val="0"/>
          <w:numId w:val="28"/>
        </w:numPr>
        <w:spacing w:before="0" w:beforeAutospacing="0" w:after="0" w:afterAutospacing="0" w:line="276" w:lineRule="auto"/>
        <w:rPr>
          <w:bdr w:val="none" w:sz="0" w:space="0" w:color="auto" w:frame="1"/>
        </w:rPr>
      </w:pPr>
      <w:r>
        <w:rPr>
          <w:bdr w:val="none" w:sz="0" w:space="0" w:color="auto" w:frame="1"/>
        </w:rPr>
        <w:t>problémová situace vzniká, když se nacházíme v situaci, která nám nevyhovuje a potřebujeme ji změnit</w:t>
      </w:r>
    </w:p>
    <w:p w:rsidR="00753787" w:rsidRDefault="00753787" w:rsidP="00753787">
      <w:pPr>
        <w:pStyle w:val="Normlnweb"/>
        <w:numPr>
          <w:ilvl w:val="0"/>
          <w:numId w:val="27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např. sledujeme televizní pořad a náhle zhasne světlo i televizor, ale také když hledáme výmluvu nebo přemýšlíme, co koupíme partnerovi k </w:t>
      </w:r>
      <w:proofErr w:type="gramStart"/>
      <w:r>
        <w:rPr>
          <w:rFonts w:ascii="Times New Roman" w:hAnsi="Times New Roman"/>
          <w:bdr w:val="none" w:sz="0" w:space="0" w:color="auto" w:frame="1"/>
        </w:rPr>
        <w:t>vánocům</w:t>
      </w:r>
      <w:proofErr w:type="gramEnd"/>
    </w:p>
    <w:p w:rsidR="00753787" w:rsidRDefault="00753787" w:rsidP="00706B23">
      <w:pPr>
        <w:pStyle w:val="Normlnweb"/>
        <w:numPr>
          <w:ilvl w:val="0"/>
          <w:numId w:val="27"/>
        </w:numPr>
        <w:spacing w:before="0" w:beforeAutospacing="0" w:after="0" w:afterAutospacing="0" w:line="276" w:lineRule="auto"/>
        <w:ind w:left="392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řešení problémů se opírá o hledání prostředků k dosažení určitého cíle </w:t>
      </w:r>
      <w:r>
        <w:rPr>
          <w:bdr w:val="none" w:sz="0" w:space="0" w:color="auto" w:frame="1"/>
        </w:rPr>
        <w:t>(</w:t>
      </w:r>
      <w:proofErr w:type="spellStart"/>
      <w:r w:rsidR="00D97467">
        <w:rPr>
          <w:bdr w:val="none" w:sz="0" w:space="0" w:color="auto" w:frame="1"/>
        </w:rPr>
        <w:t>Nakonečný</w:t>
      </w:r>
      <w:proofErr w:type="spellEnd"/>
      <w:r w:rsidR="00D97467">
        <w:rPr>
          <w:bdr w:val="none" w:sz="0" w:space="0" w:color="auto" w:frame="1"/>
        </w:rPr>
        <w:t>, 2015</w:t>
      </w:r>
      <w:r>
        <w:rPr>
          <w:bdr w:val="none" w:sz="0" w:space="0" w:color="auto" w:frame="1"/>
        </w:rPr>
        <w:t>, s. 284)</w:t>
      </w:r>
    </w:p>
    <w:p w:rsidR="00753787" w:rsidRDefault="00706B23" w:rsidP="00706B23">
      <w:pPr>
        <w:pStyle w:val="Normlnweb"/>
        <w:numPr>
          <w:ilvl w:val="0"/>
          <w:numId w:val="27"/>
        </w:numPr>
        <w:spacing w:before="0" w:beforeAutospacing="0" w:after="0" w:afterAutospacing="0" w:line="276" w:lineRule="auto"/>
        <w:ind w:left="392"/>
        <w:rPr>
          <w:rFonts w:ascii="Times New Roman" w:hAnsi="Times New Roman"/>
          <w:bdr w:val="none" w:sz="0" w:space="0" w:color="auto" w:frame="1"/>
        </w:rPr>
      </w:pPr>
      <w:r w:rsidRPr="00753787">
        <w:rPr>
          <w:rFonts w:ascii="Times New Roman" w:hAnsi="Times New Roman"/>
          <w:bdr w:val="none" w:sz="0" w:space="0" w:color="auto" w:frame="1"/>
        </w:rPr>
        <w:t xml:space="preserve">Problém je situace, úloha nebo činnost, kterou máme vykonat, ale neznáme cesty k jejímu řešení. </w:t>
      </w:r>
    </w:p>
    <w:p w:rsidR="00753787" w:rsidRDefault="00706B23" w:rsidP="00706B23">
      <w:pPr>
        <w:pStyle w:val="Normlnweb"/>
        <w:numPr>
          <w:ilvl w:val="0"/>
          <w:numId w:val="27"/>
        </w:numPr>
        <w:spacing w:before="0" w:beforeAutospacing="0" w:after="0" w:afterAutospacing="0" w:line="276" w:lineRule="auto"/>
        <w:ind w:left="392"/>
        <w:rPr>
          <w:rFonts w:ascii="Times New Roman" w:hAnsi="Times New Roman"/>
          <w:bdr w:val="none" w:sz="0" w:space="0" w:color="auto" w:frame="1"/>
        </w:rPr>
      </w:pPr>
      <w:r w:rsidRPr="00753787">
        <w:rPr>
          <w:rFonts w:ascii="Times New Roman" w:hAnsi="Times New Roman"/>
          <w:bdr w:val="none" w:sz="0" w:space="0" w:color="auto" w:frame="1"/>
        </w:rPr>
        <w:t>Při řešení problému se uplatňují</w:t>
      </w:r>
      <w:r w:rsidR="00753787">
        <w:rPr>
          <w:rFonts w:ascii="Times New Roman" w:hAnsi="Times New Roman"/>
          <w:bdr w:val="none" w:sz="0" w:space="0" w:color="auto" w:frame="1"/>
        </w:rPr>
        <w:t>:</w:t>
      </w:r>
    </w:p>
    <w:p w:rsidR="00753787" w:rsidRDefault="00706B23" w:rsidP="00753787">
      <w:pPr>
        <w:pStyle w:val="Normlnweb"/>
        <w:numPr>
          <w:ilvl w:val="1"/>
          <w:numId w:val="27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753787">
        <w:rPr>
          <w:rFonts w:ascii="Times New Roman" w:hAnsi="Times New Roman"/>
          <w:bdr w:val="none" w:sz="0" w:space="0" w:color="auto" w:frame="1"/>
        </w:rPr>
        <w:t>algoritmy (sledy kroků, jejichž dodržení vede vždy k nalezení řešení)</w:t>
      </w:r>
    </w:p>
    <w:p w:rsidR="00706B23" w:rsidRPr="00753787" w:rsidRDefault="00706B23" w:rsidP="00753787">
      <w:pPr>
        <w:pStyle w:val="Normlnweb"/>
        <w:numPr>
          <w:ilvl w:val="1"/>
          <w:numId w:val="27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753787">
        <w:rPr>
          <w:rFonts w:ascii="Times New Roman" w:hAnsi="Times New Roman"/>
          <w:bdr w:val="none" w:sz="0" w:space="0" w:color="auto" w:frame="1"/>
        </w:rPr>
        <w:t>heuristiky (objevné, nové postupy).</w:t>
      </w:r>
    </w:p>
    <w:p w:rsidR="00706B23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04E83" w:rsidRDefault="00B04E83" w:rsidP="00FB1184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 w:rsidRPr="00B04E83">
        <w:rPr>
          <w:rFonts w:ascii="Times New Roman" w:hAnsi="Times New Roman"/>
          <w:b/>
          <w:bdr w:val="none" w:sz="0" w:space="0" w:color="auto" w:frame="1"/>
        </w:rPr>
        <w:t>pokus – omyl</w:t>
      </w:r>
    </w:p>
    <w:p w:rsidR="00FB1184" w:rsidRDefault="0069617C" w:rsidP="00FB118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zvířata, děti v raném věku, i u dospělých, když nevědí, jak na to, zkoušejí náhodné manipulace</w:t>
      </w:r>
    </w:p>
    <w:p w:rsidR="0069617C" w:rsidRDefault="0069617C" w:rsidP="0069617C">
      <w:pPr>
        <w:pStyle w:val="Normlnweb"/>
        <w:numPr>
          <w:ilvl w:val="1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potřepávání s hodinkami, které se zastavily… pohyby, které nevedou k cíli, se utlumují</w:t>
      </w:r>
    </w:p>
    <w:p w:rsidR="00CE2D54" w:rsidRDefault="00F562A6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zkoušení různých způsobů řešení, často bez jakékoli úvahy a výběru, dokud člověk nedosáhne úspěchu nebo všechny nevyčerpá</w:t>
      </w:r>
    </w:p>
    <w:p w:rsidR="00F562A6" w:rsidRPr="00CE2D54" w:rsidRDefault="00F562A6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CE2D54">
        <w:rPr>
          <w:bdr w:val="none" w:sz="0" w:space="0" w:color="auto" w:frame="1"/>
        </w:rPr>
        <w:t>tato strategie není příliš efektivní a bývá dost zdlouhavá (</w:t>
      </w:r>
      <w:proofErr w:type="spellStart"/>
      <w:r w:rsidR="00D97467">
        <w:rPr>
          <w:bdr w:val="none" w:sz="0" w:space="0" w:color="auto" w:frame="1"/>
        </w:rPr>
        <w:t>Nakonečný</w:t>
      </w:r>
      <w:proofErr w:type="spellEnd"/>
      <w:r w:rsidR="00D97467">
        <w:rPr>
          <w:bdr w:val="none" w:sz="0" w:space="0" w:color="auto" w:frame="1"/>
        </w:rPr>
        <w:t>, 2015</w:t>
      </w:r>
      <w:r w:rsidRPr="00CE2D54">
        <w:rPr>
          <w:bdr w:val="none" w:sz="0" w:space="0" w:color="auto" w:frame="1"/>
        </w:rPr>
        <w:t>, 163)</w:t>
      </w:r>
    </w:p>
    <w:p w:rsidR="00CE2D54" w:rsidRPr="00CE2D54" w:rsidRDefault="00CE2D54" w:rsidP="00CE2D54">
      <w:pPr>
        <w:pStyle w:val="Normlnweb"/>
        <w:spacing w:before="0" w:beforeAutospacing="0" w:after="0" w:afterAutospacing="0" w:line="276" w:lineRule="auto"/>
        <w:ind w:left="735"/>
        <w:rPr>
          <w:rFonts w:ascii="Times New Roman" w:hAnsi="Times New Roman"/>
          <w:bdr w:val="none" w:sz="0" w:space="0" w:color="auto" w:frame="1"/>
        </w:rPr>
      </w:pPr>
    </w:p>
    <w:p w:rsidR="00B04E83" w:rsidRDefault="00CE2D54" w:rsidP="00FB1184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 xml:space="preserve">strategie </w:t>
      </w:r>
      <w:r w:rsidR="00B04E83" w:rsidRPr="00B04E83">
        <w:rPr>
          <w:rFonts w:ascii="Times New Roman" w:hAnsi="Times New Roman"/>
          <w:b/>
          <w:bdr w:val="none" w:sz="0" w:space="0" w:color="auto" w:frame="1"/>
        </w:rPr>
        <w:t>aplikace známého způsobu řešení (</w:t>
      </w:r>
      <w:proofErr w:type="spellStart"/>
      <w:r w:rsidR="00B04E83" w:rsidRPr="00B04E83">
        <w:rPr>
          <w:rFonts w:ascii="Times New Roman" w:hAnsi="Times New Roman"/>
          <w:b/>
          <w:bdr w:val="none" w:sz="0" w:space="0" w:color="auto" w:frame="1"/>
        </w:rPr>
        <w:t>konv</w:t>
      </w:r>
      <w:proofErr w:type="spellEnd"/>
      <w:r w:rsidR="00B04E83" w:rsidRPr="00B04E83">
        <w:rPr>
          <w:rFonts w:ascii="Times New Roman" w:hAnsi="Times New Roman"/>
          <w:b/>
          <w:bdr w:val="none" w:sz="0" w:space="0" w:color="auto" w:frame="1"/>
        </w:rPr>
        <w:t>., algoritmus, analogie)</w:t>
      </w:r>
    </w:p>
    <w:p w:rsidR="00F562A6" w:rsidRPr="00CE2D54" w:rsidRDefault="00CE2D54" w:rsidP="00F562A6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CE2D54">
        <w:rPr>
          <w:rFonts w:ascii="Times New Roman" w:hAnsi="Times New Roman"/>
          <w:bdr w:val="none" w:sz="0" w:space="0" w:color="auto" w:frame="1"/>
        </w:rPr>
        <w:t>využívá získaných zkušeností</w:t>
      </w:r>
    </w:p>
    <w:p w:rsidR="00CE2D54" w:rsidRPr="00CE2D54" w:rsidRDefault="00CE2D54" w:rsidP="00F562A6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CE2D54">
        <w:rPr>
          <w:rFonts w:ascii="Times New Roman" w:hAnsi="Times New Roman"/>
          <w:b/>
          <w:bdr w:val="none" w:sz="0" w:space="0" w:color="auto" w:frame="1"/>
        </w:rPr>
        <w:t>patří sem uplatnění algoritmu</w:t>
      </w:r>
      <w:r w:rsidRPr="00CE2D54">
        <w:rPr>
          <w:rFonts w:ascii="Times New Roman" w:hAnsi="Times New Roman"/>
          <w:bdr w:val="none" w:sz="0" w:space="0" w:color="auto" w:frame="1"/>
        </w:rPr>
        <w:t>, tedy přesně stanoveného postupu, který vede ke správnému řešení</w:t>
      </w:r>
    </w:p>
    <w:p w:rsidR="00CE2D54" w:rsidRPr="00CE2D54" w:rsidRDefault="00CE2D54" w:rsidP="00CE2D54">
      <w:pPr>
        <w:pStyle w:val="Normlnweb"/>
        <w:numPr>
          <w:ilvl w:val="1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CE2D54">
        <w:rPr>
          <w:rFonts w:ascii="Times New Roman" w:hAnsi="Times New Roman"/>
          <w:bdr w:val="none" w:sz="0" w:space="0" w:color="auto" w:frame="1"/>
        </w:rPr>
        <w:t>předpokládá pochopení podstaty problému, protože algoritmus lze využít jen pro některé typy problémů</w:t>
      </w:r>
    </w:p>
    <w:p w:rsidR="00CE2D54" w:rsidRPr="00CE2D54" w:rsidRDefault="00CE2D54" w:rsidP="00CE2D54">
      <w:pPr>
        <w:pStyle w:val="Normlnweb"/>
        <w:numPr>
          <w:ilvl w:val="1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CE2D54">
        <w:rPr>
          <w:rFonts w:ascii="Times New Roman" w:hAnsi="Times New Roman"/>
          <w:bdr w:val="none" w:sz="0" w:space="0" w:color="auto" w:frame="1"/>
        </w:rPr>
        <w:t>algoritmus se stačí naučit, člověk nemusí vědět, proč je účinný a ani ho nemusí umět odvodit</w:t>
      </w:r>
    </w:p>
    <w:p w:rsidR="00CE2D54" w:rsidRDefault="00CE2D54" w:rsidP="00CE2D54">
      <w:pPr>
        <w:pStyle w:val="Normlnweb"/>
        <w:numPr>
          <w:ilvl w:val="1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CE2D54">
        <w:rPr>
          <w:rFonts w:ascii="Times New Roman" w:hAnsi="Times New Roman"/>
          <w:bdr w:val="none" w:sz="0" w:space="0" w:color="auto" w:frame="1"/>
        </w:rPr>
        <w:t>ale většina běžných problémů nelze řešit podle přesného postupu</w:t>
      </w:r>
    </w:p>
    <w:p w:rsidR="00CE2D54" w:rsidRDefault="00CE2D54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CE2D54">
        <w:rPr>
          <w:rFonts w:ascii="Times New Roman" w:hAnsi="Times New Roman"/>
          <w:b/>
          <w:bdr w:val="none" w:sz="0" w:space="0" w:color="auto" w:frame="1"/>
        </w:rPr>
        <w:t>proto lidé používají spíše strategie analogického přístupu</w:t>
      </w:r>
      <w:r>
        <w:rPr>
          <w:rFonts w:ascii="Times New Roman" w:hAnsi="Times New Roman"/>
          <w:bdr w:val="none" w:sz="0" w:space="0" w:color="auto" w:frame="1"/>
        </w:rPr>
        <w:t>, která řeší současný problém na základě zkušeností s dřívějšími podobnými situacemi</w:t>
      </w:r>
    </w:p>
    <w:p w:rsidR="00CE2D54" w:rsidRDefault="00CE2D54" w:rsidP="00CE2D54">
      <w:pPr>
        <w:pStyle w:val="Normlnweb"/>
        <w:numPr>
          <w:ilvl w:val="1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riziko spočívá v nesprávném odhadu podobnosti obou problémů</w:t>
      </w:r>
    </w:p>
    <w:p w:rsidR="00CE2D54" w:rsidRPr="00CE2D54" w:rsidRDefault="00CE2D54" w:rsidP="00CE2D54">
      <w:pPr>
        <w:pStyle w:val="Normlnweb"/>
        <w:numPr>
          <w:ilvl w:val="1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lastRenderedPageBreak/>
        <w:t>povrchní podobnost může být zavádějící, protože člověk ulpívá na nepodstatných detailech</w:t>
      </w:r>
    </w:p>
    <w:p w:rsidR="00B04E83" w:rsidRDefault="00B04E83" w:rsidP="00FB1184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 w:rsidRPr="00B04E83">
        <w:rPr>
          <w:rFonts w:ascii="Times New Roman" w:hAnsi="Times New Roman"/>
          <w:b/>
          <w:bdr w:val="none" w:sz="0" w:space="0" w:color="auto" w:frame="1"/>
        </w:rPr>
        <w:t>Strategie heuristiky</w:t>
      </w:r>
      <w:r w:rsidR="00CE2D54">
        <w:rPr>
          <w:rFonts w:ascii="Times New Roman" w:hAnsi="Times New Roman"/>
          <w:b/>
          <w:bdr w:val="none" w:sz="0" w:space="0" w:color="auto" w:frame="1"/>
        </w:rPr>
        <w:t xml:space="preserve"> (intuitivní strategie)</w:t>
      </w:r>
    </w:p>
    <w:p w:rsidR="00CE2D54" w:rsidRDefault="00CE2D54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CE2D54">
        <w:rPr>
          <w:rFonts w:ascii="Times New Roman" w:hAnsi="Times New Roman"/>
          <w:bdr w:val="none" w:sz="0" w:space="0" w:color="auto" w:frame="1"/>
        </w:rPr>
        <w:t>využívá se v případech, kdy</w:t>
      </w:r>
      <w:r>
        <w:rPr>
          <w:rFonts w:ascii="Times New Roman" w:hAnsi="Times New Roman"/>
          <w:bdr w:val="none" w:sz="0" w:space="0" w:color="auto" w:frame="1"/>
        </w:rPr>
        <w:t xml:space="preserve"> žádné předem známé řešení neznáme</w:t>
      </w:r>
    </w:p>
    <w:p w:rsidR="00CE2D54" w:rsidRDefault="00CE2D54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proofErr w:type="spellStart"/>
      <w:r>
        <w:rPr>
          <w:rFonts w:ascii="Times New Roman" w:hAnsi="Times New Roman"/>
          <w:bdr w:val="none" w:sz="0" w:space="0" w:color="auto" w:frame="1"/>
        </w:rPr>
        <w:t>Eysenck</w:t>
      </w:r>
      <w:proofErr w:type="spellEnd"/>
      <w:r>
        <w:rPr>
          <w:rFonts w:ascii="Times New Roman" w:hAnsi="Times New Roman"/>
          <w:bdr w:val="none" w:sz="0" w:space="0" w:color="auto" w:frame="1"/>
        </w:rPr>
        <w:t xml:space="preserve"> a </w:t>
      </w:r>
      <w:proofErr w:type="spellStart"/>
      <w:r>
        <w:rPr>
          <w:rFonts w:ascii="Times New Roman" w:hAnsi="Times New Roman"/>
          <w:bdr w:val="none" w:sz="0" w:space="0" w:color="auto" w:frame="1"/>
        </w:rPr>
        <w:t>Neale</w:t>
      </w:r>
      <w:proofErr w:type="spellEnd"/>
      <w:r>
        <w:rPr>
          <w:rFonts w:ascii="Times New Roman" w:hAnsi="Times New Roman"/>
          <w:bdr w:val="none" w:sz="0" w:space="0" w:color="auto" w:frame="1"/>
        </w:rPr>
        <w:t xml:space="preserve"> (2008) výstižně definují heuristiky jako „pravidla od oka“</w:t>
      </w:r>
    </w:p>
    <w:p w:rsidR="00CE2D54" w:rsidRDefault="00CE2D54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vycházejí z nějakého předpokladu, který si člověk stanoví a podle kterého postupuje</w:t>
      </w:r>
    </w:p>
    <w:p w:rsidR="00CE2D54" w:rsidRDefault="00CE2D54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je to intuitivní, často spekulativní strategie, která </w:t>
      </w:r>
      <w:proofErr w:type="spellStart"/>
      <w:r>
        <w:rPr>
          <w:rFonts w:ascii="Times New Roman" w:hAnsi="Times New Roman"/>
          <w:bdr w:val="none" w:sz="0" w:space="0" w:color="auto" w:frame="1"/>
        </w:rPr>
        <w:t>zklracuje</w:t>
      </w:r>
      <w:proofErr w:type="spellEnd"/>
      <w:r>
        <w:rPr>
          <w:rFonts w:ascii="Times New Roman" w:hAnsi="Times New Roman"/>
          <w:bdr w:val="none" w:sz="0" w:space="0" w:color="auto" w:frame="1"/>
        </w:rPr>
        <w:t xml:space="preserve"> proces řešení, protože ignoruje některé alternativy</w:t>
      </w:r>
    </w:p>
    <w:p w:rsidR="00CE2D54" w:rsidRDefault="00CE2D54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někdy uplatňuje se při řešení běžných situačních problémů</w:t>
      </w:r>
    </w:p>
    <w:p w:rsidR="00CE2D54" w:rsidRPr="00CE2D54" w:rsidRDefault="00CE2D54" w:rsidP="00CE2D54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04E83" w:rsidRDefault="00B04E83" w:rsidP="00FB1184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 w:rsidRPr="00B04E83">
        <w:rPr>
          <w:rFonts w:ascii="Times New Roman" w:hAnsi="Times New Roman"/>
          <w:b/>
          <w:bdr w:val="none" w:sz="0" w:space="0" w:color="auto" w:frame="1"/>
        </w:rPr>
        <w:t>Strategie vhledu (restrukturace)</w:t>
      </w:r>
    </w:p>
    <w:p w:rsidR="00CE2D54" w:rsidRPr="00CE2D54" w:rsidRDefault="00CE2D54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 xml:space="preserve">náhlé </w:t>
      </w:r>
      <w:r w:rsidR="00D97467">
        <w:rPr>
          <w:rFonts w:ascii="Times New Roman" w:hAnsi="Times New Roman"/>
          <w:b/>
          <w:bdr w:val="none" w:sz="0" w:space="0" w:color="auto" w:frame="1"/>
        </w:rPr>
        <w:t>uvědomění správného řešení</w:t>
      </w:r>
    </w:p>
    <w:p w:rsidR="0069617C" w:rsidRPr="00CE2D54" w:rsidRDefault="0069617C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je založeno na náhlém nápadu, který subjekt dostane, jakýsi náhlý vhled do struktury problémové situace</w:t>
      </w:r>
      <w:r w:rsidR="0082018A">
        <w:rPr>
          <w:rFonts w:ascii="Times New Roman" w:hAnsi="Times New Roman"/>
          <w:bdr w:val="none" w:sz="0" w:space="0" w:color="auto" w:frame="1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a možnosti její žádoucí restrukturace</w:t>
      </w:r>
    </w:p>
    <w:p w:rsidR="00D97467" w:rsidRDefault="00D97467" w:rsidP="00D97467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D97467">
        <w:rPr>
          <w:rFonts w:ascii="Times New Roman" w:hAnsi="Times New Roman"/>
          <w:bdr w:val="none" w:sz="0" w:space="0" w:color="auto" w:frame="1"/>
        </w:rPr>
        <w:t>náhlému pochopení zpravidla předchází různé dlouhé období pokusů o řešení pomocí strategie pokus-omyl</w:t>
      </w:r>
    </w:p>
    <w:p w:rsidR="00D97467" w:rsidRPr="00D97467" w:rsidRDefault="00D97467" w:rsidP="00D97467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D97467">
        <w:rPr>
          <w:bdr w:val="none" w:sz="0" w:space="0" w:color="auto" w:frame="1"/>
        </w:rPr>
        <w:t>fáze zkoušení není bezvýznamná, protože její přínos spočívá v kumulaci zkušeností a poznatků o daném problému</w:t>
      </w:r>
      <w:r w:rsidRPr="00D97467">
        <w:rPr>
          <w:b/>
          <w:bdr w:val="none" w:sz="0" w:space="0" w:color="auto" w:frame="1"/>
        </w:rPr>
        <w:t xml:space="preserve"> </w:t>
      </w:r>
      <w:r w:rsidRPr="00D97467">
        <w:rPr>
          <w:bdr w:val="none" w:sz="0" w:space="0" w:color="auto" w:frame="1"/>
        </w:rPr>
        <w:t>(</w:t>
      </w:r>
      <w:proofErr w:type="spellStart"/>
      <w:r>
        <w:rPr>
          <w:bdr w:val="none" w:sz="0" w:space="0" w:color="auto" w:frame="1"/>
        </w:rPr>
        <w:t>Nakonečný</w:t>
      </w:r>
      <w:proofErr w:type="spellEnd"/>
      <w:r>
        <w:rPr>
          <w:bdr w:val="none" w:sz="0" w:space="0" w:color="auto" w:frame="1"/>
        </w:rPr>
        <w:t>, 2015</w:t>
      </w:r>
      <w:r w:rsidRPr="00D97467">
        <w:rPr>
          <w:bdr w:val="none" w:sz="0" w:space="0" w:color="auto" w:frame="1"/>
        </w:rPr>
        <w:t>, 163)</w:t>
      </w:r>
    </w:p>
    <w:p w:rsidR="00D97467" w:rsidRPr="00D97467" w:rsidRDefault="00D97467" w:rsidP="00D97467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>vhled je náhlé pochopení, které je spojeno s </w:t>
      </w:r>
      <w:proofErr w:type="spellStart"/>
      <w:r>
        <w:rPr>
          <w:rFonts w:ascii="Times New Roman" w:hAnsi="Times New Roman"/>
          <w:b/>
          <w:bdr w:val="none" w:sz="0" w:space="0" w:color="auto" w:frame="1"/>
        </w:rPr>
        <w:t>novouinterpretací</w:t>
      </w:r>
      <w:proofErr w:type="spellEnd"/>
      <w:r>
        <w:rPr>
          <w:rFonts w:ascii="Times New Roman" w:hAnsi="Times New Roman"/>
          <w:b/>
          <w:bdr w:val="none" w:sz="0" w:space="0" w:color="auto" w:frame="1"/>
        </w:rPr>
        <w:t xml:space="preserve"> problému či situace.</w:t>
      </w:r>
    </w:p>
    <w:p w:rsidR="0069617C" w:rsidRDefault="0069617C" w:rsidP="00CE2D54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69617C">
        <w:rPr>
          <w:rFonts w:ascii="Times New Roman" w:hAnsi="Times New Roman"/>
          <w:bdr w:val="none" w:sz="0" w:space="0" w:color="auto" w:frame="1"/>
        </w:rPr>
        <w:t xml:space="preserve">příkladem byly experimenty se šimpanzi </w:t>
      </w:r>
    </w:p>
    <w:p w:rsidR="00CE2D54" w:rsidRPr="0069617C" w:rsidRDefault="00CE2D54" w:rsidP="00D97467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04E83" w:rsidRDefault="00B04E83" w:rsidP="00FB1184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 w:rsidRPr="00B04E83">
        <w:rPr>
          <w:rFonts w:ascii="Times New Roman" w:hAnsi="Times New Roman"/>
          <w:b/>
          <w:bdr w:val="none" w:sz="0" w:space="0" w:color="auto" w:frame="1"/>
        </w:rPr>
        <w:t>Strategie tvořivosti (div. m.)</w:t>
      </w:r>
    </w:p>
    <w:p w:rsidR="00D97467" w:rsidRPr="00D97467" w:rsidRDefault="00D97467" w:rsidP="00D97467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podstatou tvořivosti je schopnost překonat naučená řešení a konvenční způsob uvažování a vytvořit něco nového</w:t>
      </w:r>
    </w:p>
    <w:p w:rsidR="00D97467" w:rsidRDefault="00D97467" w:rsidP="00D97467">
      <w:pPr>
        <w:pStyle w:val="Normlnweb"/>
        <w:numPr>
          <w:ilvl w:val="0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 xml:space="preserve">základem kreativity je </w:t>
      </w:r>
    </w:p>
    <w:p w:rsidR="00D97467" w:rsidRDefault="00D97467" w:rsidP="00D97467">
      <w:pPr>
        <w:pStyle w:val="Normlnweb"/>
        <w:numPr>
          <w:ilvl w:val="1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D97467">
        <w:rPr>
          <w:rFonts w:ascii="Times New Roman" w:hAnsi="Times New Roman"/>
          <w:bdr w:val="none" w:sz="0" w:space="0" w:color="auto" w:frame="1"/>
        </w:rPr>
        <w:t>schopnost produkovat nápady</w:t>
      </w:r>
    </w:p>
    <w:p w:rsidR="00D97467" w:rsidRDefault="00D97467" w:rsidP="00D97467">
      <w:pPr>
        <w:pStyle w:val="Normlnweb"/>
        <w:numPr>
          <w:ilvl w:val="1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flexibilita (schopnost nahlížet na problém netradičně, jinak, než je obvyklé</w:t>
      </w:r>
    </w:p>
    <w:p w:rsidR="00D97467" w:rsidRPr="00D97467" w:rsidRDefault="00D97467" w:rsidP="00D97467">
      <w:pPr>
        <w:pStyle w:val="Normlnweb"/>
        <w:numPr>
          <w:ilvl w:val="1"/>
          <w:numId w:val="36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D97467" w:rsidRPr="00B04E83" w:rsidRDefault="00D97467" w:rsidP="00D97467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</w:p>
    <w:p w:rsidR="00B04E83" w:rsidRDefault="00B04E83" w:rsidP="00FB1184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04E83" w:rsidRPr="0082018A" w:rsidRDefault="0082018A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i/>
          <w:color w:val="FF0000"/>
          <w:bdr w:val="none" w:sz="0" w:space="0" w:color="auto" w:frame="1"/>
        </w:rPr>
      </w:pPr>
      <w:r w:rsidRPr="0082018A">
        <w:rPr>
          <w:rFonts w:ascii="Times New Roman" w:hAnsi="Times New Roman"/>
          <w:i/>
          <w:color w:val="FF0000"/>
          <w:bdr w:val="none" w:sz="0" w:space="0" w:color="auto" w:frame="1"/>
        </w:rPr>
        <w:t>HLEDÁNÍ STRATEGIE A STRUKTURACE PROBLÉMU souvisí např. s </w:t>
      </w:r>
      <w:proofErr w:type="spellStart"/>
      <w:r w:rsidRPr="0082018A">
        <w:rPr>
          <w:rFonts w:ascii="Times New Roman" w:hAnsi="Times New Roman"/>
          <w:i/>
          <w:color w:val="FF0000"/>
          <w:bdr w:val="none" w:sz="0" w:space="0" w:color="auto" w:frame="1"/>
        </w:rPr>
        <w:t>Ravenovými</w:t>
      </w:r>
      <w:proofErr w:type="spellEnd"/>
      <w:r w:rsidRPr="0082018A">
        <w:rPr>
          <w:rFonts w:ascii="Times New Roman" w:hAnsi="Times New Roman"/>
          <w:i/>
          <w:color w:val="FF0000"/>
          <w:bdr w:val="none" w:sz="0" w:space="0" w:color="auto" w:frame="1"/>
        </w:rPr>
        <w:t xml:space="preserve"> progresívními maticemi. Proban</w:t>
      </w:r>
      <w:r>
        <w:rPr>
          <w:rFonts w:ascii="Times New Roman" w:hAnsi="Times New Roman"/>
          <w:i/>
          <w:color w:val="FF0000"/>
          <w:bdr w:val="none" w:sz="0" w:space="0" w:color="auto" w:frame="1"/>
        </w:rPr>
        <w:t>d</w:t>
      </w:r>
      <w:r w:rsidRPr="0082018A">
        <w:rPr>
          <w:rFonts w:ascii="Times New Roman" w:hAnsi="Times New Roman"/>
          <w:i/>
          <w:color w:val="FF0000"/>
          <w:bdr w:val="none" w:sz="0" w:space="0" w:color="auto" w:frame="1"/>
        </w:rPr>
        <w:t xml:space="preserve"> musí zjistit strukturu obrázku, aby ji mohl doplnit výběrem správného vzorce z dole nabízených možností (jen jedna je správná). </w:t>
      </w:r>
    </w:p>
    <w:p w:rsidR="00B04E83" w:rsidRDefault="00B04E8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E5046" w:rsidRDefault="00BE5046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ZADÁNÍ ÚKOLU</w:t>
      </w:r>
    </w:p>
    <w:p w:rsidR="00BE5046" w:rsidRDefault="00BE5046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>Vliv obsahu na deduktivní usuzování</w:t>
      </w:r>
    </w:p>
    <w:p w:rsidR="00540003" w:rsidRDefault="00BE5046" w:rsidP="0054000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/>
          <w:i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V horní řadě je znázorněna verze problému, ve které mají pokusné osoby rozhodnout, které karty mají být otočeny k testování hypotézy: </w:t>
      </w:r>
      <w:r w:rsidR="00540003">
        <w:rPr>
          <w:rFonts w:ascii="Times New Roman" w:hAnsi="Times New Roman"/>
          <w:b/>
          <w:i/>
          <w:bdr w:val="none" w:sz="0" w:space="0" w:color="auto" w:frame="1"/>
        </w:rPr>
        <w:t>pokusným osobám byly prezentovány 4 karty, které mají na jedné straně písmeno a na druhé číslici</w:t>
      </w:r>
    </w:p>
    <w:p w:rsidR="00540003" w:rsidRPr="00540003" w:rsidRDefault="00540003" w:rsidP="00540003">
      <w:pPr>
        <w:pStyle w:val="Normlnweb"/>
        <w:numPr>
          <w:ilvl w:val="0"/>
          <w:numId w:val="40"/>
        </w:numPr>
        <w:spacing w:before="0" w:beforeAutospacing="0" w:after="0" w:afterAutospacing="0" w:line="276" w:lineRule="auto"/>
        <w:rPr>
          <w:rFonts w:ascii="Times New Roman" w:hAnsi="Times New Roman"/>
          <w:b/>
          <w:i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pokusné osoby </w:t>
      </w:r>
      <w:r>
        <w:rPr>
          <w:rFonts w:ascii="Times New Roman" w:hAnsi="Times New Roman"/>
          <w:bdr w:val="none" w:sz="0" w:space="0" w:color="auto" w:frame="1"/>
        </w:rPr>
        <w:t xml:space="preserve">mají </w:t>
      </w:r>
      <w:r>
        <w:rPr>
          <w:rFonts w:ascii="Times New Roman" w:hAnsi="Times New Roman"/>
          <w:bdr w:val="none" w:sz="0" w:space="0" w:color="auto" w:frame="1"/>
        </w:rPr>
        <w:t xml:space="preserve">rozhodnout, které karty mají </w:t>
      </w:r>
      <w:proofErr w:type="spellStart"/>
      <w:r>
        <w:rPr>
          <w:rFonts w:ascii="Times New Roman" w:hAnsi="Times New Roman"/>
          <w:bdr w:val="none" w:sz="0" w:space="0" w:color="auto" w:frame="1"/>
        </w:rPr>
        <w:t>otičit</w:t>
      </w:r>
      <w:proofErr w:type="spellEnd"/>
      <w:r>
        <w:rPr>
          <w:rFonts w:ascii="Times New Roman" w:hAnsi="Times New Roman"/>
          <w:bdr w:val="none" w:sz="0" w:space="0" w:color="auto" w:frame="1"/>
        </w:rPr>
        <w:t xml:space="preserve"> aby zjistil, zda je tvrzení pravdivé: </w:t>
      </w:r>
    </w:p>
    <w:p w:rsidR="00540003" w:rsidRDefault="00540003" w:rsidP="00540003">
      <w:pPr>
        <w:pStyle w:val="Normlnweb"/>
        <w:numPr>
          <w:ilvl w:val="0"/>
          <w:numId w:val="40"/>
        </w:numPr>
        <w:spacing w:before="0" w:beforeAutospacing="0" w:after="0" w:afterAutospacing="0" w:line="276" w:lineRule="auto"/>
        <w:rPr>
          <w:rFonts w:ascii="Times New Roman" w:hAnsi="Times New Roman"/>
          <w:b/>
          <w:i/>
          <w:bdr w:val="none" w:sz="0" w:space="0" w:color="auto" w:frame="1"/>
        </w:rPr>
      </w:pPr>
      <w:r w:rsidRPr="00BE5046">
        <w:rPr>
          <w:rFonts w:ascii="Times New Roman" w:hAnsi="Times New Roman"/>
          <w:b/>
          <w:i/>
          <w:bdr w:val="none" w:sz="0" w:space="0" w:color="auto" w:frame="1"/>
        </w:rPr>
        <w:t xml:space="preserve">Pokud má karta na jedné straně </w:t>
      </w:r>
      <w:r>
        <w:rPr>
          <w:rFonts w:ascii="Times New Roman" w:hAnsi="Times New Roman"/>
          <w:b/>
          <w:i/>
          <w:bdr w:val="none" w:sz="0" w:space="0" w:color="auto" w:frame="1"/>
        </w:rPr>
        <w:t>samohlásku</w:t>
      </w:r>
      <w:r w:rsidRPr="00BE5046">
        <w:rPr>
          <w:rFonts w:ascii="Times New Roman" w:hAnsi="Times New Roman"/>
          <w:b/>
          <w:i/>
          <w:bdr w:val="none" w:sz="0" w:space="0" w:color="auto" w:frame="1"/>
        </w:rPr>
        <w:t xml:space="preserve">, má na druhé straně sudé číslo. </w:t>
      </w:r>
    </w:p>
    <w:p w:rsidR="00540003" w:rsidRDefault="00540003" w:rsidP="00540003">
      <w:pPr>
        <w:pStyle w:val="Normlnweb"/>
        <w:numPr>
          <w:ilvl w:val="0"/>
          <w:numId w:val="40"/>
        </w:numPr>
        <w:spacing w:before="0" w:beforeAutospacing="0" w:after="0" w:afterAutospacing="0" w:line="276" w:lineRule="auto"/>
        <w:rPr>
          <w:rFonts w:ascii="Times New Roman" w:hAnsi="Times New Roman"/>
          <w:b/>
          <w:i/>
          <w:bdr w:val="none" w:sz="0" w:space="0" w:color="auto" w:frame="1"/>
        </w:rPr>
      </w:pPr>
      <w:r>
        <w:rPr>
          <w:rFonts w:ascii="Times New Roman" w:hAnsi="Times New Roman"/>
          <w:b/>
          <w:i/>
          <w:bdr w:val="none" w:sz="0" w:space="0" w:color="auto" w:frame="1"/>
        </w:rPr>
        <w:lastRenderedPageBreak/>
        <w:t xml:space="preserve">zatímco většina lidí otočila správně kartu E, jen sedmina otočila kartu 7: ta je také nutná ke správnému řešení. Karta 7 je rozhodující proto, že pokud by na její straně </w:t>
      </w:r>
      <w:r w:rsidR="00191132">
        <w:rPr>
          <w:rFonts w:ascii="Times New Roman" w:hAnsi="Times New Roman"/>
          <w:b/>
          <w:i/>
          <w:bdr w:val="none" w:sz="0" w:space="0" w:color="auto" w:frame="1"/>
        </w:rPr>
        <w:t>b</w:t>
      </w:r>
      <w:bookmarkStart w:id="15" w:name="_GoBack"/>
      <w:bookmarkEnd w:id="15"/>
      <w:r>
        <w:rPr>
          <w:rFonts w:ascii="Times New Roman" w:hAnsi="Times New Roman"/>
          <w:b/>
          <w:i/>
          <w:bdr w:val="none" w:sz="0" w:space="0" w:color="auto" w:frame="1"/>
        </w:rPr>
        <w:t xml:space="preserve">yla samohláska, bylo by tvrzení vyvráceno. </w:t>
      </w:r>
    </w:p>
    <w:p w:rsidR="00540003" w:rsidRPr="00BE5046" w:rsidRDefault="00540003" w:rsidP="00540003">
      <w:pPr>
        <w:pStyle w:val="Normlnweb"/>
        <w:spacing w:before="0" w:beforeAutospacing="0" w:after="0" w:afterAutospacing="0" w:line="276" w:lineRule="auto"/>
        <w:ind w:left="720"/>
        <w:rPr>
          <w:rFonts w:ascii="Times New Roman" w:hAnsi="Times New Roman"/>
          <w:b/>
          <w:i/>
          <w:bdr w:val="none" w:sz="0" w:space="0" w:color="auto" w:frame="1"/>
        </w:rPr>
      </w:pPr>
    </w:p>
    <w:p w:rsidR="00BE5046" w:rsidRDefault="00BE5046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V dolní řadě je znázorněna verze problému, </w:t>
      </w:r>
      <w:r w:rsidR="00540003">
        <w:rPr>
          <w:rFonts w:ascii="Times New Roman" w:hAnsi="Times New Roman"/>
          <w:bdr w:val="none" w:sz="0" w:space="0" w:color="auto" w:frame="1"/>
        </w:rPr>
        <w:t xml:space="preserve">ve které se mají pokusné osoby rozhodnout, které karty mají otočit pro testování hypotézy. </w:t>
      </w:r>
    </w:p>
    <w:p w:rsidR="00540003" w:rsidRDefault="00540003" w:rsidP="00540003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výkon se zlepšil</w:t>
      </w:r>
    </w:p>
    <w:p w:rsidR="00540003" w:rsidRPr="00BE5046" w:rsidRDefault="00540003" w:rsidP="00540003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většina otočila kartu PIVO A 16, tedy usuzování je ovlivňováno i obsahem tvrzení. </w:t>
      </w:r>
    </w:p>
    <w:p w:rsidR="00BE5046" w:rsidRDefault="00BE5046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BE5046" w:rsidRPr="004E0D2F" w:rsidRDefault="00BE5046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</w:p>
    <w:p w:rsidR="00706B23" w:rsidRPr="004E0D2F" w:rsidRDefault="00706B23" w:rsidP="0082018A">
      <w:pPr>
        <w:pStyle w:val="Nadpis3"/>
        <w:rPr>
          <w:bdr w:val="none" w:sz="0" w:space="0" w:color="auto" w:frame="1"/>
        </w:rPr>
      </w:pPr>
      <w:bookmarkStart w:id="16" w:name="_Toc327079941"/>
      <w:r w:rsidRPr="004E0D2F">
        <w:rPr>
          <w:bdr w:val="none" w:sz="0" w:space="0" w:color="auto" w:frame="1"/>
        </w:rPr>
        <w:t>FÁZE ŘEŠENÍ PROBLÉMU</w:t>
      </w:r>
      <w:bookmarkEnd w:id="16"/>
    </w:p>
    <w:p w:rsidR="00706B23" w:rsidRPr="004E0D2F" w:rsidRDefault="00706B23" w:rsidP="00706B23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Přípravná fáze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Definování problému, na kterém chce jedinec pracovat, získávání informací, snaha najít řešení. Pokud se nedaří najít východisko z problémové situace, nelze aplikovat známá pravidla a osvědčené postupy; řešení stále uniká. Za takových okolností může věci prospět, když se člověk nějakou dobu problémem nezabývá a nechá si ho „uležet".</w:t>
      </w:r>
    </w:p>
    <w:p w:rsidR="00706B23" w:rsidRPr="004E0D2F" w:rsidRDefault="00706B23" w:rsidP="00706B23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Fáze inkubace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Po počátečních neúspěších nechává problém „uležet“. Pozornost se přesouvá k běžným záležitostem a problém je relativně v klidu. Je pravděpodobné, že během inkubace probíhá v nevědomých oblastech lidské mysli latentní zpracování problémové situace, utřídění a restrukturalizace údajů, které jedinec nashromáždil v přípravné fázi. Současně se pravděpodobně oslabí rušivý vliv příliš intenzivní motivace.</w:t>
      </w:r>
    </w:p>
    <w:p w:rsidR="00706B23" w:rsidRPr="004E0D2F" w:rsidRDefault="00706B23" w:rsidP="00706B23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Fáze iluminace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Po různě dlouhém údobí se pak </w:t>
      </w:r>
      <w:proofErr w:type="gramStart"/>
      <w:r w:rsidRPr="004E0D2F">
        <w:rPr>
          <w:rFonts w:ascii="Times New Roman" w:hAnsi="Times New Roman"/>
          <w:bdr w:val="none" w:sz="0" w:space="0" w:color="auto" w:frame="1"/>
        </w:rPr>
        <w:t>znenadání - někdy</w:t>
      </w:r>
      <w:proofErr w:type="gramEnd"/>
      <w:r w:rsidRPr="004E0D2F">
        <w:rPr>
          <w:rFonts w:ascii="Times New Roman" w:hAnsi="Times New Roman"/>
          <w:bdr w:val="none" w:sz="0" w:space="0" w:color="auto" w:frame="1"/>
        </w:rPr>
        <w:t xml:space="preserve"> na neobvyklých místech - vynoří nápad, který je klíčem k řešení daného problému. Nastává fáze iluminace. Iluminaci provází tzv. „aha zážitek", provázený zvláštním pocitem uspokojení či úlevy. V okamžiku vhledu </w:t>
      </w:r>
      <w:proofErr w:type="gramStart"/>
      <w:r w:rsidRPr="004E0D2F">
        <w:rPr>
          <w:rFonts w:ascii="Times New Roman" w:hAnsi="Times New Roman"/>
          <w:bdr w:val="none" w:sz="0" w:space="0" w:color="auto" w:frame="1"/>
        </w:rPr>
        <w:t>jakoby</w:t>
      </w:r>
      <w:proofErr w:type="gramEnd"/>
      <w:r w:rsidRPr="004E0D2F">
        <w:rPr>
          <w:rFonts w:ascii="Times New Roman" w:hAnsi="Times New Roman"/>
          <w:bdr w:val="none" w:sz="0" w:space="0" w:color="auto" w:frame="1"/>
        </w:rPr>
        <w:t xml:space="preserve"> se kusé informace náhle reorganizovaly a propojily v smysluplný celek, takže člověka napadne správné řešení. </w:t>
      </w:r>
    </w:p>
    <w:p w:rsidR="00706B23" w:rsidRPr="004E0D2F" w:rsidRDefault="00706B23" w:rsidP="00706B23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verifikace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 xml:space="preserve">Poslední etapou je verifikace, v jejímž průběhu jedinec ověřuje kvalitu nalezeného řešení. 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To vyžaduje další intenzivní, často detailní práci, k níž je potřebná trpělivost a vytrvalost.</w:t>
      </w:r>
    </w:p>
    <w:p w:rsidR="00706B23" w:rsidRPr="004E0D2F" w:rsidRDefault="00706B23" w:rsidP="00706B23">
      <w:pPr>
        <w:pStyle w:val="Normlnweb"/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(</w:t>
      </w:r>
      <w:r>
        <w:rPr>
          <w:rFonts w:ascii="Times New Roman" w:hAnsi="Times New Roman"/>
          <w:bdr w:val="none" w:sz="0" w:space="0" w:color="auto" w:frame="1"/>
        </w:rPr>
        <w:t>Plháková, 2017</w:t>
      </w:r>
      <w:r w:rsidRPr="004E0D2F">
        <w:rPr>
          <w:rFonts w:ascii="Times New Roman" w:hAnsi="Times New Roman"/>
          <w:bdr w:val="none" w:sz="0" w:space="0" w:color="auto" w:frame="1"/>
        </w:rPr>
        <w:t>)</w:t>
      </w:r>
    </w:p>
    <w:p w:rsidR="00706B23" w:rsidRPr="004E0D2F" w:rsidRDefault="00706B23" w:rsidP="00706B23">
      <w:pPr>
        <w:rPr>
          <w:bdr w:val="none" w:sz="0" w:space="0" w:color="auto" w:frame="1"/>
        </w:rPr>
      </w:pPr>
      <w:bookmarkStart w:id="17" w:name="_Toc327079942"/>
    </w:p>
    <w:p w:rsidR="00706B23" w:rsidRPr="004E0D2F" w:rsidRDefault="00706B23" w:rsidP="009F228C">
      <w:pPr>
        <w:pStyle w:val="Nadpis3"/>
        <w:rPr>
          <w:bdr w:val="none" w:sz="0" w:space="0" w:color="auto" w:frame="1"/>
        </w:rPr>
      </w:pPr>
      <w:r w:rsidRPr="004E0D2F">
        <w:rPr>
          <w:bdr w:val="none" w:sz="0" w:space="0" w:color="auto" w:frame="1"/>
        </w:rPr>
        <w:t>ČINITELÉ OVLIVŇUJÍCÍ PRŮBĚH ŘEŠENÍ PROBLÉMU</w:t>
      </w:r>
      <w:bookmarkEnd w:id="17"/>
    </w:p>
    <w:p w:rsidR="00706B23" w:rsidRPr="004E0D2F" w:rsidRDefault="00706B23" w:rsidP="00706B23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vnější: úroveň zadání problému, množství informací, aktuální podmínky při řešení (fyzikální a sociální)</w:t>
      </w:r>
    </w:p>
    <w:p w:rsidR="00706B23" w:rsidRPr="004E0D2F" w:rsidRDefault="00706B23" w:rsidP="00706B23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rPr>
          <w:rFonts w:ascii="Times New Roman" w:hAnsi="Times New Roman"/>
          <w:bdr w:val="none" w:sz="0" w:space="0" w:color="auto" w:frame="1"/>
        </w:rPr>
      </w:pPr>
      <w:r w:rsidRPr="004E0D2F">
        <w:rPr>
          <w:rFonts w:ascii="Times New Roman" w:hAnsi="Times New Roman"/>
          <w:bdr w:val="none" w:sz="0" w:space="0" w:color="auto" w:frame="1"/>
        </w:rPr>
        <w:t>vnitřní: dosavadní zkušenosti, schopnosti řešitele (inteligence a tvořivost), přiměřená motivace, úroveň volních vlastností, emoce, které jej mohou stimulovat ale i blokovat</w:t>
      </w:r>
    </w:p>
    <w:p w:rsidR="00706B23" w:rsidRDefault="00706B23" w:rsidP="00706B23">
      <w:pPr>
        <w:rPr>
          <w:bdr w:val="none" w:sz="0" w:space="0" w:color="auto" w:frame="1"/>
        </w:rPr>
      </w:pPr>
    </w:p>
    <w:p w:rsidR="00DA706B" w:rsidRDefault="00635DEC" w:rsidP="00635DEC">
      <w:pPr>
        <w:pStyle w:val="Nadpis2"/>
      </w:pPr>
      <w:r>
        <w:t>PORUCHY MYŠLENÍ</w:t>
      </w:r>
    </w:p>
    <w:p w:rsidR="00635DEC" w:rsidRDefault="00170DFF" w:rsidP="00635DEC">
      <w:pPr>
        <w:rPr>
          <w:lang w:eastAsia="zh-CN"/>
        </w:rPr>
      </w:pPr>
      <w:r>
        <w:rPr>
          <w:lang w:eastAsia="zh-CN"/>
        </w:rPr>
        <w:t>NESPRÁVNÁ SYNTÉZA Z NESPRÁVNÉ ANALÝZY</w:t>
      </w:r>
    </w:p>
    <w:p w:rsidR="00170DFF" w:rsidRDefault="00170DFF" w:rsidP="00170DFF">
      <w:pPr>
        <w:pStyle w:val="Odstavecseseznamem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lastRenderedPageBreak/>
        <w:t xml:space="preserve">jde o nepřiměřený výklad skutečnosti, který je </w:t>
      </w:r>
      <w:proofErr w:type="spellStart"/>
      <w:r>
        <w:rPr>
          <w:lang w:eastAsia="zh-CN"/>
        </w:rPr>
        <w:t>provázenm</w:t>
      </w:r>
      <w:proofErr w:type="spellEnd"/>
      <w:r>
        <w:rPr>
          <w:lang w:eastAsia="zh-CN"/>
        </w:rPr>
        <w:t xml:space="preserve"> přesvědčením o správnosti závěrů</w:t>
      </w:r>
    </w:p>
    <w:p w:rsidR="00170DFF" w:rsidRDefault="00170DFF" w:rsidP="00170DFF">
      <w:pPr>
        <w:pStyle w:val="Odstavecseseznamem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>také sníženou nebo zvýšenou kritičnost myšlení můžeme zařadit mezi poruchy myšlení</w:t>
      </w:r>
    </w:p>
    <w:p w:rsidR="00170DFF" w:rsidRDefault="00170DFF" w:rsidP="00170DFF">
      <w:pPr>
        <w:rPr>
          <w:lang w:eastAsia="zh-CN"/>
        </w:rPr>
      </w:pPr>
    </w:p>
    <w:p w:rsidR="00170DFF" w:rsidRDefault="00170DFF" w:rsidP="00170DFF">
      <w:pPr>
        <w:rPr>
          <w:lang w:eastAsia="zh-CN"/>
        </w:rPr>
      </w:pPr>
      <w:r>
        <w:rPr>
          <w:lang w:eastAsia="zh-CN"/>
        </w:rPr>
        <w:t>BLUDY</w:t>
      </w:r>
    </w:p>
    <w:p w:rsidR="00170DFF" w:rsidRDefault="00170DFF" w:rsidP="00170DFF">
      <w:pPr>
        <w:pStyle w:val="Odstavecseseznamem"/>
        <w:numPr>
          <w:ilvl w:val="0"/>
          <w:numId w:val="24"/>
        </w:numPr>
        <w:rPr>
          <w:lang w:eastAsia="zh-CN"/>
        </w:rPr>
      </w:pPr>
      <w:r>
        <w:rPr>
          <w:lang w:eastAsia="zh-CN"/>
        </w:rPr>
        <w:t>porucha interpretace skutečnosti</w:t>
      </w:r>
    </w:p>
    <w:p w:rsidR="00170DFF" w:rsidRDefault="00170DFF" w:rsidP="00170DFF">
      <w:pPr>
        <w:pStyle w:val="Odstavecseseznamem"/>
        <w:numPr>
          <w:ilvl w:val="0"/>
          <w:numId w:val="24"/>
        </w:numPr>
        <w:rPr>
          <w:lang w:eastAsia="zh-CN"/>
        </w:rPr>
      </w:pPr>
      <w:r>
        <w:rPr>
          <w:lang w:eastAsia="zh-CN"/>
        </w:rPr>
        <w:t>chorobně vzniklé sebeklamy</w:t>
      </w:r>
    </w:p>
    <w:p w:rsidR="00170DFF" w:rsidRDefault="00170DFF" w:rsidP="00170DFF">
      <w:pPr>
        <w:rPr>
          <w:lang w:eastAsia="zh-CN"/>
        </w:rPr>
      </w:pPr>
    </w:p>
    <w:p w:rsidR="00170DFF" w:rsidRDefault="00170DFF" w:rsidP="00170DFF">
      <w:pPr>
        <w:rPr>
          <w:lang w:eastAsia="zh-CN"/>
        </w:rPr>
      </w:pPr>
      <w:r>
        <w:rPr>
          <w:lang w:eastAsia="zh-CN"/>
        </w:rPr>
        <w:t>CHOROBNĚ ZRYCHLENÉ MYŠLENÍ (TACHYPSYCHISMUS)</w:t>
      </w:r>
    </w:p>
    <w:p w:rsidR="00170DFF" w:rsidRDefault="00170DFF" w:rsidP="00170DFF">
      <w:pPr>
        <w:pStyle w:val="Odstavecseseznamem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může dojít až k myšlenkovému trysku</w:t>
      </w:r>
    </w:p>
    <w:p w:rsidR="00170DFF" w:rsidRDefault="00170DFF" w:rsidP="00170DFF">
      <w:pPr>
        <w:pStyle w:val="Odstavecseseznamem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postižený člověk nestihne zpracovat všechny myšlenky, nedokončuje věty, je zesílena dynamická složka myšlení</w:t>
      </w:r>
    </w:p>
    <w:p w:rsidR="00170DFF" w:rsidRDefault="00170DFF" w:rsidP="00170DFF">
      <w:pPr>
        <w:pStyle w:val="Odstavecseseznamem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nastává silný tok, příliv myšlenek, zrychlená výbavnost představ, často s nahodilými nebo povrchními asociacemi</w:t>
      </w:r>
    </w:p>
    <w:p w:rsidR="00170DFF" w:rsidRDefault="00170DFF" w:rsidP="00170DFF">
      <w:pPr>
        <w:rPr>
          <w:lang w:eastAsia="zh-CN"/>
        </w:rPr>
      </w:pPr>
    </w:p>
    <w:p w:rsidR="00170DFF" w:rsidRDefault="00170DFF" w:rsidP="00170DFF">
      <w:pPr>
        <w:rPr>
          <w:lang w:eastAsia="zh-CN"/>
        </w:rPr>
      </w:pPr>
      <w:r>
        <w:rPr>
          <w:lang w:eastAsia="zh-CN"/>
        </w:rPr>
        <w:t>CHOROBNĚ ZPOMALENÉ MYŠLENÍ (BRADYPSYCHISMUS), ÚTLUM MYŠLENÍ</w:t>
      </w:r>
    </w:p>
    <w:p w:rsidR="00170DFF" w:rsidRDefault="00170DFF" w:rsidP="00170DFF">
      <w:pPr>
        <w:pStyle w:val="Odstavecseseznamem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většinou spojen s tělesným útlumem</w:t>
      </w:r>
    </w:p>
    <w:p w:rsidR="00170DFF" w:rsidRDefault="00170DFF" w:rsidP="00170DFF">
      <w:pPr>
        <w:pStyle w:val="Odstavecseseznamem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nemocný nemá potřebu myslet, je duševně unaven, ulpívá na tématu, je těžkopádný při vybavování asociací</w:t>
      </w:r>
    </w:p>
    <w:p w:rsidR="00170DFF" w:rsidRDefault="00170DFF" w:rsidP="00170DFF">
      <w:pPr>
        <w:pStyle w:val="Odstavecseseznamem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často se v myšlení zarazí, nic ho nenapadá</w:t>
      </w:r>
    </w:p>
    <w:p w:rsidR="00170DFF" w:rsidRDefault="00170DFF" w:rsidP="00170DFF">
      <w:pPr>
        <w:rPr>
          <w:lang w:eastAsia="zh-CN"/>
        </w:rPr>
      </w:pPr>
    </w:p>
    <w:p w:rsidR="00170DFF" w:rsidRDefault="00170DFF" w:rsidP="00170DFF">
      <w:pPr>
        <w:rPr>
          <w:lang w:eastAsia="zh-CN"/>
        </w:rPr>
      </w:pPr>
      <w:r>
        <w:rPr>
          <w:lang w:eastAsia="zh-CN"/>
        </w:rPr>
        <w:t>PERSEVERACE</w:t>
      </w:r>
    </w:p>
    <w:p w:rsidR="00170DFF" w:rsidRDefault="00170DFF" w:rsidP="00170DFF">
      <w:pPr>
        <w:pStyle w:val="Odstavecseseznamem"/>
        <w:numPr>
          <w:ilvl w:val="0"/>
          <w:numId w:val="26"/>
        </w:numPr>
        <w:rPr>
          <w:lang w:eastAsia="zh-CN"/>
        </w:rPr>
      </w:pPr>
      <w:r>
        <w:rPr>
          <w:lang w:eastAsia="zh-CN"/>
        </w:rPr>
        <w:t xml:space="preserve">člověk ulpívavě opakuje stejné slovo nebo </w:t>
      </w:r>
      <w:proofErr w:type="spellStart"/>
      <w:r>
        <w:rPr>
          <w:lang w:eastAsia="zh-CN"/>
        </w:rPr>
        <w:t>skupoinu</w:t>
      </w:r>
      <w:proofErr w:type="spellEnd"/>
      <w:r>
        <w:rPr>
          <w:lang w:eastAsia="zh-CN"/>
        </w:rPr>
        <w:t xml:space="preserve"> slov</w:t>
      </w:r>
    </w:p>
    <w:p w:rsidR="00170DFF" w:rsidRDefault="00170DFF" w:rsidP="00170DFF">
      <w:pPr>
        <w:pStyle w:val="Odstavecseseznamem"/>
        <w:numPr>
          <w:ilvl w:val="0"/>
          <w:numId w:val="26"/>
        </w:numPr>
        <w:rPr>
          <w:lang w:eastAsia="zh-CN"/>
        </w:rPr>
      </w:pPr>
      <w:r>
        <w:rPr>
          <w:lang w:eastAsia="zh-CN"/>
        </w:rPr>
        <w:t xml:space="preserve">normálně při únavě, v opilosti, </w:t>
      </w:r>
    </w:p>
    <w:p w:rsidR="00170DFF" w:rsidRDefault="00170DFF" w:rsidP="00170DFF">
      <w:pPr>
        <w:pStyle w:val="Odstavecseseznamem"/>
        <w:numPr>
          <w:ilvl w:val="0"/>
          <w:numId w:val="26"/>
        </w:numPr>
        <w:rPr>
          <w:lang w:eastAsia="zh-CN"/>
        </w:rPr>
      </w:pPr>
      <w:r>
        <w:rPr>
          <w:lang w:eastAsia="zh-CN"/>
        </w:rPr>
        <w:t>bývá spojena s encefalopatií, afázií</w:t>
      </w:r>
    </w:p>
    <w:p w:rsidR="00170DFF" w:rsidRPr="00635DEC" w:rsidRDefault="00170DFF" w:rsidP="00170DFF">
      <w:pPr>
        <w:pStyle w:val="Odstavecseseznamem"/>
        <w:ind w:left="360"/>
        <w:rPr>
          <w:lang w:eastAsia="zh-CN"/>
        </w:rPr>
      </w:pPr>
    </w:p>
    <w:sectPr w:rsidR="00170DFF" w:rsidRPr="0063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1CF"/>
    <w:multiLevelType w:val="hybridMultilevel"/>
    <w:tmpl w:val="0E0E9F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561B6"/>
    <w:multiLevelType w:val="multilevel"/>
    <w:tmpl w:val="3D04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4D7840"/>
    <w:multiLevelType w:val="hybridMultilevel"/>
    <w:tmpl w:val="082E06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17945"/>
    <w:multiLevelType w:val="hybridMultilevel"/>
    <w:tmpl w:val="540016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5430D"/>
    <w:multiLevelType w:val="hybridMultilevel"/>
    <w:tmpl w:val="2D241EFC"/>
    <w:lvl w:ilvl="0" w:tplc="0B70462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3686F"/>
    <w:multiLevelType w:val="hybridMultilevel"/>
    <w:tmpl w:val="1B781240"/>
    <w:lvl w:ilvl="0" w:tplc="A7C2692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9171D"/>
    <w:multiLevelType w:val="hybridMultilevel"/>
    <w:tmpl w:val="E8964B26"/>
    <w:lvl w:ilvl="0" w:tplc="160E82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D6F9B"/>
    <w:multiLevelType w:val="hybridMultilevel"/>
    <w:tmpl w:val="BECC0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82DD6"/>
    <w:multiLevelType w:val="hybridMultilevel"/>
    <w:tmpl w:val="88B87600"/>
    <w:lvl w:ilvl="0" w:tplc="871257B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A70"/>
    <w:multiLevelType w:val="hybridMultilevel"/>
    <w:tmpl w:val="8AFE93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5498D"/>
    <w:multiLevelType w:val="hybridMultilevel"/>
    <w:tmpl w:val="B89A9D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124D3"/>
    <w:multiLevelType w:val="hybridMultilevel"/>
    <w:tmpl w:val="BE1C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21A9"/>
    <w:multiLevelType w:val="hybridMultilevel"/>
    <w:tmpl w:val="35C8A6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0372A"/>
    <w:multiLevelType w:val="hybridMultilevel"/>
    <w:tmpl w:val="21B6A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875C5"/>
    <w:multiLevelType w:val="multilevel"/>
    <w:tmpl w:val="D42E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8E611C0"/>
    <w:multiLevelType w:val="hybridMultilevel"/>
    <w:tmpl w:val="94B2E990"/>
    <w:lvl w:ilvl="0" w:tplc="570CFD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A5377"/>
    <w:multiLevelType w:val="hybridMultilevel"/>
    <w:tmpl w:val="33580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5610B3"/>
    <w:multiLevelType w:val="hybridMultilevel"/>
    <w:tmpl w:val="BAD4DC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E1AF6"/>
    <w:multiLevelType w:val="hybridMultilevel"/>
    <w:tmpl w:val="0E808F0A"/>
    <w:lvl w:ilvl="0" w:tplc="1CA2F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F1F0A"/>
    <w:multiLevelType w:val="hybridMultilevel"/>
    <w:tmpl w:val="F37C75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C7CC9"/>
    <w:multiLevelType w:val="hybridMultilevel"/>
    <w:tmpl w:val="DDCA1134"/>
    <w:lvl w:ilvl="0" w:tplc="0B70462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A2FC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A1BC5"/>
    <w:multiLevelType w:val="hybridMultilevel"/>
    <w:tmpl w:val="B4244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153C6E"/>
    <w:multiLevelType w:val="hybridMultilevel"/>
    <w:tmpl w:val="FFC6E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86D99"/>
    <w:multiLevelType w:val="hybridMultilevel"/>
    <w:tmpl w:val="852EA9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E3E06"/>
    <w:multiLevelType w:val="hybridMultilevel"/>
    <w:tmpl w:val="6FC2BD9A"/>
    <w:lvl w:ilvl="0" w:tplc="A7C2692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17ECB"/>
    <w:multiLevelType w:val="multilevel"/>
    <w:tmpl w:val="49D62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24CED"/>
    <w:multiLevelType w:val="multilevel"/>
    <w:tmpl w:val="B42806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2A70565"/>
    <w:multiLevelType w:val="hybridMultilevel"/>
    <w:tmpl w:val="44303A38"/>
    <w:lvl w:ilvl="0" w:tplc="CD001A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71D7E"/>
    <w:multiLevelType w:val="hybridMultilevel"/>
    <w:tmpl w:val="9A20627E"/>
    <w:lvl w:ilvl="0" w:tplc="0B70462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A686B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D146B8"/>
    <w:multiLevelType w:val="hybridMultilevel"/>
    <w:tmpl w:val="78BE9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76942"/>
    <w:multiLevelType w:val="hybridMultilevel"/>
    <w:tmpl w:val="F3547F14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5E57014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E5B1D2B"/>
    <w:multiLevelType w:val="hybridMultilevel"/>
    <w:tmpl w:val="86B8E5B2"/>
    <w:lvl w:ilvl="0" w:tplc="0B70462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319D7"/>
    <w:multiLevelType w:val="hybridMultilevel"/>
    <w:tmpl w:val="84E0F0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E5769"/>
    <w:multiLevelType w:val="hybridMultilevel"/>
    <w:tmpl w:val="541ADC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414DD1"/>
    <w:multiLevelType w:val="hybridMultilevel"/>
    <w:tmpl w:val="45089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F4A7B"/>
    <w:multiLevelType w:val="hybridMultilevel"/>
    <w:tmpl w:val="092E6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0C1C"/>
    <w:multiLevelType w:val="hybridMultilevel"/>
    <w:tmpl w:val="E2DE23CE"/>
    <w:lvl w:ilvl="0" w:tplc="CD001A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058ED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CD001A7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2664C"/>
    <w:multiLevelType w:val="hybridMultilevel"/>
    <w:tmpl w:val="77F468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566371"/>
    <w:multiLevelType w:val="multilevel"/>
    <w:tmpl w:val="83CA5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26"/>
  </w:num>
  <w:num w:numId="5">
    <w:abstractNumId w:val="28"/>
  </w:num>
  <w:num w:numId="6">
    <w:abstractNumId w:val="32"/>
  </w:num>
  <w:num w:numId="7">
    <w:abstractNumId w:val="4"/>
  </w:num>
  <w:num w:numId="8">
    <w:abstractNumId w:val="39"/>
  </w:num>
  <w:num w:numId="9">
    <w:abstractNumId w:val="1"/>
  </w:num>
  <w:num w:numId="10">
    <w:abstractNumId w:val="16"/>
  </w:num>
  <w:num w:numId="11">
    <w:abstractNumId w:val="37"/>
  </w:num>
  <w:num w:numId="12">
    <w:abstractNumId w:val="20"/>
  </w:num>
  <w:num w:numId="13">
    <w:abstractNumId w:val="18"/>
  </w:num>
  <w:num w:numId="14">
    <w:abstractNumId w:val="27"/>
  </w:num>
  <w:num w:numId="15">
    <w:abstractNumId w:val="38"/>
  </w:num>
  <w:num w:numId="16">
    <w:abstractNumId w:val="3"/>
  </w:num>
  <w:num w:numId="17">
    <w:abstractNumId w:val="2"/>
  </w:num>
  <w:num w:numId="18">
    <w:abstractNumId w:val="22"/>
  </w:num>
  <w:num w:numId="19">
    <w:abstractNumId w:val="25"/>
  </w:num>
  <w:num w:numId="20">
    <w:abstractNumId w:val="0"/>
  </w:num>
  <w:num w:numId="21">
    <w:abstractNumId w:val="21"/>
  </w:num>
  <w:num w:numId="22">
    <w:abstractNumId w:val="33"/>
  </w:num>
  <w:num w:numId="23">
    <w:abstractNumId w:val="10"/>
  </w:num>
  <w:num w:numId="24">
    <w:abstractNumId w:val="19"/>
  </w:num>
  <w:num w:numId="25">
    <w:abstractNumId w:val="34"/>
  </w:num>
  <w:num w:numId="26">
    <w:abstractNumId w:val="17"/>
  </w:num>
  <w:num w:numId="27">
    <w:abstractNumId w:val="36"/>
  </w:num>
  <w:num w:numId="28">
    <w:abstractNumId w:val="23"/>
  </w:num>
  <w:num w:numId="29">
    <w:abstractNumId w:val="12"/>
  </w:num>
  <w:num w:numId="30">
    <w:abstractNumId w:val="31"/>
  </w:num>
  <w:num w:numId="31">
    <w:abstractNumId w:val="8"/>
  </w:num>
  <w:num w:numId="32">
    <w:abstractNumId w:val="35"/>
  </w:num>
  <w:num w:numId="33">
    <w:abstractNumId w:val="24"/>
  </w:num>
  <w:num w:numId="34">
    <w:abstractNumId w:val="29"/>
  </w:num>
  <w:num w:numId="35">
    <w:abstractNumId w:val="5"/>
  </w:num>
  <w:num w:numId="36">
    <w:abstractNumId w:val="30"/>
  </w:num>
  <w:num w:numId="37">
    <w:abstractNumId w:val="38"/>
  </w:num>
  <w:num w:numId="38">
    <w:abstractNumId w:val="9"/>
  </w:num>
  <w:num w:numId="39">
    <w:abstractNumId w:val="7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23"/>
    <w:rsid w:val="00003CBE"/>
    <w:rsid w:val="00085056"/>
    <w:rsid w:val="000D7B4A"/>
    <w:rsid w:val="00166176"/>
    <w:rsid w:val="00170DFF"/>
    <w:rsid w:val="00191132"/>
    <w:rsid w:val="001F1E0A"/>
    <w:rsid w:val="00260BE2"/>
    <w:rsid w:val="002C2F4F"/>
    <w:rsid w:val="00301DFC"/>
    <w:rsid w:val="003616D4"/>
    <w:rsid w:val="00397FDD"/>
    <w:rsid w:val="003A13E4"/>
    <w:rsid w:val="005238E8"/>
    <w:rsid w:val="00540003"/>
    <w:rsid w:val="00550C6F"/>
    <w:rsid w:val="00595FD0"/>
    <w:rsid w:val="005B3033"/>
    <w:rsid w:val="00635DEC"/>
    <w:rsid w:val="0069617C"/>
    <w:rsid w:val="006C6BCF"/>
    <w:rsid w:val="00706B23"/>
    <w:rsid w:val="00753787"/>
    <w:rsid w:val="0082018A"/>
    <w:rsid w:val="00887BB7"/>
    <w:rsid w:val="00900CB2"/>
    <w:rsid w:val="009F228C"/>
    <w:rsid w:val="00A93065"/>
    <w:rsid w:val="00AD6260"/>
    <w:rsid w:val="00B04E83"/>
    <w:rsid w:val="00B22951"/>
    <w:rsid w:val="00B412C8"/>
    <w:rsid w:val="00B53AA7"/>
    <w:rsid w:val="00B810E4"/>
    <w:rsid w:val="00BA2F95"/>
    <w:rsid w:val="00BA4A7B"/>
    <w:rsid w:val="00BB01A1"/>
    <w:rsid w:val="00BE5046"/>
    <w:rsid w:val="00CE2D54"/>
    <w:rsid w:val="00D97467"/>
    <w:rsid w:val="00DA706B"/>
    <w:rsid w:val="00DC245A"/>
    <w:rsid w:val="00EA56EE"/>
    <w:rsid w:val="00EB67DB"/>
    <w:rsid w:val="00F36552"/>
    <w:rsid w:val="00F562A6"/>
    <w:rsid w:val="00FA3349"/>
    <w:rsid w:val="00FA3C74"/>
    <w:rsid w:val="00FB1184"/>
    <w:rsid w:val="00F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5D8E"/>
  <w15:chartTrackingRefBased/>
  <w15:docId w15:val="{D2F301AE-E9DF-4D31-93E9-7B80ACA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DFF"/>
    <w:pPr>
      <w:spacing w:line="276" w:lineRule="auto"/>
      <w:ind w:left="0"/>
      <w:jc w:val="both"/>
    </w:pPr>
    <w:rPr>
      <w:rFonts w:eastAsia="Calibri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085056"/>
    <w:pPr>
      <w:keepNext/>
      <w:keepLines/>
      <w:numPr>
        <w:numId w:val="30"/>
      </w:numPr>
      <w:spacing w:before="240"/>
      <w:outlineLvl w:val="0"/>
    </w:pPr>
    <w:rPr>
      <w:rFonts w:eastAsiaTheme="majorEastAsia" w:cstheme="majorBidi"/>
      <w:b/>
      <w:color w:val="2F5496" w:themeColor="accent1" w:themeShade="BF"/>
      <w:sz w:val="26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706B23"/>
    <w:pPr>
      <w:keepNext/>
      <w:numPr>
        <w:ilvl w:val="1"/>
        <w:numId w:val="30"/>
      </w:numPr>
      <w:outlineLvl w:val="1"/>
    </w:pPr>
    <w:rPr>
      <w:b/>
      <w:bCs/>
      <w:iCs/>
      <w:color w:val="7030A0"/>
      <w:szCs w:val="28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706B23"/>
    <w:pPr>
      <w:keepNext/>
      <w:keepLines/>
      <w:numPr>
        <w:ilvl w:val="2"/>
        <w:numId w:val="30"/>
      </w:numPr>
      <w:spacing w:before="200" w:after="120"/>
      <w:outlineLvl w:val="2"/>
    </w:pPr>
    <w:rPr>
      <w:rFonts w:eastAsiaTheme="majorEastAsia" w:cstheme="majorBidi"/>
      <w:b/>
      <w:bCs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706B23"/>
    <w:pPr>
      <w:keepNext/>
      <w:keepLines/>
      <w:numPr>
        <w:ilvl w:val="3"/>
        <w:numId w:val="30"/>
      </w:numPr>
      <w:spacing w:before="120" w:after="120" w:line="240" w:lineRule="auto"/>
      <w:outlineLvl w:val="3"/>
    </w:pPr>
    <w:rPr>
      <w:rFonts w:eastAsiaTheme="majorEastAsia" w:cstheme="majorBidi"/>
      <w:b/>
      <w:bCs/>
      <w:iCs/>
      <w:color w:val="7030A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06B23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6B23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6B23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6B23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6B23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056"/>
    <w:rPr>
      <w:rFonts w:ascii="Times New Roman" w:eastAsiaTheme="majorEastAsia" w:hAnsi="Times New Roman" w:cstheme="majorBidi"/>
      <w:b/>
      <w:color w:val="2F5496" w:themeColor="accent1" w:themeShade="BF"/>
      <w:sz w:val="26"/>
      <w:szCs w:val="32"/>
    </w:rPr>
  </w:style>
  <w:style w:type="character" w:customStyle="1" w:styleId="Nadpis2Char">
    <w:name w:val="Nadpis 2 Char"/>
    <w:basedOn w:val="Standardnpsmoodstavce"/>
    <w:link w:val="Nadpis2"/>
    <w:rsid w:val="00706B23"/>
    <w:rPr>
      <w:rFonts w:eastAsia="Calibri" w:cs="Times New Roman"/>
      <w:b/>
      <w:bCs/>
      <w:iCs/>
      <w:color w:val="7030A0"/>
      <w:sz w:val="24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706B23"/>
    <w:rPr>
      <w:rFonts w:eastAsiaTheme="majorEastAsia" w:cstheme="majorBidi"/>
      <w:b/>
      <w:bCs/>
      <w:i/>
      <w:sz w:val="24"/>
    </w:rPr>
  </w:style>
  <w:style w:type="character" w:customStyle="1" w:styleId="Nadpis4Char">
    <w:name w:val="Nadpis 4 Char"/>
    <w:basedOn w:val="Standardnpsmoodstavce"/>
    <w:link w:val="Nadpis4"/>
    <w:rsid w:val="00706B23"/>
    <w:rPr>
      <w:rFonts w:eastAsiaTheme="majorEastAsia" w:cstheme="majorBidi"/>
      <w:b/>
      <w:bCs/>
      <w:iCs/>
      <w:color w:val="7030A0"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706B2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6B2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6B2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6B23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6B23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ormlnweb">
    <w:name w:val="Normal (Web)"/>
    <w:basedOn w:val="Normln"/>
    <w:uiPriority w:val="99"/>
    <w:unhideWhenUsed/>
    <w:rsid w:val="00706B23"/>
    <w:pPr>
      <w:spacing w:before="100" w:beforeAutospacing="1" w:after="100" w:afterAutospacing="1" w:line="240" w:lineRule="auto"/>
    </w:pPr>
    <w:rPr>
      <w:rFonts w:ascii="Calibri" w:eastAsia="Times New Roman" w:hAnsi="Calibri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3320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Marta Kolaříková</cp:lastModifiedBy>
  <cp:revision>18</cp:revision>
  <dcterms:created xsi:type="dcterms:W3CDTF">2020-11-13T17:39:00Z</dcterms:created>
  <dcterms:modified xsi:type="dcterms:W3CDTF">2021-03-29T05:46:00Z</dcterms:modified>
</cp:coreProperties>
</file>