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BEF3" w14:textId="11DDCC5B" w:rsidR="00165D20" w:rsidRPr="00165D20" w:rsidRDefault="00165D20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Základy soukromého práva (zima 202</w:t>
      </w:r>
      <w:r w:rsidR="00BF09B1">
        <w:rPr>
          <w:rFonts w:ascii="Garamond" w:hAnsi="Garamond"/>
          <w:b/>
          <w:bCs/>
          <w:iCs/>
          <w:color w:val="000000" w:themeColor="text1"/>
        </w:rPr>
        <w:t>4</w:t>
      </w:r>
      <w:r w:rsidRPr="00165D20">
        <w:rPr>
          <w:rFonts w:ascii="Garamond" w:hAnsi="Garamond"/>
          <w:b/>
          <w:bCs/>
          <w:iCs/>
          <w:color w:val="000000" w:themeColor="text1"/>
        </w:rPr>
        <w:t>)</w:t>
      </w:r>
    </w:p>
    <w:p w14:paraId="265924B7" w14:textId="09A26015" w:rsidR="00C30029" w:rsidRPr="00165D20" w:rsidRDefault="00C30029" w:rsidP="00C30029">
      <w:pPr>
        <w:pBdr>
          <w:bottom w:val="single" w:sz="4" w:space="1" w:color="auto"/>
        </w:pBdr>
        <w:ind w:left="360"/>
        <w:jc w:val="center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Vyučují: Mgr. Bc. Ondřej Pavelek, Ph.D.</w:t>
      </w:r>
    </w:p>
    <w:p w14:paraId="1547051C" w14:textId="628335E6" w:rsidR="00C30029" w:rsidRPr="00165D20" w:rsidRDefault="00C30029" w:rsidP="00C30029">
      <w:pPr>
        <w:ind w:left="360"/>
        <w:jc w:val="both"/>
        <w:rPr>
          <w:rFonts w:ascii="Garamond" w:hAnsi="Garamond"/>
          <w:b/>
          <w:bCs/>
          <w:iCs/>
          <w:color w:val="000000" w:themeColor="text1"/>
        </w:rPr>
      </w:pPr>
      <w:r w:rsidRPr="00165D20">
        <w:rPr>
          <w:rFonts w:ascii="Garamond" w:hAnsi="Garamond"/>
          <w:b/>
          <w:bCs/>
          <w:iCs/>
          <w:color w:val="000000" w:themeColor="text1"/>
        </w:rPr>
        <w:t>Témata předn</w:t>
      </w:r>
      <w:r w:rsidR="00165D20" w:rsidRPr="00165D20">
        <w:rPr>
          <w:rFonts w:ascii="Garamond" w:hAnsi="Garamond"/>
          <w:b/>
          <w:bCs/>
          <w:iCs/>
          <w:color w:val="000000" w:themeColor="text1"/>
        </w:rPr>
        <w:t>ášky</w:t>
      </w:r>
    </w:p>
    <w:p w14:paraId="7ADE0BF0" w14:textId="337CF664" w:rsidR="00165D20" w:rsidRPr="00165D20" w:rsidRDefault="00165D20" w:rsidP="00165D20">
      <w:pPr>
        <w:ind w:left="720"/>
        <w:jc w:val="both"/>
        <w:rPr>
          <w:rFonts w:ascii="Garamond" w:hAnsi="Garamond" w:cs="Arial"/>
          <w:color w:val="0A0A0A"/>
          <w:shd w:val="clear" w:color="auto" w:fill="FDFDFE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Úvod do soukromého práva a jeho zásady, právo hmotné a právo procesní. </w:t>
      </w:r>
    </w:p>
    <w:p w14:paraId="03202747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Člověk a jeho postavení v soukromém právu, Osobnost člověka. Právnické osoby a zastoupení. </w:t>
      </w:r>
    </w:p>
    <w:p w14:paraId="32AB3A1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 v právním smyslu, Právní skutečnosti a právní jednání, Promlčení a prekluze. </w:t>
      </w:r>
    </w:p>
    <w:p w14:paraId="169DCF1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práva, držba a detence. Vlastnictví právo a jeho nabývání. Spoluvlastnictví. </w:t>
      </w:r>
    </w:p>
    <w:p w14:paraId="11422F90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Věcná břemena. </w:t>
      </w:r>
    </w:p>
    <w:p w14:paraId="3A71F64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Rodinné právo </w:t>
      </w:r>
    </w:p>
    <w:p w14:paraId="5258EE4C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Dědické právo </w:t>
      </w:r>
      <w:bookmarkStart w:id="0" w:name="_GoBack"/>
      <w:bookmarkEnd w:id="0"/>
    </w:p>
    <w:p w14:paraId="1725559A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Relativní majetková práva. Smlouva a kontraktační proces. </w:t>
      </w:r>
    </w:p>
    <w:p w14:paraId="7BC8C6BE" w14:textId="77777777" w:rsidR="00165D20" w:rsidRPr="00165D20" w:rsidRDefault="00165D20" w:rsidP="00165D20">
      <w:pPr>
        <w:ind w:left="720"/>
        <w:jc w:val="both"/>
        <w:rPr>
          <w:rFonts w:ascii="Garamond" w:hAnsi="Garamond" w:cs="Times New Roman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 xml:space="preserve">Závazky z deliktů a z jiných právních důvodů </w:t>
      </w:r>
    </w:p>
    <w:p w14:paraId="741977EF" w14:textId="71B65ADD" w:rsidR="00C30029" w:rsidRPr="00165D20" w:rsidRDefault="00165D20" w:rsidP="00165D20">
      <w:pPr>
        <w:ind w:left="720"/>
        <w:jc w:val="both"/>
        <w:rPr>
          <w:rFonts w:ascii="Garamond" w:hAnsi="Garamond"/>
          <w:i/>
          <w:color w:val="000000" w:themeColor="text1"/>
        </w:rPr>
      </w:pPr>
      <w:r w:rsidRPr="00165D20">
        <w:rPr>
          <w:rFonts w:ascii="Garamond" w:hAnsi="Garamond" w:cs="Arial"/>
          <w:color w:val="0A0A0A"/>
          <w:shd w:val="clear" w:color="auto" w:fill="FDFDFE"/>
        </w:rPr>
        <w:t>Základní instituty obchodního práva</w:t>
      </w:r>
    </w:p>
    <w:p w14:paraId="4F0F5E8E" w14:textId="7975DBCF" w:rsidR="007371C3" w:rsidRDefault="007371C3"/>
    <w:p w14:paraId="397E881D" w14:textId="77777777" w:rsidR="00C30029" w:rsidRDefault="00C30029"/>
    <w:sectPr w:rsidR="00C3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7D2A"/>
    <w:multiLevelType w:val="hybridMultilevel"/>
    <w:tmpl w:val="3A8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D78"/>
    <w:multiLevelType w:val="hybridMultilevel"/>
    <w:tmpl w:val="A89A9EB2"/>
    <w:lvl w:ilvl="0" w:tplc="5F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9"/>
    <w:rsid w:val="00165D20"/>
    <w:rsid w:val="007371C3"/>
    <w:rsid w:val="007A2B99"/>
    <w:rsid w:val="00BF09B1"/>
    <w:rsid w:val="00C30029"/>
    <w:rsid w:val="00EA6CE1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7E"/>
  <w15:chartTrackingRefBased/>
  <w15:docId w15:val="{D4899EAD-8255-4316-A74B-E2CD0A16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00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Ondřej Pavelek</cp:lastModifiedBy>
  <cp:revision>4</cp:revision>
  <dcterms:created xsi:type="dcterms:W3CDTF">2022-09-17T09:08:00Z</dcterms:created>
  <dcterms:modified xsi:type="dcterms:W3CDTF">2024-08-29T08:53:00Z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a22f99cb1c1df6889b51c3a27b4177d44d7c257aa78b95a889e56a72f38d1947</vt:lpwstr>
  </property>
</Properties>
</file>