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98" w:rsidRPr="00F44C7F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Společnost </w:t>
      </w:r>
      <w:proofErr w:type="spellStart"/>
      <w:r>
        <w:rPr>
          <w:rFonts w:ascii="Times New Roman" w:hAnsi="Times New Roman" w:cs="Times New Roman"/>
          <w:sz w:val="24"/>
        </w:rPr>
        <w:t>Brener</w:t>
      </w:r>
      <w:proofErr w:type="spellEnd"/>
      <w:r>
        <w:rPr>
          <w:rFonts w:ascii="Times New Roman" w:hAnsi="Times New Roman" w:cs="Times New Roman"/>
          <w:sz w:val="24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na jednu bundu, předem stanovená cena 1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skutečnosti se vyrobilo a prodalo 10 000 ks bund, skutečná spotřeba jednicového materiálu činila 30 100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a skutečný počet </w:t>
      </w:r>
      <w:proofErr w:type="spellStart"/>
      <w:r>
        <w:rPr>
          <w:rFonts w:ascii="Times New Roman" w:hAnsi="Times New Roman" w:cs="Times New Roman"/>
          <w:sz w:val="24"/>
        </w:rPr>
        <w:t>hodn</w:t>
      </w:r>
      <w:proofErr w:type="spellEnd"/>
      <w:r>
        <w:rPr>
          <w:rFonts w:ascii="Times New Roman" w:hAnsi="Times New Roman" w:cs="Times New Roman"/>
          <w:sz w:val="24"/>
        </w:rPr>
        <w:t xml:space="preserve">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Stanovte standardy na 1 bundu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Zjistěte rozpočtovaný (standardní) a skutečný zisk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E551CB" w:rsidRP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>Vypočítejte výši standardu přímého materiálu na jeden kus výrobku, znáte-li údaje o následujících položkách: Nákupní cena materiálu 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 činí 81 kg, nutný odpad 6 kg a zmetkovost (zmetkovitost) 3 kg.</w:t>
      </w: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>Vypočítejte výši standardu přímých osobních nákladů na hodinu, které se skládají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</w:t>
      </w: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B117C" w:rsidRDefault="00CB117C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26DDE" w:rsidRPr="00571ABF" w:rsidRDefault="00C26DDE" w:rsidP="00C26DDE">
      <w:pPr>
        <w:tabs>
          <w:tab w:val="left" w:pos="3048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 w:rsidR="00CB117C">
        <w:rPr>
          <w:rFonts w:ascii="Times New Roman" w:hAnsi="Times New Roman" w:cs="Times New Roman"/>
          <w:b/>
          <w:sz w:val="24"/>
          <w:u w:val="single"/>
        </w:rPr>
        <w:t>4</w:t>
      </w:r>
    </w:p>
    <w:p w:rsidR="00C26DDE" w:rsidRPr="00571ABF" w:rsidRDefault="00C26DDE" w:rsidP="00C26DDE">
      <w:pPr>
        <w:tabs>
          <w:tab w:val="left" w:pos="3048"/>
        </w:tabs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val="en-US"/>
        </w:rPr>
        <w:drawing>
          <wp:inline distT="0" distB="0" distL="0" distR="0" wp14:anchorId="5E35C1CC" wp14:editId="4F589F0D">
            <wp:extent cx="4986655" cy="444436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DE" w:rsidRPr="00571ABF" w:rsidRDefault="00C26DDE" w:rsidP="00C26DDE">
      <w:pPr>
        <w:tabs>
          <w:tab w:val="left" w:pos="3048"/>
        </w:tabs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  <w:lang w:val="en-US"/>
        </w:rPr>
        <w:drawing>
          <wp:inline distT="0" distB="0" distL="0" distR="0" wp14:anchorId="15DA9DCD" wp14:editId="7EE48069">
            <wp:extent cx="5241925" cy="2817495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ABF">
        <w:rPr>
          <w:rFonts w:ascii="Times New Roman" w:hAnsi="Times New Roman" w:cs="Times New Roman"/>
          <w:sz w:val="24"/>
        </w:rPr>
        <w:t>2. Sestavte kalkulaci nákladů jednotlivých výkonů</w:t>
      </w:r>
    </w:p>
    <w:p w:rsidR="00C26DDE" w:rsidRPr="00CE001E" w:rsidRDefault="00C26DDE" w:rsidP="00C26DD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F870C9" w:rsidRPr="009547B9" w:rsidRDefault="00F870C9" w:rsidP="00F870C9">
      <w:pPr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sectPr w:rsidR="00F870C9" w:rsidRPr="009547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7C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113</cp:revision>
  <dcterms:created xsi:type="dcterms:W3CDTF">2017-02-27T10:23:00Z</dcterms:created>
  <dcterms:modified xsi:type="dcterms:W3CDTF">2020-12-14T20:14:00Z</dcterms:modified>
</cp:coreProperties>
</file>