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</w:t>
      </w:r>
      <w:r w:rsidR="00603024">
        <w:rPr>
          <w:rFonts w:ascii="Times New Roman" w:hAnsi="Times New Roman" w:cs="Times New Roman"/>
          <w:b/>
          <w:sz w:val="24"/>
        </w:rPr>
        <w:t>_KUNO</w:t>
      </w:r>
    </w:p>
    <w:p w:rsidR="00181513" w:rsidRDefault="00181513" w:rsidP="0089365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893658">
        <w:rPr>
          <w:rFonts w:ascii="Times New Roman" w:hAnsi="Times New Roman" w:cs="Times New Roman"/>
          <w:b/>
          <w:sz w:val="24"/>
        </w:rPr>
        <w:t>2</w:t>
      </w:r>
      <w:r w:rsidR="00097FC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893658">
        <w:rPr>
          <w:rFonts w:ascii="Times New Roman" w:hAnsi="Times New Roman" w:cs="Times New Roman"/>
          <w:b/>
          <w:sz w:val="24"/>
        </w:rPr>
        <w:t xml:space="preserve"> </w:t>
      </w:r>
      <w:r w:rsidR="00603024">
        <w:rPr>
          <w:rFonts w:ascii="Times New Roman" w:hAnsi="Times New Roman" w:cs="Times New Roman"/>
          <w:b/>
          <w:sz w:val="24"/>
        </w:rPr>
        <w:t>1</w:t>
      </w:r>
      <w:r w:rsidR="00097FCA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.</w:t>
      </w:r>
      <w:r w:rsidR="0089365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</w:t>
      </w:r>
      <w:r w:rsidR="00893658">
        <w:rPr>
          <w:rFonts w:ascii="Times New Roman" w:hAnsi="Times New Roman" w:cs="Times New Roman"/>
          <w:b/>
          <w:sz w:val="24"/>
        </w:rPr>
        <w:t>2</w:t>
      </w:r>
      <w:r w:rsidR="00FA61C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)</w:t>
      </w:r>
    </w:p>
    <w:p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Příklady na účtování u NVÚJ</w:t>
      </w:r>
      <w:r w:rsidR="007F2123">
        <w:rPr>
          <w:rFonts w:ascii="Times New Roman" w:hAnsi="Times New Roman" w:cs="Times New Roman"/>
          <w:b/>
          <w:sz w:val="24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F2123" w:rsidRDefault="007F2123" w:rsidP="00181513">
      <w:pPr>
        <w:spacing w:after="0"/>
        <w:jc w:val="both"/>
        <w:rPr>
          <w:rFonts w:ascii="Times New Roman" w:hAnsi="Times New Roman" w:cs="Times New Roman"/>
          <w:sz w:val="24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1 </w:t>
      </w:r>
      <w:r w:rsidRPr="001C05B7">
        <w:rPr>
          <w:rFonts w:ascii="Times New Roman" w:hAnsi="Times New Roman" w:cs="Times New Roman"/>
          <w:sz w:val="24"/>
          <w:u w:val="single"/>
        </w:rPr>
        <w:t>účtování fondů u PO</w:t>
      </w:r>
      <w:r w:rsidR="005039BB">
        <w:rPr>
          <w:rFonts w:ascii="Times New Roman" w:hAnsi="Times New Roman" w:cs="Times New Roman"/>
          <w:sz w:val="24"/>
        </w:rPr>
        <w:t xml:space="preserve"> (411 FO, 412 FKSP, 413 RFZVH, 414 RFOT, 416 IF, 419 OF).</w:t>
      </w:r>
    </w:p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01"/>
        <w:gridCol w:w="1276"/>
        <w:gridCol w:w="992"/>
        <w:gridCol w:w="907"/>
      </w:tblGrid>
      <w:tr w:rsidR="007F2123" w:rsidTr="00A73D09">
        <w:tc>
          <w:tcPr>
            <w:tcW w:w="3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01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07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F2123" w:rsidTr="00A73D09">
        <w:tc>
          <w:tcPr>
            <w:tcW w:w="392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VH ve schvalovacím řízení do </w:t>
            </w:r>
            <w:r w:rsidRPr="00D32EF4">
              <w:rPr>
                <w:rFonts w:ascii="Times New Roman" w:hAnsi="Times New Roman" w:cs="Times New Roman"/>
                <w:b/>
                <w:sz w:val="24"/>
              </w:rPr>
              <w:t>FO</w:t>
            </w:r>
          </w:p>
        </w:tc>
        <w:tc>
          <w:tcPr>
            <w:tcW w:w="1276" w:type="dxa"/>
          </w:tcPr>
          <w:p w:rsidR="007F2123" w:rsidRPr="005039BB" w:rsidRDefault="005039BB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92" w:type="dxa"/>
          </w:tcPr>
          <w:p w:rsidR="007F2123" w:rsidRPr="005039BB" w:rsidRDefault="005039BB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73D0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07" w:type="dxa"/>
          </w:tcPr>
          <w:p w:rsidR="007F2123" w:rsidRPr="005039BB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411</w:t>
            </w: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zaměstnanců na odměny závazek vůči zaměstnancům do výplat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521</w:t>
            </w: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odměn z FO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411</w:t>
            </w: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</w:tc>
      </w:tr>
    </w:tbl>
    <w:p w:rsidR="007F2123" w:rsidRDefault="007F212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1005D" w:rsidRDefault="0071005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A73D09" w:rsidTr="00A73D09">
        <w:tc>
          <w:tcPr>
            <w:tcW w:w="3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73D09" w:rsidTr="00A73D09">
        <w:tc>
          <w:tcPr>
            <w:tcW w:w="392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 w:rsidRPr="00756953">
              <w:rPr>
                <w:rFonts w:ascii="Times New Roman" w:hAnsi="Times New Roman" w:cs="Times New Roman"/>
                <w:b/>
                <w:sz w:val="24"/>
              </w:rPr>
              <w:t>FKSP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53">
              <w:rPr>
                <w:rFonts w:ascii="Times New Roman" w:hAnsi="Times New Roman" w:cs="Times New Roman"/>
                <w:sz w:val="24"/>
              </w:rPr>
              <w:t>stanoveným % z objemu mezd (základní příděl)</w:t>
            </w:r>
            <w:r w:rsidR="0007071A">
              <w:rPr>
                <w:rFonts w:ascii="Times New Roman" w:hAnsi="Times New Roman" w:cs="Times New Roman"/>
                <w:sz w:val="24"/>
              </w:rPr>
              <w:t>, použití: příspěvek na stravování zaměstnancům</w:t>
            </w:r>
          </w:p>
        </w:tc>
        <w:tc>
          <w:tcPr>
            <w:tcW w:w="1276" w:type="dxa"/>
          </w:tcPr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7071A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527</w:t>
            </w:r>
          </w:p>
        </w:tc>
        <w:tc>
          <w:tcPr>
            <w:tcW w:w="881" w:type="dxa"/>
          </w:tcPr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z běžného účtu PO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BD1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BD10A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na účet FKSP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881" w:type="dxa"/>
          </w:tcPr>
          <w:p w:rsidR="00756953" w:rsidRDefault="00756953" w:rsidP="00BD1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BD10A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dodavatele stravování</w:t>
            </w:r>
          </w:p>
          <w:p w:rsid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zaměstnancům (/jejich část)</w:t>
            </w:r>
          </w:p>
          <w:p w:rsidR="00E13774" w:rsidRP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Použití FKSP na příspěvek na stravování</w:t>
            </w:r>
          </w:p>
        </w:tc>
        <w:tc>
          <w:tcPr>
            <w:tcW w:w="1276" w:type="dxa"/>
          </w:tcPr>
          <w:p w:rsidR="00756953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18 000</w:t>
            </w:r>
          </w:p>
          <w:p w:rsidR="00421205" w:rsidRDefault="00421205" w:rsidP="004212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E13774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  <w:tc>
          <w:tcPr>
            <w:tcW w:w="881" w:type="dxa"/>
          </w:tcPr>
          <w:p w:rsidR="00756953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zaměstnanci sražena ze mzdy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</w:t>
            </w: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 z BÚ PO úhrada dodavateli stravování</w:t>
            </w:r>
          </w:p>
          <w:p w:rsidR="00421205" w:rsidRP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Výpis z BÚ FKSP 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stravov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</w:tr>
    </w:tbl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005D" w:rsidRPr="00A73D09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zlepšeného VH 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RFZVH</w:t>
            </w:r>
          </w:p>
        </w:tc>
        <w:tc>
          <w:tcPr>
            <w:tcW w:w="1276" w:type="dxa"/>
          </w:tcPr>
          <w:p w:rsidR="00D32EF4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07C10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431</w:t>
            </w:r>
          </w:p>
        </w:tc>
        <w:tc>
          <w:tcPr>
            <w:tcW w:w="881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</w:t>
            </w: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Přijat peněžní dar 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(účelové, neúčelové) </w:t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RFOT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7C10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88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Převod peněz </w:t>
            </w:r>
            <w:r w:rsidR="00300ECE">
              <w:rPr>
                <w:rFonts w:ascii="Times New Roman" w:hAnsi="Times New Roman" w:cs="Times New Roman"/>
                <w:sz w:val="24"/>
              </w:rPr>
              <w:t xml:space="preserve">RFOT </w:t>
            </w:r>
            <w:r>
              <w:rPr>
                <w:rFonts w:ascii="Times New Roman" w:hAnsi="Times New Roman" w:cs="Times New Roman"/>
                <w:sz w:val="24"/>
              </w:rPr>
              <w:t>na zvláštní účty RF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35DF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881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6135DF" w:rsidTr="00EB4775">
        <w:tc>
          <w:tcPr>
            <w:tcW w:w="3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peněz ve výši RFZVH na zvláštní účet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88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6135DF" w:rsidTr="00EB4775">
        <w:tc>
          <w:tcPr>
            <w:tcW w:w="392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(další rozvoj činnosti)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028</w:t>
            </w:r>
          </w:p>
        </w:tc>
        <w:tc>
          <w:tcPr>
            <w:tcW w:w="881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z:</w:t>
            </w:r>
          </w:p>
          <w:p w:rsid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RFZVH</w:t>
            </w:r>
          </w:p>
          <w:p w:rsidR="00300ECE" w:rsidRP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RFOT</w:t>
            </w:r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13 000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</w:tr>
    </w:tbl>
    <w:p w:rsidR="0071005D" w:rsidRPr="007F2123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</w:rPr>
              <w:t>z:</w:t>
            </w:r>
          </w:p>
          <w:p w:rsidR="00D32EF4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1005D">
              <w:rPr>
                <w:rFonts w:ascii="Times New Roman" w:hAnsi="Times New Roman" w:cs="Times New Roman"/>
                <w:sz w:val="24"/>
              </w:rPr>
              <w:t>účetních odpisů majetku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investiční dotace od zřizovatele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příspěvku státního fondu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výnosů z prodeje DHM (rozdíl mezi prodejní a zůstatkovou cenou)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 darů na investiční účely</w:t>
            </w:r>
          </w:p>
          <w:p w:rsidR="0071005D" w:rsidRPr="0071005D" w:rsidRDefault="00876F3E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rezervních fondů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76F3E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005D" w:rsidRDefault="0071005D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548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 nebo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881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</w:tr>
      <w:tr w:rsidR="0071005D" w:rsidTr="00EB4775">
        <w:tc>
          <w:tcPr>
            <w:tcW w:w="392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10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 IF na: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financování investičních výdajů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investičních úvěrů, půjček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odvod do rozpočtu zřizovatele</w:t>
            </w:r>
          </w:p>
          <w:p w:rsidR="00541C79" w:rsidRP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posílení zdrojů na opravy, údržbu majetku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60 000</w:t>
            </w:r>
          </w:p>
        </w:tc>
        <w:tc>
          <w:tcPr>
            <w:tcW w:w="992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881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401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648</w:t>
            </w:r>
          </w:p>
        </w:tc>
      </w:tr>
    </w:tbl>
    <w:p w:rsidR="00CC5A7A" w:rsidRDefault="00CC5A7A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2 </w:t>
      </w:r>
      <w:r w:rsidRPr="001C05B7">
        <w:rPr>
          <w:rFonts w:ascii="Times New Roman" w:hAnsi="Times New Roman" w:cs="Times New Roman"/>
          <w:sz w:val="24"/>
          <w:u w:val="single"/>
        </w:rPr>
        <w:t>účtování transferů</w:t>
      </w:r>
      <w:r w:rsidR="001C05B7" w:rsidRPr="001C05B7">
        <w:rPr>
          <w:rFonts w:ascii="Times New Roman" w:hAnsi="Times New Roman" w:cs="Times New Roman"/>
          <w:sz w:val="24"/>
          <w:u w:val="single"/>
        </w:rPr>
        <w:t xml:space="preserve"> u PO</w:t>
      </w:r>
    </w:p>
    <w:p w:rsidR="001C05B7" w:rsidRP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příjemce </w:t>
            </w:r>
            <w:r w:rsidRPr="008840CC">
              <w:rPr>
                <w:rFonts w:ascii="Times New Roman" w:hAnsi="Times New Roman" w:cs="Times New Roman"/>
                <w:b/>
                <w:sz w:val="24"/>
              </w:rPr>
              <w:t>transferu</w:t>
            </w:r>
            <w:r>
              <w:rPr>
                <w:rFonts w:ascii="Times New Roman" w:hAnsi="Times New Roman" w:cs="Times New Roman"/>
                <w:sz w:val="24"/>
              </w:rPr>
              <w:t xml:space="preserve"> na úhradu provozních výdajů </w:t>
            </w:r>
            <w:r w:rsidRPr="008840CC">
              <w:rPr>
                <w:rFonts w:ascii="Times New Roman" w:hAnsi="Times New Roman" w:cs="Times New Roman"/>
                <w:sz w:val="24"/>
                <w:u w:val="single"/>
              </w:rPr>
              <w:t>nepodléhající vyúčtování</w:t>
            </w:r>
          </w:p>
        </w:tc>
        <w:tc>
          <w:tcPr>
            <w:tcW w:w="1276" w:type="dxa"/>
          </w:tcPr>
          <w:p w:rsidR="005A7DBC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32EF4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350 000</w:t>
            </w:r>
          </w:p>
        </w:tc>
        <w:tc>
          <w:tcPr>
            <w:tcW w:w="992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881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672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transferu na bankovní účet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</w:tbl>
    <w:p w:rsidR="00CC5A7A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D32EF4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na zálohu na investiční transfer (vypořádání v daném ÚO) </w:t>
            </w:r>
          </w:p>
        </w:tc>
        <w:tc>
          <w:tcPr>
            <w:tcW w:w="1276" w:type="dxa"/>
          </w:tcPr>
          <w:p w:rsidR="00D32EF4" w:rsidRDefault="00D32EF4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500 000</w:t>
            </w:r>
          </w:p>
        </w:tc>
        <w:tc>
          <w:tcPr>
            <w:tcW w:w="992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881" w:type="dxa"/>
          </w:tcPr>
          <w:p w:rsidR="00D32EF4" w:rsidRDefault="00D32EF4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Přijata záloha na BÚ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(zdrojem je investiční transfer)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022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Vypořádání zálohy v daném ÚO 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403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DHM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9026F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Vrácení nevyužité části investičního transferu</w:t>
            </w:r>
          </w:p>
        </w:tc>
        <w:tc>
          <w:tcPr>
            <w:tcW w:w="1276" w:type="dxa"/>
          </w:tcPr>
          <w:p w:rsidR="008840CC" w:rsidRDefault="009026FD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992" w:type="dxa"/>
          </w:tcPr>
          <w:p w:rsidR="008840CC" w:rsidRDefault="009026FD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881" w:type="dxa"/>
          </w:tcPr>
          <w:p w:rsidR="008840CC" w:rsidRDefault="009026FD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</w:tbl>
    <w:p w:rsidR="00D32EF4" w:rsidRPr="00181513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D32EF4" w:rsidRPr="00181513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513"/>
    <w:rsid w:val="0007071A"/>
    <w:rsid w:val="00097FCA"/>
    <w:rsid w:val="00181513"/>
    <w:rsid w:val="001C05B7"/>
    <w:rsid w:val="002D270D"/>
    <w:rsid w:val="00300ECE"/>
    <w:rsid w:val="00421205"/>
    <w:rsid w:val="005039BB"/>
    <w:rsid w:val="00507C10"/>
    <w:rsid w:val="005266A5"/>
    <w:rsid w:val="00541C79"/>
    <w:rsid w:val="005A7DBC"/>
    <w:rsid w:val="00603024"/>
    <w:rsid w:val="006135DF"/>
    <w:rsid w:val="006A4148"/>
    <w:rsid w:val="0071005D"/>
    <w:rsid w:val="00756953"/>
    <w:rsid w:val="007F2123"/>
    <w:rsid w:val="00876F3E"/>
    <w:rsid w:val="008840CC"/>
    <w:rsid w:val="00893658"/>
    <w:rsid w:val="009026FD"/>
    <w:rsid w:val="00A73D09"/>
    <w:rsid w:val="00BD10A5"/>
    <w:rsid w:val="00CC5A7A"/>
    <w:rsid w:val="00D32EF4"/>
    <w:rsid w:val="00E13774"/>
    <w:rsid w:val="00E468B1"/>
    <w:rsid w:val="00EA0A96"/>
    <w:rsid w:val="00FA61C5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757D-DAE4-46A5-9D60-1310B840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20</cp:revision>
  <dcterms:created xsi:type="dcterms:W3CDTF">2011-05-02T07:01:00Z</dcterms:created>
  <dcterms:modified xsi:type="dcterms:W3CDTF">2021-11-09T21:55:00Z</dcterms:modified>
</cp:coreProperties>
</file>