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7F9F" w:rsidRDefault="001141CE" w:rsidP="00585482">
      <w:pPr>
        <w:jc w:val="center"/>
        <w:rPr>
          <w:rStyle w:val="tlid-translation"/>
          <w:rFonts w:ascii="Times New Roman tučné" w:hAnsi="Times New Roman tučné" w:cs="Times New Roman"/>
          <w:b/>
          <w:smallCaps/>
          <w:sz w:val="28"/>
          <w:szCs w:val="28"/>
        </w:rPr>
      </w:pPr>
      <w:r w:rsidRPr="001141CE">
        <w:rPr>
          <w:rStyle w:val="tlid-translation"/>
          <w:rFonts w:ascii="Times New Roman tučné" w:hAnsi="Times New Roman tučné" w:cs="Times New Roman"/>
          <w:b/>
          <w:smallCaps/>
          <w:sz w:val="28"/>
          <w:szCs w:val="28"/>
        </w:rPr>
        <w:t xml:space="preserve">Úkol č. </w:t>
      </w:r>
      <w:r w:rsidR="00BA4BF5">
        <w:rPr>
          <w:rStyle w:val="tlid-translation"/>
          <w:rFonts w:ascii="Times New Roman tučné" w:hAnsi="Times New Roman tučné" w:cs="Times New Roman"/>
          <w:b/>
          <w:smallCaps/>
          <w:sz w:val="28"/>
          <w:szCs w:val="28"/>
        </w:rPr>
        <w:t>5</w:t>
      </w:r>
      <w:r w:rsidRPr="001141CE">
        <w:rPr>
          <w:rStyle w:val="tlid-translation"/>
          <w:rFonts w:ascii="Times New Roman tučné" w:hAnsi="Times New Roman tučné" w:cs="Times New Roman"/>
          <w:b/>
          <w:smallCaps/>
          <w:sz w:val="28"/>
          <w:szCs w:val="28"/>
        </w:rPr>
        <w:t xml:space="preserve"> – </w:t>
      </w:r>
      <w:r w:rsidR="000B3A35">
        <w:rPr>
          <w:rStyle w:val="tlid-translation"/>
          <w:rFonts w:ascii="Times New Roman tučné" w:hAnsi="Times New Roman tučné" w:cs="Times New Roman"/>
          <w:b/>
          <w:smallCaps/>
          <w:sz w:val="28"/>
          <w:szCs w:val="28"/>
        </w:rPr>
        <w:t>Výběr kanálů, způsobů komunikace, zařazení</w:t>
      </w:r>
    </w:p>
    <w:p w:rsidR="00CB7CB7" w:rsidRPr="00CB7CB7" w:rsidRDefault="00CB7CB7" w:rsidP="00CB7CB7">
      <w:pPr>
        <w:spacing w:after="0" w:line="240" w:lineRule="auto"/>
        <w:jc w:val="center"/>
        <w:rPr>
          <w:rStyle w:val="tlid-translation"/>
          <w:rFonts w:ascii="Times New Roman tučné" w:hAnsi="Times New Roman tučné" w:cs="Times New Roman"/>
          <w:bCs/>
          <w:smallCaps/>
          <w:sz w:val="24"/>
        </w:rPr>
      </w:pPr>
    </w:p>
    <w:p w:rsidR="00EF5B2D" w:rsidRPr="00750FDF" w:rsidRDefault="00AB0FD0" w:rsidP="00111417">
      <w:pPr>
        <w:pStyle w:val="Odsekzoznamu"/>
        <w:numPr>
          <w:ilvl w:val="0"/>
          <w:numId w:val="1"/>
        </w:numPr>
        <w:ind w:left="714" w:hanging="357"/>
        <w:contextualSpacing w:val="0"/>
        <w:jc w:val="both"/>
        <w:rPr>
          <w:rStyle w:val="tlid-translation"/>
          <w:rFonts w:ascii="Times New Roman" w:hAnsi="Times New Roman" w:cs="Times New Roman"/>
          <w:sz w:val="24"/>
          <w:szCs w:val="24"/>
        </w:rPr>
      </w:pPr>
      <w:r w:rsidRPr="00750FDF">
        <w:rPr>
          <w:rStyle w:val="tlid-translation"/>
          <w:rFonts w:ascii="Times New Roman" w:hAnsi="Times New Roman" w:cs="Times New Roman"/>
          <w:sz w:val="24"/>
          <w:szCs w:val="24"/>
        </w:rPr>
        <w:t xml:space="preserve">Identifikujte své kanály sloužící k interakci se zákazníky. Prostřednictvím jakých kanálů budete vaši nabídku </w:t>
      </w:r>
      <w:r w:rsidRPr="00750FDF">
        <w:rPr>
          <w:rStyle w:val="tlid-translation"/>
          <w:rFonts w:ascii="Times New Roman" w:hAnsi="Times New Roman" w:cs="Times New Roman"/>
          <w:b/>
          <w:sz w:val="24"/>
          <w:szCs w:val="24"/>
        </w:rPr>
        <w:t>propagovat</w:t>
      </w:r>
      <w:r w:rsidR="00726CAE" w:rsidRPr="00750FDF">
        <w:rPr>
          <w:rStyle w:val="tlid-translation"/>
          <w:rFonts w:ascii="Times New Roman" w:hAnsi="Times New Roman" w:cs="Times New Roman"/>
          <w:sz w:val="24"/>
          <w:szCs w:val="24"/>
        </w:rPr>
        <w:t xml:space="preserve"> (nelimitujte se pouze na interakce přes web)</w:t>
      </w:r>
      <w:r w:rsidR="00B53B24" w:rsidRPr="00750FDF">
        <w:rPr>
          <w:rStyle w:val="tlid-translation"/>
          <w:rFonts w:ascii="Times New Roman" w:hAnsi="Times New Roman" w:cs="Times New Roman"/>
          <w:sz w:val="24"/>
          <w:szCs w:val="24"/>
        </w:rPr>
        <w:t xml:space="preserve"> a proč</w:t>
      </w:r>
      <w:r w:rsidRPr="00750FDF">
        <w:rPr>
          <w:rStyle w:val="tlid-translation"/>
          <w:rFonts w:ascii="Times New Roman" w:hAnsi="Times New Roman" w:cs="Times New Roman"/>
          <w:sz w:val="24"/>
          <w:szCs w:val="24"/>
        </w:rPr>
        <w:t xml:space="preserve">? </w:t>
      </w:r>
      <w:r w:rsidR="00797D37" w:rsidRPr="00750FDF">
        <w:rPr>
          <w:rStyle w:val="tlid-translation"/>
          <w:rFonts w:ascii="Times New Roman" w:hAnsi="Times New Roman" w:cs="Times New Roman"/>
          <w:sz w:val="24"/>
          <w:szCs w:val="24"/>
        </w:rPr>
        <w:t xml:space="preserve">Přidejte také konkrétní nástroje marketingového komunikačního mixu, opět s uvedením vašich důvodů. </w:t>
      </w:r>
      <w:r w:rsidRPr="00750FDF">
        <w:rPr>
          <w:rStyle w:val="tlid-translation"/>
          <w:rFonts w:ascii="Times New Roman" w:hAnsi="Times New Roman" w:cs="Times New Roman"/>
          <w:sz w:val="24"/>
          <w:szCs w:val="24"/>
        </w:rPr>
        <w:t xml:space="preserve">Prostřednictvím jakých kanálů budete vaši nabídku </w:t>
      </w:r>
      <w:r w:rsidRPr="00750FDF">
        <w:rPr>
          <w:rStyle w:val="tlid-translation"/>
          <w:rFonts w:ascii="Times New Roman" w:hAnsi="Times New Roman" w:cs="Times New Roman"/>
          <w:b/>
          <w:sz w:val="24"/>
          <w:szCs w:val="24"/>
        </w:rPr>
        <w:t>prodávat</w:t>
      </w:r>
      <w:r w:rsidRPr="00750FDF">
        <w:rPr>
          <w:rStyle w:val="tlid-translation"/>
          <w:rFonts w:ascii="Times New Roman" w:hAnsi="Times New Roman" w:cs="Times New Roman"/>
          <w:sz w:val="24"/>
          <w:szCs w:val="24"/>
        </w:rPr>
        <w:t xml:space="preserve"> (nejedná se pouze o rozdělení na online a offline prostor, buďte co nejvíce konkrétní)</w:t>
      </w:r>
      <w:r w:rsidR="00B53B24" w:rsidRPr="00750FDF">
        <w:rPr>
          <w:rStyle w:val="tlid-translation"/>
          <w:rFonts w:ascii="Times New Roman" w:hAnsi="Times New Roman" w:cs="Times New Roman"/>
          <w:sz w:val="24"/>
          <w:szCs w:val="24"/>
        </w:rPr>
        <w:t xml:space="preserve"> a proč</w:t>
      </w:r>
      <w:r w:rsidRPr="00750FDF">
        <w:rPr>
          <w:rStyle w:val="tlid-translation"/>
          <w:rFonts w:ascii="Times New Roman" w:hAnsi="Times New Roman" w:cs="Times New Roman"/>
          <w:sz w:val="24"/>
          <w:szCs w:val="24"/>
        </w:rPr>
        <w:t xml:space="preserve">? </w:t>
      </w:r>
      <w:r w:rsidR="00536322" w:rsidRPr="00750FDF">
        <w:rPr>
          <w:rStyle w:val="tlid-translation"/>
          <w:rFonts w:ascii="Times New Roman" w:hAnsi="Times New Roman" w:cs="Times New Roman"/>
          <w:sz w:val="24"/>
          <w:szCs w:val="24"/>
        </w:rPr>
        <w:t xml:space="preserve">Prostřednictvím jakých kanálů budete vaši nabídku </w:t>
      </w:r>
      <w:r w:rsidRPr="00750FDF">
        <w:rPr>
          <w:rStyle w:val="tlid-translation"/>
          <w:rFonts w:ascii="Times New Roman" w:hAnsi="Times New Roman" w:cs="Times New Roman"/>
          <w:b/>
          <w:sz w:val="24"/>
          <w:szCs w:val="24"/>
        </w:rPr>
        <w:t>dodávat</w:t>
      </w:r>
      <w:r w:rsidR="00B53B24" w:rsidRPr="00750FDF">
        <w:rPr>
          <w:rStyle w:val="tlid-translation"/>
          <w:rFonts w:ascii="Times New Roman" w:hAnsi="Times New Roman" w:cs="Times New Roman"/>
          <w:sz w:val="24"/>
          <w:szCs w:val="24"/>
        </w:rPr>
        <w:t xml:space="preserve"> a proč</w:t>
      </w:r>
      <w:r w:rsidRPr="00750FDF">
        <w:rPr>
          <w:rStyle w:val="tlid-translation"/>
          <w:rFonts w:ascii="Times New Roman" w:hAnsi="Times New Roman" w:cs="Times New Roman"/>
          <w:sz w:val="24"/>
          <w:szCs w:val="24"/>
        </w:rPr>
        <w:t>?</w:t>
      </w:r>
      <w:r w:rsidR="00B06F19" w:rsidRPr="00750FDF">
        <w:rPr>
          <w:rStyle w:val="tlid-translation"/>
          <w:rFonts w:ascii="Times New Roman" w:hAnsi="Times New Roman" w:cs="Times New Roman"/>
          <w:sz w:val="24"/>
          <w:szCs w:val="24"/>
        </w:rPr>
        <w:t xml:space="preserve"> Nezapomeňte zohlednit odlišnosti v rámci zvolených segmentů.</w:t>
      </w:r>
    </w:p>
    <w:p w:rsidR="00217D00" w:rsidRPr="00526391" w:rsidRDefault="00217D00" w:rsidP="00217D00">
      <w:pPr>
        <w:jc w:val="both"/>
        <w:rPr>
          <w:rFonts w:ascii="Times New Roman" w:hAnsi="Times New Roman" w:cs="Times New Roman"/>
          <w:lang w:val="en-GB"/>
        </w:rPr>
      </w:pPr>
      <w:r w:rsidRPr="00526391">
        <w:rPr>
          <w:rStyle w:val="tlid-translation"/>
          <w:rFonts w:ascii="Times New Roman" w:hAnsi="Times New Roman" w:cs="Times New Roman"/>
          <w:lang w:val="en-GB"/>
        </w:rPr>
        <w:t>[</w:t>
      </w:r>
      <w:r w:rsidRPr="00526391">
        <w:rPr>
          <w:rStyle w:val="tlid-translation"/>
          <w:rFonts w:ascii="Times New Roman" w:hAnsi="Times New Roman" w:cs="Times New Roman"/>
          <w:b/>
        </w:rPr>
        <w:t>Poznámka:</w:t>
      </w:r>
      <w:r w:rsidRPr="00526391">
        <w:rPr>
          <w:rStyle w:val="tlid-translation"/>
          <w:rFonts w:ascii="Times New Roman" w:hAnsi="Times New Roman" w:cs="Times New Roman"/>
        </w:rPr>
        <w:t xml:space="preserve"> </w:t>
      </w:r>
      <w:r w:rsidR="00DC7B3A" w:rsidRPr="00526391">
        <w:rPr>
          <w:rStyle w:val="tlid-translation"/>
          <w:rFonts w:ascii="Times New Roman" w:hAnsi="Times New Roman" w:cs="Times New Roman"/>
          <w:szCs w:val="24"/>
        </w:rPr>
        <w:t>Kanály zahrnují entity, které používáte</w:t>
      </w:r>
      <w:bookmarkStart w:id="0" w:name="_GoBack"/>
      <w:bookmarkEnd w:id="0"/>
      <w:r w:rsidR="00DC7B3A" w:rsidRPr="00526391">
        <w:rPr>
          <w:rStyle w:val="tlid-translation"/>
          <w:rFonts w:ascii="Times New Roman" w:hAnsi="Times New Roman" w:cs="Times New Roman"/>
          <w:szCs w:val="24"/>
        </w:rPr>
        <w:t xml:space="preserve"> k</w:t>
      </w:r>
      <w:r w:rsidR="00B06F19" w:rsidRPr="00526391">
        <w:rPr>
          <w:rStyle w:val="tlid-translation"/>
          <w:rFonts w:ascii="Times New Roman" w:hAnsi="Times New Roman" w:cs="Times New Roman"/>
          <w:szCs w:val="24"/>
        </w:rPr>
        <w:t> propagaci produktů</w:t>
      </w:r>
      <w:r w:rsidR="00DC7B3A" w:rsidRPr="00526391">
        <w:rPr>
          <w:rStyle w:val="tlid-translation"/>
          <w:rFonts w:ascii="Times New Roman" w:hAnsi="Times New Roman" w:cs="Times New Roman"/>
          <w:szCs w:val="24"/>
        </w:rPr>
        <w:t xml:space="preserve"> vašim segmentům, stejně jako entity, prostřednictvím kterých</w:t>
      </w:r>
      <w:r w:rsidR="00B06F19" w:rsidRPr="00526391">
        <w:rPr>
          <w:rStyle w:val="tlid-translation"/>
          <w:rFonts w:ascii="Times New Roman" w:hAnsi="Times New Roman" w:cs="Times New Roman"/>
          <w:szCs w:val="24"/>
        </w:rPr>
        <w:t xml:space="preserve"> tyto produkty</w:t>
      </w:r>
      <w:r w:rsidR="00DC7B3A" w:rsidRPr="00526391">
        <w:rPr>
          <w:rStyle w:val="tlid-translation"/>
          <w:rFonts w:ascii="Times New Roman" w:hAnsi="Times New Roman" w:cs="Times New Roman"/>
          <w:szCs w:val="24"/>
        </w:rPr>
        <w:t xml:space="preserve"> prodáváte.</w:t>
      </w:r>
      <w:r w:rsidR="00B06F19" w:rsidRPr="00526391">
        <w:rPr>
          <w:rStyle w:val="tlid-translation"/>
          <w:rFonts w:ascii="Times New Roman" w:hAnsi="Times New Roman" w:cs="Times New Roman"/>
          <w:szCs w:val="24"/>
        </w:rPr>
        <w:t xml:space="preserve"> </w:t>
      </w:r>
      <w:r w:rsidR="00DC7B3A" w:rsidRPr="00526391">
        <w:rPr>
          <w:rStyle w:val="tlid-translation"/>
          <w:rFonts w:ascii="Times New Roman" w:hAnsi="Times New Roman" w:cs="Times New Roman"/>
          <w:szCs w:val="24"/>
        </w:rPr>
        <w:t xml:space="preserve">Například pokud prodáváte rybářské potřeby a </w:t>
      </w:r>
      <w:r w:rsidR="00B06F19" w:rsidRPr="00526391">
        <w:rPr>
          <w:rStyle w:val="tlid-translation"/>
          <w:rFonts w:ascii="Times New Roman" w:hAnsi="Times New Roman" w:cs="Times New Roman"/>
          <w:szCs w:val="24"/>
        </w:rPr>
        <w:t>existuje</w:t>
      </w:r>
      <w:r w:rsidR="00DC7B3A" w:rsidRPr="00526391">
        <w:rPr>
          <w:rStyle w:val="tlid-translation"/>
          <w:rFonts w:ascii="Times New Roman" w:hAnsi="Times New Roman" w:cs="Times New Roman"/>
          <w:szCs w:val="24"/>
        </w:rPr>
        <w:t xml:space="preserve"> webová stránka, kde všichni rybáři kupují vybavení, je to prodejní kanál. Používáte-li službu Google </w:t>
      </w:r>
      <w:proofErr w:type="spellStart"/>
      <w:r w:rsidR="00DC7B3A" w:rsidRPr="00526391">
        <w:rPr>
          <w:rStyle w:val="tlid-translation"/>
          <w:rFonts w:ascii="Times New Roman" w:hAnsi="Times New Roman" w:cs="Times New Roman"/>
          <w:szCs w:val="24"/>
        </w:rPr>
        <w:t>AdWords</w:t>
      </w:r>
      <w:proofErr w:type="spellEnd"/>
      <w:r w:rsidR="00DC7B3A" w:rsidRPr="00526391">
        <w:rPr>
          <w:rStyle w:val="tlid-translation"/>
          <w:rFonts w:ascii="Times New Roman" w:hAnsi="Times New Roman" w:cs="Times New Roman"/>
          <w:szCs w:val="24"/>
        </w:rPr>
        <w:t xml:space="preserve">, je to také kanál (pro získání pozornosti). Používáte-li společnost třetích stran k servisu </w:t>
      </w:r>
      <w:r w:rsidR="00B06F19" w:rsidRPr="00526391">
        <w:rPr>
          <w:rStyle w:val="tlid-translation"/>
          <w:rFonts w:ascii="Times New Roman" w:hAnsi="Times New Roman" w:cs="Times New Roman"/>
          <w:szCs w:val="24"/>
        </w:rPr>
        <w:t xml:space="preserve">těchto nástrojů </w:t>
      </w:r>
      <w:r w:rsidR="00DC7B3A" w:rsidRPr="00526391">
        <w:rPr>
          <w:rStyle w:val="tlid-translation"/>
          <w:rFonts w:ascii="Times New Roman" w:hAnsi="Times New Roman" w:cs="Times New Roman"/>
          <w:szCs w:val="24"/>
        </w:rPr>
        <w:t xml:space="preserve">při jejich </w:t>
      </w:r>
      <w:r w:rsidR="00B06F19" w:rsidRPr="00526391">
        <w:rPr>
          <w:rStyle w:val="tlid-translation"/>
          <w:rFonts w:ascii="Times New Roman" w:hAnsi="Times New Roman" w:cs="Times New Roman"/>
          <w:szCs w:val="24"/>
        </w:rPr>
        <w:t>nefunkčnosti</w:t>
      </w:r>
      <w:r w:rsidR="00DC7B3A" w:rsidRPr="00526391">
        <w:rPr>
          <w:rStyle w:val="tlid-translation"/>
          <w:rFonts w:ascii="Times New Roman" w:hAnsi="Times New Roman" w:cs="Times New Roman"/>
          <w:szCs w:val="24"/>
        </w:rPr>
        <w:t>, je to také kanál.</w:t>
      </w:r>
      <w:r w:rsidRPr="00526391">
        <w:rPr>
          <w:rStyle w:val="tlid-translation"/>
          <w:rFonts w:ascii="Times New Roman" w:hAnsi="Times New Roman" w:cs="Times New Roman"/>
          <w:lang w:val="en-GB"/>
        </w:rPr>
        <w:t>]</w:t>
      </w:r>
    </w:p>
    <w:p w:rsidR="00AB0FD0" w:rsidRPr="00750FDF" w:rsidRDefault="00AB0FD0" w:rsidP="00197019">
      <w:pPr>
        <w:pStyle w:val="Odsekzoznamu"/>
        <w:numPr>
          <w:ilvl w:val="0"/>
          <w:numId w:val="1"/>
        </w:numPr>
        <w:contextualSpacing w:val="0"/>
        <w:jc w:val="both"/>
        <w:rPr>
          <w:rStyle w:val="tlid-translation"/>
          <w:rFonts w:ascii="Times New Roman" w:hAnsi="Times New Roman" w:cs="Times New Roman"/>
          <w:sz w:val="24"/>
          <w:szCs w:val="24"/>
        </w:rPr>
      </w:pPr>
      <w:r w:rsidRPr="00750FDF">
        <w:rPr>
          <w:rStyle w:val="tlid-translation"/>
          <w:rFonts w:ascii="Times New Roman" w:hAnsi="Times New Roman" w:cs="Times New Roman"/>
          <w:sz w:val="24"/>
          <w:szCs w:val="24"/>
        </w:rPr>
        <w:t xml:space="preserve">Zamyslete se, jak s vámi </w:t>
      </w:r>
      <w:r w:rsidR="007521D7" w:rsidRPr="00750FDF">
        <w:rPr>
          <w:rStyle w:val="tlid-translation"/>
          <w:rFonts w:ascii="Times New Roman" w:hAnsi="Times New Roman" w:cs="Times New Roman"/>
          <w:sz w:val="24"/>
          <w:szCs w:val="24"/>
        </w:rPr>
        <w:t>budou zákazníci</w:t>
      </w:r>
      <w:r w:rsidRPr="00750FDF">
        <w:rPr>
          <w:rStyle w:val="tlid-translation"/>
          <w:rFonts w:ascii="Times New Roman" w:hAnsi="Times New Roman" w:cs="Times New Roman"/>
          <w:sz w:val="24"/>
          <w:szCs w:val="24"/>
        </w:rPr>
        <w:t xml:space="preserve"> komunikovat. Budou volat? Bude veškerá interakce přes web? </w:t>
      </w:r>
      <w:r w:rsidR="008C52EB" w:rsidRPr="00750FDF">
        <w:rPr>
          <w:rStyle w:val="tlid-translation"/>
          <w:rFonts w:ascii="Times New Roman" w:hAnsi="Times New Roman" w:cs="Times New Roman"/>
          <w:sz w:val="24"/>
          <w:szCs w:val="24"/>
        </w:rPr>
        <w:t>Jaké kanály budete využívat k přímé komunikaci</w:t>
      </w:r>
      <w:r w:rsidR="00F26308" w:rsidRPr="00750FDF">
        <w:rPr>
          <w:rStyle w:val="tlid-translation"/>
          <w:rFonts w:ascii="Times New Roman" w:hAnsi="Times New Roman" w:cs="Times New Roman"/>
          <w:sz w:val="24"/>
          <w:szCs w:val="24"/>
        </w:rPr>
        <w:t xml:space="preserve"> </w:t>
      </w:r>
      <w:r w:rsidR="008C52EB" w:rsidRPr="00750FDF">
        <w:rPr>
          <w:rStyle w:val="tlid-translation"/>
          <w:rFonts w:ascii="Times New Roman" w:hAnsi="Times New Roman" w:cs="Times New Roman"/>
          <w:sz w:val="24"/>
          <w:szCs w:val="24"/>
        </w:rPr>
        <w:t>se zákazníky po c</w:t>
      </w:r>
      <w:r w:rsidRPr="00750FDF">
        <w:rPr>
          <w:rStyle w:val="tlid-translation"/>
          <w:rFonts w:ascii="Times New Roman" w:hAnsi="Times New Roman" w:cs="Times New Roman"/>
          <w:sz w:val="24"/>
          <w:szCs w:val="24"/>
        </w:rPr>
        <w:t xml:space="preserve">elou </w:t>
      </w:r>
      <w:r w:rsidR="008C52EB" w:rsidRPr="00750FDF">
        <w:rPr>
          <w:rStyle w:val="tlid-translation"/>
          <w:rFonts w:ascii="Times New Roman" w:hAnsi="Times New Roman" w:cs="Times New Roman"/>
          <w:sz w:val="24"/>
          <w:szCs w:val="24"/>
        </w:rPr>
        <w:t>dobu</w:t>
      </w:r>
      <w:r w:rsidRPr="00750FDF">
        <w:rPr>
          <w:rStyle w:val="tlid-translation"/>
          <w:rFonts w:ascii="Times New Roman" w:hAnsi="Times New Roman" w:cs="Times New Roman"/>
          <w:sz w:val="24"/>
          <w:szCs w:val="24"/>
        </w:rPr>
        <w:t xml:space="preserve"> od propagace</w:t>
      </w:r>
      <w:r w:rsidR="00797D37" w:rsidRPr="00750FDF">
        <w:rPr>
          <w:rStyle w:val="tlid-translation"/>
          <w:rFonts w:ascii="Times New Roman" w:hAnsi="Times New Roman" w:cs="Times New Roman"/>
          <w:sz w:val="24"/>
          <w:szCs w:val="24"/>
        </w:rPr>
        <w:t xml:space="preserve">, přes </w:t>
      </w:r>
      <w:r w:rsidRPr="00750FDF">
        <w:rPr>
          <w:rStyle w:val="tlid-translation"/>
          <w:rFonts w:ascii="Times New Roman" w:hAnsi="Times New Roman" w:cs="Times New Roman"/>
          <w:sz w:val="24"/>
          <w:szCs w:val="24"/>
        </w:rPr>
        <w:t xml:space="preserve">prodej až po post-prodejní službu? </w:t>
      </w:r>
      <w:r w:rsidR="00797D37" w:rsidRPr="00750FDF">
        <w:rPr>
          <w:rStyle w:val="tlid-translation"/>
          <w:rFonts w:ascii="Times New Roman" w:hAnsi="Times New Roman" w:cs="Times New Roman"/>
          <w:sz w:val="24"/>
          <w:szCs w:val="24"/>
        </w:rPr>
        <w:t>Jakým způsobem se budete snažit budovat vztahy se zákazníky?</w:t>
      </w:r>
      <w:r w:rsidR="00F26308" w:rsidRPr="00750FDF">
        <w:rPr>
          <w:rStyle w:val="tlid-translation"/>
          <w:rFonts w:ascii="Times New Roman" w:hAnsi="Times New Roman" w:cs="Times New Roman"/>
          <w:sz w:val="24"/>
          <w:szCs w:val="24"/>
        </w:rPr>
        <w:t xml:space="preserve"> Opět každé své rozhodnutí okomentujte.</w:t>
      </w:r>
    </w:p>
    <w:p w:rsidR="00EF5B2D" w:rsidRPr="00750FDF" w:rsidRDefault="005879F1" w:rsidP="00197019">
      <w:pPr>
        <w:pStyle w:val="Odsekzoznamu"/>
        <w:numPr>
          <w:ilvl w:val="0"/>
          <w:numId w:val="1"/>
        </w:numPr>
        <w:contextualSpacing w:val="0"/>
        <w:jc w:val="both"/>
        <w:rPr>
          <w:rStyle w:val="tlid-translation"/>
          <w:rFonts w:ascii="Times New Roman" w:hAnsi="Times New Roman" w:cs="Times New Roman"/>
          <w:sz w:val="24"/>
          <w:szCs w:val="28"/>
        </w:rPr>
      </w:pPr>
      <w:r w:rsidRPr="00750FDF">
        <w:rPr>
          <w:rStyle w:val="tlid-translation"/>
          <w:rFonts w:ascii="Times New Roman" w:hAnsi="Times New Roman" w:cs="Times New Roman"/>
          <w:sz w:val="24"/>
          <w:szCs w:val="28"/>
        </w:rPr>
        <w:t>Vyberte si pozici svojí značky. V jaké cenové kategorii se budou pohybovat vaše produkty? Jak</w:t>
      </w:r>
      <w:r w:rsidR="00A710D0">
        <w:rPr>
          <w:rStyle w:val="tlid-translation"/>
          <w:rFonts w:ascii="Times New Roman" w:hAnsi="Times New Roman" w:cs="Times New Roman"/>
          <w:sz w:val="24"/>
          <w:szCs w:val="28"/>
        </w:rPr>
        <w:t>á</w:t>
      </w:r>
      <w:r w:rsidRPr="00750FDF">
        <w:rPr>
          <w:rStyle w:val="tlid-translation"/>
          <w:rFonts w:ascii="Times New Roman" w:hAnsi="Times New Roman" w:cs="Times New Roman"/>
          <w:sz w:val="24"/>
          <w:szCs w:val="28"/>
        </w:rPr>
        <w:t xml:space="preserve"> bude povaha benefitů vaší značky? Do jaké </w:t>
      </w:r>
      <w:r w:rsidR="00C40C9A" w:rsidRPr="00750FDF">
        <w:rPr>
          <w:rStyle w:val="tlid-translation"/>
          <w:rFonts w:ascii="Times New Roman" w:hAnsi="Times New Roman" w:cs="Times New Roman"/>
          <w:sz w:val="24"/>
          <w:szCs w:val="28"/>
        </w:rPr>
        <w:t>skupiny</w:t>
      </w:r>
      <w:r w:rsidRPr="00750FDF">
        <w:rPr>
          <w:rStyle w:val="tlid-translation"/>
          <w:rFonts w:ascii="Times New Roman" w:hAnsi="Times New Roman" w:cs="Times New Roman"/>
          <w:sz w:val="24"/>
          <w:szCs w:val="28"/>
        </w:rPr>
        <w:t xml:space="preserve"> z</w:t>
      </w:r>
      <w:r w:rsidR="002512F3" w:rsidRPr="00750FDF">
        <w:rPr>
          <w:rStyle w:val="tlid-translation"/>
          <w:rFonts w:ascii="Times New Roman" w:hAnsi="Times New Roman" w:cs="Times New Roman"/>
          <w:sz w:val="24"/>
          <w:szCs w:val="28"/>
        </w:rPr>
        <w:t> </w:t>
      </w:r>
      <w:r w:rsidRPr="00750FDF">
        <w:rPr>
          <w:rStyle w:val="tlid-translation"/>
          <w:rFonts w:ascii="Times New Roman" w:hAnsi="Times New Roman" w:cs="Times New Roman"/>
          <w:sz w:val="24"/>
          <w:szCs w:val="28"/>
        </w:rPr>
        <w:t>uveden</w:t>
      </w:r>
      <w:r w:rsidR="002512F3" w:rsidRPr="00750FDF">
        <w:rPr>
          <w:rStyle w:val="tlid-translation"/>
          <w:rFonts w:ascii="Times New Roman" w:hAnsi="Times New Roman" w:cs="Times New Roman"/>
          <w:sz w:val="24"/>
          <w:szCs w:val="28"/>
        </w:rPr>
        <w:t xml:space="preserve">ých </w:t>
      </w:r>
      <w:r w:rsidR="00C40C9A" w:rsidRPr="00750FDF">
        <w:rPr>
          <w:rStyle w:val="tlid-translation"/>
          <w:rFonts w:ascii="Times New Roman" w:hAnsi="Times New Roman" w:cs="Times New Roman"/>
          <w:sz w:val="24"/>
          <w:szCs w:val="28"/>
        </w:rPr>
        <w:t xml:space="preserve">značek </w:t>
      </w:r>
      <w:r w:rsidR="002512F3" w:rsidRPr="00750FDF">
        <w:rPr>
          <w:rStyle w:val="tlid-translation"/>
          <w:rFonts w:ascii="Times New Roman" w:hAnsi="Times New Roman" w:cs="Times New Roman"/>
          <w:sz w:val="24"/>
          <w:szCs w:val="28"/>
        </w:rPr>
        <w:t>v</w:t>
      </w:r>
      <w:r w:rsidRPr="00750FDF">
        <w:rPr>
          <w:rStyle w:val="tlid-translation"/>
          <w:rFonts w:ascii="Times New Roman" w:hAnsi="Times New Roman" w:cs="Times New Roman"/>
          <w:sz w:val="24"/>
          <w:szCs w:val="28"/>
        </w:rPr>
        <w:t xml:space="preserve"> schématu se bude řadit vaše značka?</w:t>
      </w:r>
    </w:p>
    <w:p w:rsidR="002512F3" w:rsidRPr="002512F3" w:rsidRDefault="002512F3" w:rsidP="000617D3">
      <w:pPr>
        <w:jc w:val="center"/>
        <w:rPr>
          <w:rStyle w:val="tlid-translation"/>
          <w:rFonts w:ascii="Times New Roman" w:hAnsi="Times New Roman" w:cs="Times New Roman"/>
          <w:szCs w:val="24"/>
        </w:rPr>
      </w:pPr>
      <w:r>
        <w:rPr>
          <w:noProof/>
        </w:rPr>
        <w:drawing>
          <wp:inline distT="0" distB="0" distL="0" distR="0">
            <wp:extent cx="4640580" cy="1225349"/>
            <wp:effectExtent l="0" t="0" r="762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3615" cy="1236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7A8F" w:rsidRPr="00A70640" w:rsidRDefault="00E97A8F" w:rsidP="00E97A8F">
      <w:pPr>
        <w:jc w:val="both"/>
        <w:rPr>
          <w:rFonts w:ascii="Times New Roman" w:hAnsi="Times New Roman" w:cs="Times New Roman"/>
          <w:lang w:val="en-GB"/>
        </w:rPr>
      </w:pPr>
      <w:r w:rsidRPr="00A70640">
        <w:rPr>
          <w:rStyle w:val="tlid-translation"/>
          <w:rFonts w:ascii="Times New Roman" w:hAnsi="Times New Roman" w:cs="Times New Roman"/>
          <w:lang w:val="en-GB"/>
        </w:rPr>
        <w:t>[</w:t>
      </w:r>
      <w:r w:rsidRPr="00A70640">
        <w:rPr>
          <w:rStyle w:val="tlid-translation"/>
          <w:rFonts w:ascii="Times New Roman" w:hAnsi="Times New Roman" w:cs="Times New Roman"/>
          <w:b/>
        </w:rPr>
        <w:t>Poznámka:</w:t>
      </w:r>
      <w:r w:rsidRPr="00A70640">
        <w:rPr>
          <w:rStyle w:val="tlid-translation"/>
          <w:rFonts w:ascii="Times New Roman" w:hAnsi="Times New Roman" w:cs="Times New Roman"/>
        </w:rPr>
        <w:t xml:space="preserve"> </w:t>
      </w:r>
      <w:proofErr w:type="spellStart"/>
      <w:r w:rsidR="00A612A2" w:rsidRPr="00A70640">
        <w:rPr>
          <w:rFonts w:ascii="Times New Roman" w:hAnsi="Times New Roman" w:cs="Times New Roman"/>
        </w:rPr>
        <w:t>Prestige</w:t>
      </w:r>
      <w:proofErr w:type="spellEnd"/>
      <w:r w:rsidR="00A612A2" w:rsidRPr="00A70640">
        <w:rPr>
          <w:rFonts w:ascii="Times New Roman" w:hAnsi="Times New Roman" w:cs="Times New Roman"/>
        </w:rPr>
        <w:t xml:space="preserve"> značky mají vysokou cenu a přinášejí jedinečné emocionální výhody. Zatímco u všech značek je důležitý funkční výkon, primárním důvodem ke koupi těchto značek je jejich emoční benefit. </w:t>
      </w:r>
      <w:proofErr w:type="spellStart"/>
      <w:r w:rsidR="00A612A2" w:rsidRPr="00A70640">
        <w:rPr>
          <w:rFonts w:ascii="Times New Roman" w:hAnsi="Times New Roman" w:cs="Times New Roman"/>
        </w:rPr>
        <w:t>Prestige</w:t>
      </w:r>
      <w:proofErr w:type="spellEnd"/>
      <w:r w:rsidR="00A612A2" w:rsidRPr="00A70640">
        <w:rPr>
          <w:rFonts w:ascii="Times New Roman" w:hAnsi="Times New Roman" w:cs="Times New Roman"/>
        </w:rPr>
        <w:t xml:space="preserve"> značky mají přitažlivost postavenou na konkrétních mýtech spojených se zemí původu (</w:t>
      </w:r>
      <w:proofErr w:type="spellStart"/>
      <w:r w:rsidR="00A612A2" w:rsidRPr="00A70640">
        <w:rPr>
          <w:rFonts w:ascii="Times New Roman" w:hAnsi="Times New Roman" w:cs="Times New Roman"/>
        </w:rPr>
        <w:t>Canali</w:t>
      </w:r>
      <w:proofErr w:type="spellEnd"/>
      <w:r w:rsidR="00A612A2" w:rsidRPr="00A70640">
        <w:rPr>
          <w:rFonts w:ascii="Times New Roman" w:hAnsi="Times New Roman" w:cs="Times New Roman"/>
        </w:rPr>
        <w:t xml:space="preserve"> vyhovuje jako ztělesnění italského stylu a módy) nebo původu zakladatele (</w:t>
      </w:r>
      <w:proofErr w:type="spellStart"/>
      <w:r w:rsidR="00A612A2" w:rsidRPr="00A70640">
        <w:rPr>
          <w:rFonts w:ascii="Times New Roman" w:hAnsi="Times New Roman" w:cs="Times New Roman"/>
        </w:rPr>
        <w:t>Coco</w:t>
      </w:r>
      <w:proofErr w:type="spellEnd"/>
      <w:r w:rsidR="00A612A2" w:rsidRPr="00A70640">
        <w:rPr>
          <w:rFonts w:ascii="Times New Roman" w:hAnsi="Times New Roman" w:cs="Times New Roman"/>
        </w:rPr>
        <w:t xml:space="preserve"> Chanel pro Chanel). Tyto značky jsou aspirační a selektivní – vylučují mnoho/mnohých, aby oslovily pár vyvolených. Unikátní prodejní nabídka </w:t>
      </w:r>
      <w:proofErr w:type="spellStart"/>
      <w:r w:rsidR="00A612A2" w:rsidRPr="00A70640">
        <w:rPr>
          <w:rFonts w:ascii="Times New Roman" w:hAnsi="Times New Roman" w:cs="Times New Roman"/>
        </w:rPr>
        <w:t>Fun</w:t>
      </w:r>
      <w:proofErr w:type="spellEnd"/>
      <w:r w:rsidR="00A612A2" w:rsidRPr="00A70640">
        <w:rPr>
          <w:rFonts w:ascii="Times New Roman" w:hAnsi="Times New Roman" w:cs="Times New Roman"/>
        </w:rPr>
        <w:t xml:space="preserve"> značek spočívá především v emocionálních výhodách, ale díky nižší ceně jsou přístupnější než značky </w:t>
      </w:r>
      <w:proofErr w:type="spellStart"/>
      <w:r w:rsidR="00A612A2" w:rsidRPr="00A70640">
        <w:rPr>
          <w:rFonts w:ascii="Times New Roman" w:hAnsi="Times New Roman" w:cs="Times New Roman"/>
        </w:rPr>
        <w:t>Prestige</w:t>
      </w:r>
      <w:proofErr w:type="spellEnd"/>
      <w:r w:rsidR="00A612A2" w:rsidRPr="00A70640">
        <w:rPr>
          <w:rFonts w:ascii="Times New Roman" w:hAnsi="Times New Roman" w:cs="Times New Roman"/>
        </w:rPr>
        <w:t xml:space="preserve">. Kvalita u značek </w:t>
      </w:r>
      <w:proofErr w:type="spellStart"/>
      <w:r w:rsidR="00A612A2" w:rsidRPr="00A70640">
        <w:rPr>
          <w:rFonts w:ascii="Times New Roman" w:hAnsi="Times New Roman" w:cs="Times New Roman"/>
        </w:rPr>
        <w:t>Fun</w:t>
      </w:r>
      <w:proofErr w:type="spellEnd"/>
      <w:r w:rsidR="00A612A2" w:rsidRPr="00A70640">
        <w:rPr>
          <w:rFonts w:ascii="Times New Roman" w:hAnsi="Times New Roman" w:cs="Times New Roman"/>
        </w:rPr>
        <w:t xml:space="preserve"> nemusí být nejlepší. Zvažte dvě významné švýcarské značky hodinek: Patek Philippe (</w:t>
      </w:r>
      <w:proofErr w:type="spellStart"/>
      <w:r w:rsidR="00A612A2" w:rsidRPr="00A70640">
        <w:rPr>
          <w:rFonts w:ascii="Times New Roman" w:hAnsi="Times New Roman" w:cs="Times New Roman"/>
        </w:rPr>
        <w:t>Prestige</w:t>
      </w:r>
      <w:proofErr w:type="spellEnd"/>
      <w:r w:rsidR="00A612A2" w:rsidRPr="00A70640">
        <w:rPr>
          <w:rFonts w:ascii="Times New Roman" w:hAnsi="Times New Roman" w:cs="Times New Roman"/>
        </w:rPr>
        <w:t xml:space="preserve">) a </w:t>
      </w:r>
      <w:proofErr w:type="spellStart"/>
      <w:r w:rsidR="00A612A2" w:rsidRPr="00A70640">
        <w:rPr>
          <w:rFonts w:ascii="Times New Roman" w:hAnsi="Times New Roman" w:cs="Times New Roman"/>
        </w:rPr>
        <w:t>Swatch</w:t>
      </w:r>
      <w:proofErr w:type="spellEnd"/>
      <w:r w:rsidR="00A612A2" w:rsidRPr="00A70640">
        <w:rPr>
          <w:rFonts w:ascii="Times New Roman" w:hAnsi="Times New Roman" w:cs="Times New Roman"/>
        </w:rPr>
        <w:t xml:space="preserve"> (</w:t>
      </w:r>
      <w:proofErr w:type="spellStart"/>
      <w:r w:rsidR="00A612A2" w:rsidRPr="00A70640">
        <w:rPr>
          <w:rFonts w:ascii="Times New Roman" w:hAnsi="Times New Roman" w:cs="Times New Roman"/>
        </w:rPr>
        <w:t>Fun</w:t>
      </w:r>
      <w:proofErr w:type="spellEnd"/>
      <w:r w:rsidR="00A612A2" w:rsidRPr="00A70640">
        <w:rPr>
          <w:rFonts w:ascii="Times New Roman" w:hAnsi="Times New Roman" w:cs="Times New Roman"/>
        </w:rPr>
        <w:t xml:space="preserve">). První z nich se dostala do globálního významu tím, že zdůrazňuje, že její koupí zákazník „zahajuje vlastní tradici“ a že „ve skutečnosti nikdy nevlastní Patek Philippe, jen se starají o příští generaci.“ </w:t>
      </w:r>
      <w:proofErr w:type="spellStart"/>
      <w:r w:rsidR="00A612A2" w:rsidRPr="00A70640">
        <w:rPr>
          <w:rFonts w:ascii="Times New Roman" w:hAnsi="Times New Roman" w:cs="Times New Roman"/>
        </w:rPr>
        <w:t>Swatch</w:t>
      </w:r>
      <w:proofErr w:type="spellEnd"/>
      <w:r w:rsidR="00A612A2" w:rsidRPr="00A70640">
        <w:rPr>
          <w:rFonts w:ascii="Times New Roman" w:hAnsi="Times New Roman" w:cs="Times New Roman"/>
        </w:rPr>
        <w:t xml:space="preserve"> na druhé straně zdůraznil funky, levné hodinky a držení více hodinek, aby odpovídaly různým situacím používání. Mezinárodní oděvní řetězce jako H&amp;M a Zara vytvořily silné značky </w:t>
      </w:r>
      <w:proofErr w:type="spellStart"/>
      <w:r w:rsidR="00A612A2" w:rsidRPr="00A70640">
        <w:rPr>
          <w:rFonts w:ascii="Times New Roman" w:hAnsi="Times New Roman" w:cs="Times New Roman"/>
        </w:rPr>
        <w:t>Fun</w:t>
      </w:r>
      <w:proofErr w:type="spellEnd"/>
      <w:r w:rsidR="00A612A2" w:rsidRPr="00A70640">
        <w:rPr>
          <w:rFonts w:ascii="Times New Roman" w:hAnsi="Times New Roman" w:cs="Times New Roman"/>
        </w:rPr>
        <w:t xml:space="preserve"> popularizací konceptu jednorázového oblečení. Ikea byla prvním maloobchodníkem, který odhalil globální segment mladých lidí, kteří chtěli jednorázový nábytek, a ne mít jeden téměř po celý život. </w:t>
      </w:r>
      <w:proofErr w:type="spellStart"/>
      <w:r w:rsidR="00A612A2" w:rsidRPr="00A70640">
        <w:rPr>
          <w:rFonts w:ascii="Times New Roman" w:hAnsi="Times New Roman" w:cs="Times New Roman"/>
        </w:rPr>
        <w:t>Fun</w:t>
      </w:r>
      <w:proofErr w:type="spellEnd"/>
      <w:r w:rsidR="00A612A2" w:rsidRPr="00A70640">
        <w:rPr>
          <w:rFonts w:ascii="Times New Roman" w:hAnsi="Times New Roman" w:cs="Times New Roman"/>
        </w:rPr>
        <w:t xml:space="preserve"> značky oslovují mladé spotřebitele, kteří se nechtějí k produktu dlouhodobě vázat. Premium značky jsou značky s vysokou cenou, které vynikají funkční kvalitou. Tyto značky uspokojují univerzální přitažlivost vysoce kvalitních produktů, i když stojí více, protože u většiny spotřebitelů při rozhodování o nákupu váží kvalita více než cena. I když u všech značek záleží na emocionálních výhodách, jedinečnou prodejní </w:t>
      </w:r>
      <w:r w:rsidR="00A612A2" w:rsidRPr="00A70640">
        <w:rPr>
          <w:rFonts w:ascii="Times New Roman" w:hAnsi="Times New Roman" w:cs="Times New Roman"/>
        </w:rPr>
        <w:lastRenderedPageBreak/>
        <w:t xml:space="preserve">nabídkou Premium značek je vynikající výkon produktu. Vezměte si značku Audi (Premium) </w:t>
      </w:r>
      <w:proofErr w:type="spellStart"/>
      <w:r w:rsidR="00A612A2" w:rsidRPr="00A70640">
        <w:rPr>
          <w:rFonts w:ascii="Times New Roman" w:hAnsi="Times New Roman" w:cs="Times New Roman"/>
        </w:rPr>
        <w:t>vs</w:t>
      </w:r>
      <w:proofErr w:type="spellEnd"/>
      <w:r w:rsidR="00A612A2" w:rsidRPr="00A70640">
        <w:rPr>
          <w:rFonts w:ascii="Times New Roman" w:hAnsi="Times New Roman" w:cs="Times New Roman"/>
        </w:rPr>
        <w:t xml:space="preserve"> Jaguar (</w:t>
      </w:r>
      <w:proofErr w:type="spellStart"/>
      <w:r w:rsidR="00A612A2" w:rsidRPr="00A70640">
        <w:rPr>
          <w:rFonts w:ascii="Times New Roman" w:hAnsi="Times New Roman" w:cs="Times New Roman"/>
        </w:rPr>
        <w:t>Prestige</w:t>
      </w:r>
      <w:proofErr w:type="spellEnd"/>
      <w:r w:rsidR="00A612A2" w:rsidRPr="00A70640">
        <w:rPr>
          <w:rFonts w:ascii="Times New Roman" w:hAnsi="Times New Roman" w:cs="Times New Roman"/>
        </w:rPr>
        <w:t>). Audi i jako luxusní vůz slibuje technologicky nejpokročilejší vůz. To samozřejmě poskytne určité emoční uspokojení, ale hlavní zdroj je funkční. Porovnejte to se slavnou reklamou Jaguar „</w:t>
      </w:r>
      <w:proofErr w:type="spellStart"/>
      <w:r w:rsidR="00A612A2" w:rsidRPr="00A70640">
        <w:rPr>
          <w:rFonts w:ascii="Times New Roman" w:hAnsi="Times New Roman" w:cs="Times New Roman"/>
        </w:rPr>
        <w:t>Gorgeous</w:t>
      </w:r>
      <w:proofErr w:type="spellEnd"/>
      <w:r w:rsidR="00A612A2" w:rsidRPr="00A70640">
        <w:rPr>
          <w:rFonts w:ascii="Times New Roman" w:hAnsi="Times New Roman" w:cs="Times New Roman"/>
        </w:rPr>
        <w:t>“, která zdůrazňuje, že „</w:t>
      </w:r>
      <w:proofErr w:type="spellStart"/>
      <w:r w:rsidR="00A612A2" w:rsidRPr="00A70640">
        <w:rPr>
          <w:rFonts w:ascii="Times New Roman" w:hAnsi="Times New Roman" w:cs="Times New Roman"/>
        </w:rPr>
        <w:t>Gorgeous</w:t>
      </w:r>
      <w:proofErr w:type="spellEnd"/>
      <w:r w:rsidR="00A612A2" w:rsidRPr="00A70640">
        <w:rPr>
          <w:rFonts w:ascii="Times New Roman" w:hAnsi="Times New Roman" w:cs="Times New Roman"/>
        </w:rPr>
        <w:t xml:space="preserve"> nemůže být obyčejný, i když se o to pokusí.“ Na základě funkčního výkonu by jen málo motoristů dalo přednost </w:t>
      </w:r>
      <w:proofErr w:type="spellStart"/>
      <w:r w:rsidR="00A612A2" w:rsidRPr="00A70640">
        <w:rPr>
          <w:rFonts w:ascii="Times New Roman" w:hAnsi="Times New Roman" w:cs="Times New Roman"/>
        </w:rPr>
        <w:t>Jaguaru</w:t>
      </w:r>
      <w:proofErr w:type="spellEnd"/>
      <w:r w:rsidR="00A612A2" w:rsidRPr="00A70640">
        <w:rPr>
          <w:rFonts w:ascii="Times New Roman" w:hAnsi="Times New Roman" w:cs="Times New Roman"/>
        </w:rPr>
        <w:t xml:space="preserve"> před Audi. A konečně, značky </w:t>
      </w:r>
      <w:proofErr w:type="spellStart"/>
      <w:r w:rsidR="00A612A2" w:rsidRPr="00A70640">
        <w:rPr>
          <w:rFonts w:ascii="Times New Roman" w:hAnsi="Times New Roman" w:cs="Times New Roman"/>
        </w:rPr>
        <w:t>Value</w:t>
      </w:r>
      <w:proofErr w:type="spellEnd"/>
      <w:r w:rsidR="00A612A2" w:rsidRPr="00A70640">
        <w:rPr>
          <w:rFonts w:ascii="Times New Roman" w:hAnsi="Times New Roman" w:cs="Times New Roman"/>
        </w:rPr>
        <w:t xml:space="preserve"> uspokojují další univerzální potřebu – získat nejlepší možnou hodnotu. Tyto značky vynikají v poskytování nejlepší kombinace ceny a kvality. Příklady těchto značek jsou třeba Carrefour nebo Tesco.</w:t>
      </w:r>
      <w:r w:rsidRPr="00A70640">
        <w:rPr>
          <w:rStyle w:val="tlid-translation"/>
          <w:rFonts w:ascii="Times New Roman" w:hAnsi="Times New Roman" w:cs="Times New Roman"/>
          <w:lang w:val="en-GB"/>
        </w:rPr>
        <w:t>]</w:t>
      </w:r>
    </w:p>
    <w:p w:rsidR="00E97A8F" w:rsidRPr="005879F1" w:rsidRDefault="00E97A8F" w:rsidP="005879F1">
      <w:pPr>
        <w:jc w:val="both"/>
        <w:rPr>
          <w:rStyle w:val="tlid-translation"/>
          <w:rFonts w:ascii="Times New Roman" w:hAnsi="Times New Roman" w:cs="Times New Roman"/>
          <w:szCs w:val="24"/>
        </w:rPr>
      </w:pPr>
    </w:p>
    <w:p w:rsidR="00BE7A98" w:rsidRPr="006131CA" w:rsidRDefault="00BE7A98" w:rsidP="00BE7A98">
      <w:pPr>
        <w:pStyle w:val="Normlnywebov"/>
        <w:spacing w:before="0" w:beforeAutospacing="0" w:afterLines="160" w:after="384" w:afterAutospacing="0" w:line="259" w:lineRule="auto"/>
        <w:ind w:left="357"/>
        <w:jc w:val="both"/>
        <w:rPr>
          <w:lang w:val="cs-CZ"/>
        </w:rPr>
      </w:pPr>
    </w:p>
    <w:p w:rsidR="00F1553D" w:rsidRPr="001C460C" w:rsidRDefault="00E170EF" w:rsidP="00354C34">
      <w:pPr>
        <w:jc w:val="both"/>
        <w:rPr>
          <w:rFonts w:ascii="Times New Roman" w:hAnsi="Times New Roman" w:cs="Times New Roman"/>
          <w:color w:val="70AD47" w:themeColor="accent6"/>
          <w:lang w:val="en-GB"/>
        </w:rPr>
      </w:pPr>
      <w:r w:rsidRPr="00E170EF">
        <w:rPr>
          <w:rFonts w:ascii="Times New Roman" w:hAnsi="Times New Roman" w:cs="Times New Roman"/>
          <w:color w:val="70AD47" w:themeColor="accent6"/>
        </w:rPr>
        <w:br/>
      </w:r>
    </w:p>
    <w:sectPr w:rsidR="00F1553D" w:rsidRPr="001C46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0D7D" w:rsidRDefault="006F0D7D" w:rsidP="001141CE">
      <w:pPr>
        <w:spacing w:after="0" w:line="240" w:lineRule="auto"/>
      </w:pPr>
      <w:r>
        <w:separator/>
      </w:r>
    </w:p>
  </w:endnote>
  <w:endnote w:type="continuationSeparator" w:id="0">
    <w:p w:rsidR="006F0D7D" w:rsidRDefault="006F0D7D" w:rsidP="001141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tučné">
    <w:panose1 w:val="02020803070505020304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0D7D" w:rsidRDefault="006F0D7D" w:rsidP="001141CE">
      <w:pPr>
        <w:spacing w:after="0" w:line="240" w:lineRule="auto"/>
      </w:pPr>
      <w:r>
        <w:separator/>
      </w:r>
    </w:p>
  </w:footnote>
  <w:footnote w:type="continuationSeparator" w:id="0">
    <w:p w:rsidR="006F0D7D" w:rsidRDefault="006F0D7D" w:rsidP="001141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9762C2"/>
    <w:multiLevelType w:val="hybridMultilevel"/>
    <w:tmpl w:val="5B7C0D52"/>
    <w:lvl w:ilvl="0" w:tplc="C93468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F96656"/>
    <w:multiLevelType w:val="hybridMultilevel"/>
    <w:tmpl w:val="6006227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AC6226"/>
    <w:multiLevelType w:val="hybridMultilevel"/>
    <w:tmpl w:val="03425010"/>
    <w:lvl w:ilvl="0" w:tplc="C93468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F9F"/>
    <w:rsid w:val="00017E99"/>
    <w:rsid w:val="0005074D"/>
    <w:rsid w:val="000617D3"/>
    <w:rsid w:val="000B3A35"/>
    <w:rsid w:val="000D6901"/>
    <w:rsid w:val="00111417"/>
    <w:rsid w:val="001141CE"/>
    <w:rsid w:val="001278A3"/>
    <w:rsid w:val="00142CA5"/>
    <w:rsid w:val="0015588A"/>
    <w:rsid w:val="00163170"/>
    <w:rsid w:val="00192BAA"/>
    <w:rsid w:val="00197019"/>
    <w:rsid w:val="00197216"/>
    <w:rsid w:val="001C436A"/>
    <w:rsid w:val="001C460C"/>
    <w:rsid w:val="001D3D72"/>
    <w:rsid w:val="001D6673"/>
    <w:rsid w:val="001E614D"/>
    <w:rsid w:val="001E6220"/>
    <w:rsid w:val="00217D00"/>
    <w:rsid w:val="00242484"/>
    <w:rsid w:val="002512F3"/>
    <w:rsid w:val="0029002F"/>
    <w:rsid w:val="002A42D4"/>
    <w:rsid w:val="002C02C5"/>
    <w:rsid w:val="002D3D9B"/>
    <w:rsid w:val="0032410D"/>
    <w:rsid w:val="00325FD1"/>
    <w:rsid w:val="00354C34"/>
    <w:rsid w:val="00375BC7"/>
    <w:rsid w:val="003769C7"/>
    <w:rsid w:val="003E2980"/>
    <w:rsid w:val="00437192"/>
    <w:rsid w:val="00445601"/>
    <w:rsid w:val="00453925"/>
    <w:rsid w:val="004B0DF0"/>
    <w:rsid w:val="004E5908"/>
    <w:rsid w:val="004E5AE6"/>
    <w:rsid w:val="004F2387"/>
    <w:rsid w:val="00526391"/>
    <w:rsid w:val="00536322"/>
    <w:rsid w:val="00540506"/>
    <w:rsid w:val="0057740C"/>
    <w:rsid w:val="00585482"/>
    <w:rsid w:val="005879F1"/>
    <w:rsid w:val="005971B4"/>
    <w:rsid w:val="005F445D"/>
    <w:rsid w:val="005F4EFC"/>
    <w:rsid w:val="00614724"/>
    <w:rsid w:val="00645AF8"/>
    <w:rsid w:val="00651D1D"/>
    <w:rsid w:val="00655BC7"/>
    <w:rsid w:val="00674928"/>
    <w:rsid w:val="00677CFD"/>
    <w:rsid w:val="006A7E11"/>
    <w:rsid w:val="006B0291"/>
    <w:rsid w:val="006F0D7D"/>
    <w:rsid w:val="006F2900"/>
    <w:rsid w:val="00717F97"/>
    <w:rsid w:val="00721923"/>
    <w:rsid w:val="00722B3B"/>
    <w:rsid w:val="00726CAE"/>
    <w:rsid w:val="007328AD"/>
    <w:rsid w:val="00750FDF"/>
    <w:rsid w:val="007521D7"/>
    <w:rsid w:val="007713F7"/>
    <w:rsid w:val="007802DA"/>
    <w:rsid w:val="00797D37"/>
    <w:rsid w:val="007F362F"/>
    <w:rsid w:val="008055CA"/>
    <w:rsid w:val="008175A5"/>
    <w:rsid w:val="00842AF8"/>
    <w:rsid w:val="00870D83"/>
    <w:rsid w:val="008A39A3"/>
    <w:rsid w:val="008B12A9"/>
    <w:rsid w:val="008C52EB"/>
    <w:rsid w:val="008E5A2E"/>
    <w:rsid w:val="008F0D00"/>
    <w:rsid w:val="00915DFB"/>
    <w:rsid w:val="00953DC2"/>
    <w:rsid w:val="009900B0"/>
    <w:rsid w:val="009D40F7"/>
    <w:rsid w:val="009D7B8A"/>
    <w:rsid w:val="00A02C89"/>
    <w:rsid w:val="00A20269"/>
    <w:rsid w:val="00A612A2"/>
    <w:rsid w:val="00A65E59"/>
    <w:rsid w:val="00A70640"/>
    <w:rsid w:val="00A710D0"/>
    <w:rsid w:val="00A82A1F"/>
    <w:rsid w:val="00A93637"/>
    <w:rsid w:val="00A9652F"/>
    <w:rsid w:val="00AB0FD0"/>
    <w:rsid w:val="00AB6070"/>
    <w:rsid w:val="00AC5B89"/>
    <w:rsid w:val="00AD67A4"/>
    <w:rsid w:val="00AF58B5"/>
    <w:rsid w:val="00AF5C05"/>
    <w:rsid w:val="00B06F19"/>
    <w:rsid w:val="00B23235"/>
    <w:rsid w:val="00B52931"/>
    <w:rsid w:val="00B53B24"/>
    <w:rsid w:val="00B61610"/>
    <w:rsid w:val="00B86764"/>
    <w:rsid w:val="00BA4BF5"/>
    <w:rsid w:val="00BD329C"/>
    <w:rsid w:val="00BE7A98"/>
    <w:rsid w:val="00BF4538"/>
    <w:rsid w:val="00C02523"/>
    <w:rsid w:val="00C277B8"/>
    <w:rsid w:val="00C40C9A"/>
    <w:rsid w:val="00C85ED5"/>
    <w:rsid w:val="00CB2FB8"/>
    <w:rsid w:val="00CB7CB7"/>
    <w:rsid w:val="00CC21A4"/>
    <w:rsid w:val="00CF5712"/>
    <w:rsid w:val="00CF6BC4"/>
    <w:rsid w:val="00D50444"/>
    <w:rsid w:val="00D6074D"/>
    <w:rsid w:val="00DC7B3A"/>
    <w:rsid w:val="00DD6939"/>
    <w:rsid w:val="00DE2BA3"/>
    <w:rsid w:val="00DE376C"/>
    <w:rsid w:val="00E16571"/>
    <w:rsid w:val="00E170EF"/>
    <w:rsid w:val="00E43964"/>
    <w:rsid w:val="00E6740E"/>
    <w:rsid w:val="00E8259D"/>
    <w:rsid w:val="00E83A64"/>
    <w:rsid w:val="00E95C86"/>
    <w:rsid w:val="00E97A8F"/>
    <w:rsid w:val="00EB646B"/>
    <w:rsid w:val="00EB7F9F"/>
    <w:rsid w:val="00EF5B2D"/>
    <w:rsid w:val="00F1553D"/>
    <w:rsid w:val="00F26308"/>
    <w:rsid w:val="00F454F9"/>
    <w:rsid w:val="00F56C8C"/>
    <w:rsid w:val="00F74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1878C"/>
  <w15:chartTrackingRefBased/>
  <w15:docId w15:val="{C9814483-20FD-4E53-A489-1E1B4D2B2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tlid-translation">
    <w:name w:val="tlid-translation"/>
    <w:basedOn w:val="Predvolenpsmoodseku"/>
    <w:rsid w:val="00EB7F9F"/>
  </w:style>
  <w:style w:type="paragraph" w:styleId="Hlavika">
    <w:name w:val="header"/>
    <w:basedOn w:val="Normlny"/>
    <w:link w:val="HlavikaChar"/>
    <w:uiPriority w:val="99"/>
    <w:unhideWhenUsed/>
    <w:rsid w:val="001141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141CE"/>
  </w:style>
  <w:style w:type="paragraph" w:styleId="Pta">
    <w:name w:val="footer"/>
    <w:basedOn w:val="Normlny"/>
    <w:link w:val="PtaChar"/>
    <w:uiPriority w:val="99"/>
    <w:unhideWhenUsed/>
    <w:rsid w:val="001141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141CE"/>
  </w:style>
  <w:style w:type="paragraph" w:styleId="Odsekzoznamu">
    <w:name w:val="List Paragraph"/>
    <w:basedOn w:val="Normlny"/>
    <w:uiPriority w:val="34"/>
    <w:qFormat/>
    <w:rsid w:val="00325FD1"/>
    <w:pPr>
      <w:ind w:left="720"/>
      <w:contextualSpacing/>
    </w:pPr>
  </w:style>
  <w:style w:type="paragraph" w:styleId="Normlnywebov">
    <w:name w:val="Normal (Web)"/>
    <w:basedOn w:val="Normlny"/>
    <w:uiPriority w:val="99"/>
    <w:semiHidden/>
    <w:unhideWhenUsed/>
    <w:rsid w:val="004B0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character" w:styleId="Vrazn">
    <w:name w:val="Strong"/>
    <w:basedOn w:val="Predvolenpsmoodseku"/>
    <w:uiPriority w:val="22"/>
    <w:qFormat/>
    <w:rsid w:val="004B0DF0"/>
    <w:rPr>
      <w:b/>
      <w:bCs/>
    </w:rPr>
  </w:style>
  <w:style w:type="character" w:styleId="Zvraznenie">
    <w:name w:val="Emphasis"/>
    <w:basedOn w:val="Predvolenpsmoodseku"/>
    <w:uiPriority w:val="20"/>
    <w:qFormat/>
    <w:rsid w:val="004B0DF0"/>
    <w:rPr>
      <w:i/>
      <w:iCs/>
    </w:rPr>
  </w:style>
  <w:style w:type="table" w:styleId="Mriekatabuky">
    <w:name w:val="Table Grid"/>
    <w:basedOn w:val="Normlnatabuka"/>
    <w:uiPriority w:val="39"/>
    <w:rsid w:val="00BE7A98"/>
    <w:pPr>
      <w:spacing w:after="0" w:line="240" w:lineRule="auto"/>
    </w:pPr>
    <w:rPr>
      <w:lang w:val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95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92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75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79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316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1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48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11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122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1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30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53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12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86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10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767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8156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78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74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6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06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738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924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977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333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654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716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88499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2149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185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819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112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100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8519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881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074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8718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690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455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6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8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7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92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13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18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33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683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180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14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5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46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8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00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75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26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641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556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230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853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132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428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3534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279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6879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7315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641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088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2</Pages>
  <Words>591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bra0047</dc:creator>
  <cp:keywords/>
  <dc:description/>
  <cp:lastModifiedBy>Veronika Kopřivová</cp:lastModifiedBy>
  <cp:revision>106</cp:revision>
  <dcterms:created xsi:type="dcterms:W3CDTF">2020-10-22T05:55:00Z</dcterms:created>
  <dcterms:modified xsi:type="dcterms:W3CDTF">2021-10-25T09:32:00Z</dcterms:modified>
</cp:coreProperties>
</file>