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310e83d8d6d9440f">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6f01c3f3d6d94f31">
                    <w:r>
                      <w:rPr>
                        <w:rFonts w:ascii="Roboto" w:hAnsi="Roboto"/>
                        <w:color w:val="006494"/>
                        <w:sz w:val="20"/>
                      </w:rPr>
                      <w:t xml:space="preserve">www.DeepL.com/pro</w:t>
                    </w:r>
                  </w:hyperlink>
                  <w:r>
                    <w:rPr>
                      <w:rFonts w:ascii="Roboto" w:hAnsi="Roboto"/>
                      <w:color w:val="0F2B46"/>
                      <w:sz w:val="20"/>
                    </w:rPr>
                    <w:t xml:space="preserve"> 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jc w:val="center"/>
        <w:rPr>
          <w:b/>
          <w:sz w:val="24"/>
          <w:szCs w:val="24"/>
        </w:rPr>
      </w:pPr>
      <w:r>
        <w:rPr>
          <w:b/>
          <w:sz w:val="24"/>
          <w:szCs w:val="24"/>
        </w:rPr>
        <w:t xml:space="preserve">EXAMPLE SERIES NO. 3</w:t>
      </w:r>
    </w:p>
    <w:p>
      <w:pPr>
        <w:jc w:val="center"/>
        <w:rPr>
          <w:b/>
          <w:sz w:val="24"/>
          <w:szCs w:val="24"/>
        </w:rPr>
      </w:pPr>
      <w:r>
        <w:rPr>
          <w:b/>
          <w:sz w:val="24"/>
          <w:szCs w:val="24"/>
        </w:rPr>
        <w:t xml:space="preserve">FORWARD </w:t>
      </w:r>
      <w:r w:rsidR="00B24FC8">
        <w:rPr>
          <w:b/>
          <w:sz w:val="24"/>
          <w:szCs w:val="24"/>
        </w:rPr>
        <w:t xml:space="preserve">FOREIGN EXCHANGE TRANSACTIONS</w:t>
      </w:r>
    </w:p>
    <w:p w:rsidR="00C325E2" w:rsidP="00C325E2" w:rsidRDefault="00C325E2" w14:paraId="09CEAF11" w14:textId="77777777">
      <w:pPr>
        <w:jc w:val="center"/>
        <w:rPr>
          <w:b/>
          <w:sz w:val="24"/>
          <w:szCs w:val="24"/>
        </w:rPr>
      </w:pPr>
    </w:p>
    <w:p>
      <w:pPr>
        <w:pStyle w:val="Odstavecseseznamem"/>
        <w:numPr>
          <w:ilvl w:val="0"/>
          <w:numId w:val="2"/>
        </w:numPr>
        <w:spacing w:line="276" w:lineRule="auto"/>
        <w:ind w:start="284" w:hanging="284"/>
        <w:rPr>
          <w:sz w:val="24"/>
          <w:szCs w:val="24"/>
        </w:rPr>
      </w:pPr>
      <w:r w:rsidRPr="00CA1769">
        <w:rPr>
          <w:sz w:val="24"/>
          <w:szCs w:val="24"/>
        </w:rPr>
        <w:t xml:space="preserve">Calculate the forward rates for all maturities, knowing the current spot rate and swap rate quotes. Also calculate the percentage annualized premium or discount of the USD.</w:t>
      </w:r>
    </w:p>
    <w:p w:rsidR="00B76869" w:rsidP="00CA1769" w:rsidRDefault="00B76869" w14:paraId="3B83DF0F" w14:textId="77777777">
      <w:pPr>
        <w:spacing w:line="276" w:lineRule="auto"/>
        <w:ind w:start="426" w:hanging="426"/>
        <w:rPr>
          <w:sz w:val="24"/>
          <w:szCs w:val="24"/>
        </w:rPr>
      </w:pPr>
    </w:p>
    <w:p>
      <w:pPr>
        <w:spacing w:line="276" w:lineRule="auto"/>
        <w:ind w:start="284"/>
        <w:rPr>
          <w:sz w:val="24"/>
          <w:szCs w:val="24"/>
        </w:rPr>
      </w:pPr>
      <w:r>
        <w:rPr>
          <w:sz w:val="24"/>
          <w:szCs w:val="24"/>
        </w:rPr>
        <w:t xml:space="preserve">CZK/USD</w:t>
      </w:r>
      <w:r w:rsidR="00B76869">
        <w:rPr>
          <w:sz w:val="24"/>
          <w:szCs w:val="24"/>
        </w:rPr>
        <w:tab/>
      </w:r>
      <w:r w:rsidR="00B76869">
        <w:rPr>
          <w:sz w:val="24"/>
          <w:szCs w:val="24"/>
        </w:rPr>
        <w:tab/>
      </w:r>
      <w:r>
        <w:rPr>
          <w:sz w:val="24"/>
          <w:szCs w:val="24"/>
        </w:rPr>
        <w:t xml:space="preserve">22.240</w:t>
      </w:r>
      <w:r>
        <w:rPr>
          <w:sz w:val="24"/>
          <w:szCs w:val="24"/>
        </w:rPr>
        <w:tab/>
      </w:r>
      <w:r>
        <w:rPr>
          <w:sz w:val="24"/>
          <w:szCs w:val="24"/>
        </w:rPr>
        <w:tab/>
        <w:t xml:space="preserve">22.259</w:t>
      </w:r>
    </w:p>
    <w:p>
      <w:pPr>
        <w:spacing w:line="276" w:lineRule="auto"/>
        <w:ind w:start="284"/>
        <w:rPr>
          <w:sz w:val="24"/>
          <w:szCs w:val="24"/>
        </w:rPr>
      </w:pPr>
      <w:r>
        <w:rPr>
          <w:sz w:val="24"/>
          <w:szCs w:val="24"/>
        </w:rPr>
        <w:t xml:space="preserve">14d</w:t>
      </w:r>
      <w:r>
        <w:rPr>
          <w:sz w:val="24"/>
          <w:szCs w:val="24"/>
        </w:rPr>
        <w:tab/>
      </w:r>
      <w:r w:rsidR="00B76869">
        <w:rPr>
          <w:sz w:val="24"/>
          <w:szCs w:val="24"/>
        </w:rPr>
        <w:tab/>
      </w:r>
      <w:r w:rsidR="00B76869">
        <w:rPr>
          <w:sz w:val="24"/>
          <w:szCs w:val="24"/>
        </w:rPr>
        <w:tab/>
      </w:r>
      <w:r>
        <w:rPr>
          <w:sz w:val="24"/>
          <w:szCs w:val="24"/>
        </w:rPr>
        <w:t xml:space="preserve">        10</w:t>
      </w:r>
      <w:r w:rsidR="00B76869">
        <w:rPr>
          <w:sz w:val="24"/>
          <w:szCs w:val="24"/>
        </w:rPr>
        <w:tab/>
      </w:r>
      <w:r>
        <w:rPr>
          <w:sz w:val="24"/>
          <w:szCs w:val="24"/>
        </w:rPr>
        <w:tab/>
        <w:t xml:space="preserve">        12</w:t>
      </w:r>
    </w:p>
    <w:p>
      <w:pPr>
        <w:spacing w:line="276" w:lineRule="auto"/>
        <w:ind w:start="284"/>
        <w:rPr>
          <w:sz w:val="24"/>
          <w:szCs w:val="24"/>
        </w:rPr>
      </w:pPr>
      <w:r>
        <w:rPr>
          <w:sz w:val="24"/>
          <w:szCs w:val="24"/>
        </w:rPr>
        <w:t xml:space="preserve">2m 19 25</w:t>
      </w:r>
    </w:p>
    <w:p w:rsidR="00F27BE1" w:rsidP="00B76869" w:rsidRDefault="00F27BE1" w14:paraId="48609EF5" w14:textId="77777777">
      <w:pPr>
        <w:spacing w:line="276" w:lineRule="auto"/>
        <w:ind w:start="284"/>
        <w:rPr>
          <w:sz w:val="24"/>
          <w:szCs w:val="24"/>
        </w:rPr>
      </w:pPr>
    </w:p>
    <w:p>
      <w:pPr>
        <w:spacing w:line="276" w:lineRule="auto"/>
        <w:ind w:start="284"/>
        <w:rPr>
          <w:sz w:val="24"/>
          <w:szCs w:val="24"/>
        </w:rPr>
      </w:pPr>
      <w:r>
        <w:rPr>
          <w:sz w:val="24"/>
          <w:szCs w:val="24"/>
        </w:rPr>
        <w:t xml:space="preserve">JPY/USD</w:t>
      </w:r>
      <w:r>
        <w:rPr>
          <w:sz w:val="24"/>
          <w:szCs w:val="24"/>
        </w:rPr>
        <w:tab/>
      </w:r>
      <w:r>
        <w:rPr>
          <w:sz w:val="24"/>
          <w:szCs w:val="24"/>
        </w:rPr>
        <w:tab/>
        <w:t xml:space="preserve">117.940117</w:t>
      </w:r>
      <w:r>
        <w:rPr>
          <w:sz w:val="24"/>
          <w:szCs w:val="24"/>
        </w:rPr>
        <w:tab/>
        <w:t xml:space="preserve">.952</w:t>
      </w:r>
    </w:p>
    <w:p>
      <w:pPr>
        <w:spacing w:line="276" w:lineRule="auto"/>
        <w:ind w:start="284"/>
        <w:rPr>
          <w:sz w:val="24"/>
          <w:szCs w:val="24"/>
        </w:rPr>
      </w:pPr>
      <w:r>
        <w:rPr>
          <w:sz w:val="24"/>
          <w:szCs w:val="24"/>
        </w:rPr>
        <w:t xml:space="preserve">1m</w:t>
      </w:r>
      <w:r>
        <w:rPr>
          <w:sz w:val="24"/>
          <w:szCs w:val="24"/>
        </w:rPr>
        <w:tab/>
      </w:r>
      <w:r>
        <w:rPr>
          <w:sz w:val="24"/>
          <w:szCs w:val="24"/>
        </w:rPr>
        <w:tab/>
      </w:r>
      <w:r>
        <w:rPr>
          <w:sz w:val="24"/>
          <w:szCs w:val="24"/>
        </w:rPr>
        <w:tab/>
      </w:r>
      <w:r w:rsidR="00B31C75">
        <w:rPr>
          <w:sz w:val="24"/>
          <w:szCs w:val="24"/>
        </w:rPr>
        <w:t xml:space="preserve">        122 117</w:t>
      </w:r>
    </w:p>
    <w:p>
      <w:pPr>
        <w:spacing w:line="276" w:lineRule="auto"/>
        <w:ind w:start="284"/>
        <w:rPr>
          <w:sz w:val="24"/>
          <w:szCs w:val="24"/>
        </w:rPr>
      </w:pPr>
      <w:r>
        <w:rPr>
          <w:sz w:val="24"/>
          <w:szCs w:val="24"/>
        </w:rPr>
        <w:t xml:space="preserve">3m </w:t>
      </w:r>
      <w:r w:rsidR="00B31C75">
        <w:rPr>
          <w:sz w:val="24"/>
          <w:szCs w:val="24"/>
        </w:rPr>
        <w:t xml:space="preserve">138 129</w:t>
      </w:r>
    </w:p>
    <w:p w:rsidR="004069D2" w:rsidP="004069D2" w:rsidRDefault="004069D2" w14:paraId="2D4101EB" w14:textId="77777777">
      <w:pPr>
        <w:spacing w:line="276" w:lineRule="auto"/>
        <w:rPr>
          <w:sz w:val="24"/>
          <w:szCs w:val="24"/>
        </w:rPr>
      </w:pPr>
    </w:p>
    <w:p w:rsidRPr="003D7F4F" w:rsidR="005A4FDA" w:rsidP="004069D2" w:rsidRDefault="005A4FDA" w14:paraId="3ED0F310" w14:textId="77777777">
      <w:pPr>
        <w:spacing w:line="276" w:lineRule="auto"/>
        <w:rPr>
          <w:sz w:val="24"/>
          <w:szCs w:val="24"/>
        </w:rPr>
      </w:pPr>
    </w:p>
    <w:p>
      <w:pPr>
        <w:pStyle w:val="Odstavecseseznamem"/>
        <w:numPr>
          <w:ilvl w:val="0"/>
          <w:numId w:val="2"/>
        </w:numPr>
        <w:spacing w:line="276" w:lineRule="auto"/>
        <w:ind w:start="284" w:hanging="284"/>
        <w:rPr>
          <w:sz w:val="24"/>
          <w:szCs w:val="24"/>
        </w:rPr>
      </w:pPr>
      <w:r w:rsidRPr="00CA1769">
        <w:rPr>
          <w:sz w:val="24"/>
          <w:szCs w:val="24"/>
        </w:rPr>
        <w:t xml:space="preserve">Mlékárna Kunín, a.s. exported milk rice to Sweden for 2.3 million CZK. SEK. Payment for the export will be received in 30 days. The </w:t>
      </w:r>
      <w:r w:rsidRPr="00CA1769">
        <w:rPr>
          <w:sz w:val="24"/>
          <w:szCs w:val="24"/>
        </w:rPr>
        <w:t xml:space="preserve">current spot rate of CZK/SEK is 2,</w:t>
      </w:r>
      <w:r w:rsidRPr="00CA1769">
        <w:rPr>
          <w:sz w:val="24"/>
          <w:szCs w:val="24"/>
        </w:rPr>
        <w:t xml:space="preserve">932-2,</w:t>
      </w:r>
      <w:r w:rsidR="00554889">
        <w:rPr>
          <w:sz w:val="24"/>
          <w:szCs w:val="24"/>
        </w:rPr>
        <w:t xml:space="preserve">947</w:t>
      </w:r>
      <w:r w:rsidRPr="00CA1769">
        <w:rPr>
          <w:sz w:val="24"/>
          <w:szCs w:val="24"/>
        </w:rPr>
        <w:t xml:space="preserve">. The company's financial manager is concerned about the depreciation of the SEK against the CZK and therefore enters into a forward transaction. The </w:t>
      </w:r>
      <w:r w:rsidRPr="00CA1769">
        <w:rPr>
          <w:sz w:val="24"/>
          <w:szCs w:val="24"/>
        </w:rPr>
        <w:t xml:space="preserve">current 1m swap rate is 32 - 27. Plot the evolution of the unhedged </w:t>
      </w:r>
      <w:r w:rsidR="00FA0424">
        <w:rPr>
          <w:sz w:val="24"/>
          <w:szCs w:val="24"/>
        </w:rPr>
        <w:t xml:space="preserve">export income in CZK over the exchange rate range </w:t>
      </w:r>
      <w:r w:rsidRPr="00CA1769">
        <w:rPr>
          <w:sz w:val="24"/>
          <w:szCs w:val="24"/>
        </w:rPr>
        <w:t xml:space="preserve">2.</w:t>
      </w:r>
      <w:r w:rsidRPr="00CA1769">
        <w:rPr>
          <w:sz w:val="24"/>
          <w:szCs w:val="24"/>
        </w:rPr>
        <w:t xml:space="preserve">8 to </w:t>
      </w:r>
      <w:r w:rsidRPr="00CA1769">
        <w:rPr>
          <w:sz w:val="24"/>
          <w:szCs w:val="24"/>
        </w:rPr>
        <w:t xml:space="preserve">3.0 CZK/SEK and the evolution of the export income hedged by the forward. Define in which range of exchange rates does the forward bring </w:t>
      </w:r>
      <w:r w:rsidRPr="00CA1769">
        <w:rPr>
          <w:sz w:val="24"/>
          <w:szCs w:val="24"/>
        </w:rPr>
        <w:t xml:space="preserve">Kunín </w:t>
      </w:r>
      <w:r w:rsidRPr="00CA1769">
        <w:rPr>
          <w:sz w:val="24"/>
          <w:szCs w:val="24"/>
        </w:rPr>
        <w:t xml:space="preserve">Dairy a </w:t>
      </w:r>
      <w:r w:rsidRPr="00CA1769">
        <w:rPr>
          <w:sz w:val="24"/>
          <w:szCs w:val="24"/>
        </w:rPr>
        <w:t xml:space="preserve">profit compared to the unhedged position and in which range a loss.</w:t>
      </w:r>
    </w:p>
    <w:p w:rsidRPr="003D7F4F" w:rsidR="003D7F4F" w:rsidP="003D7F4F" w:rsidRDefault="003D7F4F" w14:paraId="16336BE3" w14:textId="77777777">
      <w:pPr>
        <w:spacing w:line="276" w:lineRule="auto"/>
        <w:ind w:start="284"/>
        <w:rPr>
          <w:sz w:val="24"/>
          <w:szCs w:val="24"/>
        </w:rPr>
      </w:pPr>
    </w:p>
    <w:p w:rsidR="005A4FDA" w:rsidP="003D7F4F" w:rsidRDefault="005A4FDA" w14:paraId="71098E5E" w14:textId="77777777">
      <w:pPr>
        <w:spacing w:line="276" w:lineRule="auto"/>
        <w:ind w:start="284"/>
        <w:rPr>
          <w:sz w:val="24"/>
          <w:szCs w:val="24"/>
        </w:rPr>
      </w:pPr>
    </w:p>
    <w:p>
      <w:pPr>
        <w:pStyle w:val="Odstavecseseznamem"/>
        <w:numPr>
          <w:ilvl w:val="0"/>
          <w:numId w:val="2"/>
        </w:numPr>
        <w:spacing w:line="276" w:lineRule="auto"/>
        <w:ind w:start="284" w:hanging="284"/>
        <w:rPr>
          <w:sz w:val="24"/>
          <w:szCs w:val="24"/>
        </w:rPr>
      </w:pPr>
      <w:r w:rsidRPr="00FA0424">
        <w:rPr>
          <w:sz w:val="24"/>
          <w:szCs w:val="24"/>
        </w:rPr>
        <w:t xml:space="preserve">A foundry </w:t>
      </w:r>
      <w:r w:rsidR="008625A8">
        <w:rPr>
          <w:sz w:val="24"/>
          <w:szCs w:val="24"/>
        </w:rPr>
        <w:t xml:space="preserve">in Slovakia </w:t>
      </w:r>
      <w:r w:rsidRPr="00FA0424">
        <w:rPr>
          <w:sz w:val="24"/>
          <w:szCs w:val="24"/>
        </w:rPr>
        <w:t xml:space="preserve">imports aluminium from Ukraine. The total delivery price that the importer has to pay to the Ukrainian producer is CZK 3 million. USD and the maturity is 60 days. As a result of concerns about the appreciation of the USD, the Slovak foundry decides to fix the total Euro cost of the import using a forward trade and not to speculate on the appreciation of the USD. The </w:t>
      </w:r>
      <w:r w:rsidRPr="00FA0424">
        <w:rPr>
          <w:sz w:val="24"/>
          <w:szCs w:val="24"/>
        </w:rPr>
        <w:t xml:space="preserve">relevant two-month forward exchange rate is 1.224 USD/EUR. </w:t>
      </w:r>
      <w:r w:rsidR="007C2BA7">
        <w:rPr>
          <w:sz w:val="24"/>
          <w:szCs w:val="24"/>
        </w:rPr>
        <w:t xml:space="preserve">Define </w:t>
      </w:r>
      <w:r w:rsidR="00B960CD">
        <w:rPr>
          <w:sz w:val="24"/>
          <w:szCs w:val="24"/>
        </w:rPr>
        <w:t xml:space="preserve">over what range of exchange rates the forward makes a gain relative to the unhedged position and over what range it makes a loss.</w:t>
      </w:r>
    </w:p>
    <w:p w:rsidR="00751889" w:rsidP="00751889" w:rsidRDefault="00751889" w14:paraId="350D4A51" w14:textId="77777777">
      <w:pPr>
        <w:spacing w:line="276" w:lineRule="auto"/>
        <w:rPr>
          <w:sz w:val="24"/>
          <w:szCs w:val="24"/>
        </w:rPr>
      </w:pPr>
    </w:p>
    <w:p w:rsidRPr="00751889" w:rsidR="00751889" w:rsidP="00751889" w:rsidRDefault="00751889" w14:paraId="382BDA93" w14:textId="77777777">
      <w:pPr>
        <w:spacing w:line="276" w:lineRule="auto"/>
        <w:rPr>
          <w:sz w:val="24"/>
          <w:szCs w:val="24"/>
        </w:rPr>
      </w:pPr>
    </w:p>
    <w:p>
      <w:pPr>
        <w:pStyle w:val="Odstavecseseznamem"/>
        <w:numPr>
          <w:ilvl w:val="0"/>
          <w:numId w:val="2"/>
        </w:numPr>
        <w:spacing w:line="276" w:lineRule="auto"/>
        <w:ind w:start="284" w:hanging="284"/>
        <w:rPr>
          <w:sz w:val="24"/>
          <w:szCs w:val="24"/>
        </w:rPr>
      </w:pPr>
      <w:r w:rsidRPr="00751889">
        <w:rPr>
          <w:sz w:val="24"/>
          <w:szCs w:val="24"/>
        </w:rPr>
        <w:t xml:space="preserve">Budějovický Budvar, </w:t>
      </w:r>
      <w:r w:rsidRPr="00751889">
        <w:rPr>
          <w:sz w:val="24"/>
          <w:szCs w:val="24"/>
        </w:rPr>
        <w:t xml:space="preserve">n.p</w:t>
      </w:r>
      <w:r w:rsidRPr="00751889">
        <w:rPr>
          <w:sz w:val="24"/>
          <w:szCs w:val="24"/>
        </w:rPr>
        <w:t xml:space="preserve">. exported 1000 hl. of its lager to Germany. The price of the beer was EUR 80 000. Payment for the export will be received in 30 days. The current spot exchange rate CZK/EUR is 26,32 - 26,47. The company's financial manager is concerned about the depreciation of the EUR against the CZK and therefore enters into a forward trade. The </w:t>
      </w:r>
      <w:r w:rsidRPr="00751889">
        <w:rPr>
          <w:sz w:val="24"/>
          <w:szCs w:val="24"/>
        </w:rPr>
        <w:t xml:space="preserve">current 1m swap rate is 32 - 27. Plot the evolution of the unhedged export income in CZK over the </w:t>
      </w:r>
      <w:r w:rsidRPr="00751889">
        <w:rPr>
          <w:sz w:val="24"/>
          <w:szCs w:val="24"/>
        </w:rPr>
        <w:t xml:space="preserve">exchange rate range </w:t>
      </w:r>
      <w:r w:rsidRPr="00751889">
        <w:rPr>
          <w:sz w:val="24"/>
          <w:szCs w:val="24"/>
        </w:rPr>
        <w:t xml:space="preserve">25 - 27 CZK/EUR and the evolution of the export income hedged by the forward. Define in which range of exchange rates Budějovický Budvar makes a profit on the forward position compared to the unhedged position and in which range it makes a loss.</w:t>
      </w:r>
    </w:p>
    <w:p w:rsidR="005A4FDA" w:rsidP="005A4FDA" w:rsidRDefault="005A4FDA" w14:paraId="78BDC3B6" w14:textId="77777777">
      <w:pPr>
        <w:spacing w:line="276" w:lineRule="auto"/>
        <w:rPr>
          <w:sz w:val="24"/>
          <w:szCs w:val="24"/>
        </w:rPr>
      </w:pPr>
    </w:p>
    <w:p w:rsidR="005A4FDA" w:rsidP="005A4FDA" w:rsidRDefault="005A4FDA" w14:paraId="602990C8" w14:textId="77777777">
      <w:pPr>
        <w:spacing w:line="276" w:lineRule="auto"/>
        <w:ind w:start="284"/>
        <w:rPr>
          <w:sz w:val="24"/>
          <w:szCs w:val="24"/>
        </w:rPr>
      </w:pPr>
    </w:p>
    <w:sectPr w:rsidR="005A4FD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7DE2" w:rsidP="00C325E2" w:rsidRDefault="00B37DE2" w14:paraId="10DDCB34" w14:textId="77777777">
      <w:r>
        <w:separator/>
      </w:r>
    </w:p>
  </w:endnote>
  <w:endnote w:type="continuationSeparator" w:id="0">
    <w:p w:rsidR="00B37DE2" w:rsidP="00C325E2" w:rsidRDefault="00B37DE2" w14:paraId="6D63DAE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7DE2" w:rsidP="00C325E2" w:rsidRDefault="00B37DE2" w14:paraId="29246B0B" w14:textId="77777777">
      <w:r>
        <w:separator/>
      </w:r>
    </w:p>
  </w:footnote>
  <w:footnote w:type="continuationSeparator" w:id="0">
    <w:p w:rsidR="00B37DE2" w:rsidP="00C325E2" w:rsidRDefault="00B37DE2" w14:paraId="1C3285C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jc w:val="center"/>
    </w:pPr>
    <w:r>
      <w:t xml:space="preserve">FIU/BPMEZ International Finance</w:t>
    </w:r>
  </w:p>
  <w:p w:rsidR="00C325E2" w:rsidRDefault="00C325E2" w14:paraId="0686AC5F"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837B2"/>
    <w:multiLevelType w:val="hybridMultilevel"/>
    <w:tmpl w:val="AADA17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CEC68B7"/>
    <w:multiLevelType w:val="hybridMultilevel"/>
    <w:tmpl w:val="FEF4A24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5E2"/>
    <w:rsid w:val="001358CE"/>
    <w:rsid w:val="003D7F4F"/>
    <w:rsid w:val="004069D2"/>
    <w:rsid w:val="004D5DBD"/>
    <w:rsid w:val="00554889"/>
    <w:rsid w:val="005A4FDA"/>
    <w:rsid w:val="005D6568"/>
    <w:rsid w:val="005F22FB"/>
    <w:rsid w:val="006A4D96"/>
    <w:rsid w:val="006E7FC7"/>
    <w:rsid w:val="006F204C"/>
    <w:rsid w:val="00751889"/>
    <w:rsid w:val="00790F53"/>
    <w:rsid w:val="007C2BA7"/>
    <w:rsid w:val="007F3448"/>
    <w:rsid w:val="00804D51"/>
    <w:rsid w:val="008625A8"/>
    <w:rsid w:val="00892479"/>
    <w:rsid w:val="008A4D24"/>
    <w:rsid w:val="008D0BDD"/>
    <w:rsid w:val="00A420A4"/>
    <w:rsid w:val="00A7231A"/>
    <w:rsid w:val="00B2164B"/>
    <w:rsid w:val="00B24FC8"/>
    <w:rsid w:val="00B31C75"/>
    <w:rsid w:val="00B37DE2"/>
    <w:rsid w:val="00B76869"/>
    <w:rsid w:val="00B95408"/>
    <w:rsid w:val="00B960CD"/>
    <w:rsid w:val="00C325E2"/>
    <w:rsid w:val="00CA1769"/>
    <w:rsid w:val="00D430D2"/>
    <w:rsid w:val="00D56A5D"/>
    <w:rsid w:val="00D63418"/>
    <w:rsid w:val="00D846B1"/>
    <w:rsid w:val="00DB2B4C"/>
    <w:rsid w:val="00F27BE1"/>
    <w:rsid w:val="00FA04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ABC7"/>
  <w15:chartTrackingRefBased/>
  <w15:docId w15:val="{DA82A07B-105D-4785-A3F5-5DEDE151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58CE"/>
    <w:pPr>
      <w:spacing w:after="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325E2"/>
    <w:pPr>
      <w:tabs>
        <w:tab w:val="center" w:pos="4536"/>
        <w:tab w:val="right" w:pos="9072"/>
      </w:tabs>
    </w:pPr>
  </w:style>
  <w:style w:type="character" w:customStyle="1" w:styleId="ZhlavChar">
    <w:name w:val="Záhlaví Char"/>
    <w:basedOn w:val="Standardnpsmoodstavce"/>
    <w:link w:val="Zhlav"/>
    <w:uiPriority w:val="99"/>
    <w:rsid w:val="00C325E2"/>
  </w:style>
  <w:style w:type="paragraph" w:styleId="Zpat">
    <w:name w:val="footer"/>
    <w:basedOn w:val="Normln"/>
    <w:link w:val="ZpatChar"/>
    <w:uiPriority w:val="99"/>
    <w:unhideWhenUsed/>
    <w:rsid w:val="00C325E2"/>
    <w:pPr>
      <w:tabs>
        <w:tab w:val="center" w:pos="4536"/>
        <w:tab w:val="right" w:pos="9072"/>
      </w:tabs>
    </w:pPr>
  </w:style>
  <w:style w:type="character" w:customStyle="1" w:styleId="ZpatChar">
    <w:name w:val="Zápatí Char"/>
    <w:basedOn w:val="Standardnpsmoodstavce"/>
    <w:link w:val="Zpat"/>
    <w:uiPriority w:val="99"/>
    <w:rsid w:val="00C325E2"/>
  </w:style>
  <w:style w:type="paragraph" w:styleId="Odstavecseseznamem">
    <w:name w:val="List Paragraph"/>
    <w:basedOn w:val="Normln"/>
    <w:uiPriority w:val="34"/>
    <w:qFormat/>
    <w:rsid w:val="00D43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deepl.com/pro?cta=edit-document" TargetMode="External" Id="R6f01c3f3d6d94f31" /><Relationship Type="http://schemas.openxmlformats.org/officeDocument/2006/relationships/image" Target="/media/image.png" Id="R310e83d8d6d9440f"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1</ap:TotalTime>
  <ap:Pages>1</ap:Pages>
  <ap:Words>313</ap:Words>
  <ap:Characters>1847</ap:Characters>
  <ap:Application>Microsoft Office Word</ap:Application>
  <ap:DocSecurity>0</ap:DocSecurity>
  <ap:Lines>15</ap:Lines>
  <ap:Paragraphs>4</ap:Paragraphs>
  <ap:ScaleCrop>false</ap:ScaleCrop>
  <ap:HeadingPairs>
    <vt:vector baseType="variant" size="2">
      <vt:variant>
        <vt:lpstr>Název</vt:lpstr>
      </vt:variant>
      <vt:variant>
        <vt:i4>1</vt:i4>
      </vt:variant>
    </vt:vector>
  </ap:HeadingPairs>
  <ap:TitlesOfParts>
    <vt:vector baseType="lpstr" size="1">
      <vt:lpstr/>
    </vt:vector>
  </ap:TitlesOfParts>
  <ap:Company/>
  <ap:LinksUpToDate>false</ap:LinksUpToDate>
  <ap:CharactersWithSpaces>2156</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Stavárek</dc:creator>
  <keywords>, docId:23AA19A37D09C5E72C9704BDE1E3D64F</keywords>
  <dc:description/>
  <lastModifiedBy>Daniel Stavárek</lastModifiedBy>
  <revision>3</revision>
  <dcterms:created xsi:type="dcterms:W3CDTF">2023-11-05T21:08:00.0000000Z</dcterms:created>
  <dcterms:modified xsi:type="dcterms:W3CDTF">2023-11-26T15:36:00.0000000Z</dcterms:modified>
</coreProperties>
</file>