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FC71" w14:textId="2C1BAAE9" w:rsidR="00FE4E3B" w:rsidRDefault="004170A8" w:rsidP="004170A8">
      <w:pPr>
        <w:jc w:val="center"/>
        <w:rPr>
          <w:b/>
          <w:bCs/>
        </w:rPr>
      </w:pPr>
      <w:r w:rsidRPr="004170A8">
        <w:rPr>
          <w:b/>
          <w:bCs/>
        </w:rPr>
        <w:t>IN-CLASS QUIZZ 0</w:t>
      </w:r>
      <w:r w:rsidR="00B35A58">
        <w:rPr>
          <w:b/>
          <w:bCs/>
        </w:rPr>
        <w:t>3</w:t>
      </w:r>
    </w:p>
    <w:p w14:paraId="3692E394" w14:textId="77777777" w:rsidR="002C5B01" w:rsidRDefault="002C5B01" w:rsidP="002C5B01"/>
    <w:p w14:paraId="215A4D6D" w14:textId="77777777" w:rsidR="002C5B01" w:rsidRDefault="002C5B01" w:rsidP="002C5B01">
      <w:r>
        <w:t xml:space="preserve">A forward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90 </w:t>
      </w:r>
      <w:proofErr w:type="spellStart"/>
      <w:r>
        <w:t>days</w:t>
      </w:r>
      <w:proofErr w:type="spellEnd"/>
      <w:r>
        <w:t xml:space="preserve"> on the pair CZK/EUR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of 25 CZK/EUR. At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maturity of the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the long </w:t>
      </w:r>
      <w:proofErr w:type="spellStart"/>
      <w:r>
        <w:t>position</w:t>
      </w:r>
      <w:proofErr w:type="spellEnd"/>
      <w:r>
        <w:t xml:space="preserve"> (</w:t>
      </w:r>
      <w:proofErr w:type="spellStart"/>
      <w:r>
        <w:t>buying</w:t>
      </w:r>
      <w:proofErr w:type="spellEnd"/>
      <w:r>
        <w:t xml:space="preserve"> EUR) </w:t>
      </w:r>
      <w:proofErr w:type="spellStart"/>
      <w:r>
        <w:t>be</w:t>
      </w:r>
      <w:proofErr w:type="spellEnd"/>
      <w:r>
        <w:t xml:space="preserve"> in profit?</w:t>
      </w:r>
    </w:p>
    <w:p w14:paraId="205905AC" w14:textId="77777777" w:rsidR="002C5B01" w:rsidRDefault="002C5B01" w:rsidP="002C5B01">
      <w:pPr>
        <w:pStyle w:val="Odstavecseseznamem"/>
        <w:numPr>
          <w:ilvl w:val="0"/>
          <w:numId w:val="7"/>
        </w:numPr>
      </w:pPr>
      <w:r>
        <w:t>23 CZK/EUR</w:t>
      </w:r>
    </w:p>
    <w:p w14:paraId="123B5E5F" w14:textId="77777777" w:rsidR="002C5B01" w:rsidRDefault="002C5B01" w:rsidP="002C5B01">
      <w:pPr>
        <w:pStyle w:val="Odstavecseseznamem"/>
        <w:numPr>
          <w:ilvl w:val="0"/>
          <w:numId w:val="7"/>
        </w:numPr>
      </w:pPr>
      <w:r>
        <w:t>24 CZK/EUR</w:t>
      </w:r>
    </w:p>
    <w:p w14:paraId="0AA00F8C" w14:textId="77777777" w:rsidR="002C5B01" w:rsidRDefault="002C5B01" w:rsidP="002C5B01">
      <w:pPr>
        <w:pStyle w:val="Odstavecseseznamem"/>
        <w:numPr>
          <w:ilvl w:val="0"/>
          <w:numId w:val="7"/>
        </w:numPr>
      </w:pPr>
      <w:r>
        <w:t>25 CZK/EUR</w:t>
      </w:r>
    </w:p>
    <w:p w14:paraId="398127B4" w14:textId="77777777" w:rsidR="002C5B01" w:rsidRDefault="002C5B01" w:rsidP="002C5B01">
      <w:pPr>
        <w:pStyle w:val="Odstavecseseznamem"/>
        <w:numPr>
          <w:ilvl w:val="0"/>
          <w:numId w:val="7"/>
        </w:numPr>
      </w:pPr>
      <w:r>
        <w:t>26 CZK/EUR</w:t>
      </w:r>
    </w:p>
    <w:p w14:paraId="2ADD06EC" w14:textId="77777777" w:rsidR="002C5B01" w:rsidRDefault="002C5B01" w:rsidP="002C5B01"/>
    <w:p w14:paraId="7C5F601A" w14:textId="77777777" w:rsidR="002C5B01" w:rsidRDefault="002C5B01" w:rsidP="002C5B01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hedging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in the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market?</w:t>
      </w:r>
    </w:p>
    <w:p w14:paraId="71F6B383" w14:textId="77777777" w:rsidR="002C5B01" w:rsidRDefault="002C5B01" w:rsidP="002C5B01">
      <w:pPr>
        <w:pStyle w:val="Odstavecseseznamem"/>
        <w:numPr>
          <w:ilvl w:val="0"/>
          <w:numId w:val="8"/>
        </w:numPr>
      </w:pPr>
      <w:r>
        <w:t xml:space="preserve">A bet on a </w:t>
      </w:r>
      <w:proofErr w:type="spellStart"/>
      <w:r>
        <w:t>certain</w:t>
      </w:r>
      <w:proofErr w:type="spellEnd"/>
      <w:r>
        <w:t xml:space="preserve"> development of 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</w:p>
    <w:p w14:paraId="2051A25A" w14:textId="77777777" w:rsidR="002C5B01" w:rsidRDefault="002C5B01" w:rsidP="002C5B01">
      <w:pPr>
        <w:pStyle w:val="Odstavecseseznamem"/>
        <w:numPr>
          <w:ilvl w:val="0"/>
          <w:numId w:val="8"/>
        </w:numPr>
      </w:pPr>
      <w:proofErr w:type="spellStart"/>
      <w:r>
        <w:t>elimination</w:t>
      </w:r>
      <w:proofErr w:type="spellEnd"/>
      <w:r>
        <w:t xml:space="preserve"> of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unfavourable</w:t>
      </w:r>
      <w:proofErr w:type="spellEnd"/>
      <w:r>
        <w:t xml:space="preserve"> development of 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</w:p>
    <w:p w14:paraId="76CE109D" w14:textId="77777777" w:rsidR="002C5B01" w:rsidRDefault="002C5B01" w:rsidP="002C5B01">
      <w:pPr>
        <w:pStyle w:val="Odstavecseseznamem"/>
        <w:numPr>
          <w:ilvl w:val="0"/>
          <w:numId w:val="8"/>
        </w:numPr>
      </w:pPr>
      <w:proofErr w:type="spellStart"/>
      <w:r>
        <w:t>setting</w:t>
      </w:r>
      <w:proofErr w:type="spellEnd"/>
      <w:r>
        <w:t xml:space="preserve"> up a </w:t>
      </w:r>
      <w:proofErr w:type="spellStart"/>
      <w:r>
        <w:t>fixed-rate</w:t>
      </w:r>
      <w:proofErr w:type="spellEnd"/>
      <w:r>
        <w:t xml:space="preserve"> term deposit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currency</w:t>
      </w:r>
      <w:proofErr w:type="spellEnd"/>
    </w:p>
    <w:p w14:paraId="5A604088" w14:textId="77777777" w:rsidR="002C5B01" w:rsidRDefault="002C5B01" w:rsidP="002C5B01">
      <w:pPr>
        <w:pStyle w:val="Odstavecseseznamem"/>
        <w:numPr>
          <w:ilvl w:val="0"/>
          <w:numId w:val="8"/>
        </w:numPr>
      </w:pPr>
      <w:proofErr w:type="spellStart"/>
      <w:r>
        <w:t>taking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</w:p>
    <w:p w14:paraId="39989805" w14:textId="77777777" w:rsidR="002C5B01" w:rsidRDefault="002C5B01" w:rsidP="002C5B01"/>
    <w:p w14:paraId="2E0CBFE6" w14:textId="77777777" w:rsidR="002C5B01" w:rsidRDefault="002C5B01" w:rsidP="002C5B01">
      <w:proofErr w:type="spellStart"/>
      <w:r>
        <w:t>How</w:t>
      </w:r>
      <w:proofErr w:type="spellEnd"/>
      <w:r>
        <w:t xml:space="preserve"> many </w:t>
      </w:r>
      <w:proofErr w:type="spellStart"/>
      <w:r>
        <w:t>currencies</w:t>
      </w:r>
      <w:proofErr w:type="spellEnd"/>
      <w:r>
        <w:t xml:space="preserve"> are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arbitrage</w:t>
      </w:r>
      <w:proofErr w:type="spellEnd"/>
      <w:r>
        <w:t>?</w:t>
      </w:r>
    </w:p>
    <w:p w14:paraId="3A2AAA5B" w14:textId="77777777" w:rsidR="002C5B01" w:rsidRDefault="002C5B01" w:rsidP="002C5B01">
      <w:pPr>
        <w:pStyle w:val="Odstavecseseznamem"/>
        <w:numPr>
          <w:ilvl w:val="0"/>
          <w:numId w:val="9"/>
        </w:numPr>
      </w:pPr>
      <w:r>
        <w:t>2</w:t>
      </w:r>
    </w:p>
    <w:p w14:paraId="11D629B2" w14:textId="77777777" w:rsidR="002C5B01" w:rsidRDefault="002C5B01" w:rsidP="002C5B01">
      <w:pPr>
        <w:pStyle w:val="Odstavecseseznamem"/>
        <w:numPr>
          <w:ilvl w:val="0"/>
          <w:numId w:val="9"/>
        </w:numPr>
      </w:pPr>
      <w:r>
        <w:t>3</w:t>
      </w:r>
    </w:p>
    <w:p w14:paraId="600A53D3" w14:textId="77777777" w:rsidR="002C5B01" w:rsidRDefault="002C5B01" w:rsidP="002C5B01">
      <w:pPr>
        <w:pStyle w:val="Odstavecseseznamem"/>
        <w:numPr>
          <w:ilvl w:val="0"/>
          <w:numId w:val="9"/>
        </w:numPr>
      </w:pPr>
      <w:r>
        <w:t>4</w:t>
      </w:r>
    </w:p>
    <w:p w14:paraId="073EAE68" w14:textId="77777777" w:rsidR="002C5B01" w:rsidRDefault="002C5B01" w:rsidP="002C5B01">
      <w:pPr>
        <w:pStyle w:val="Odstavecseseznamem"/>
        <w:numPr>
          <w:ilvl w:val="0"/>
          <w:numId w:val="9"/>
        </w:numPr>
      </w:pPr>
      <w:r>
        <w:t>5</w:t>
      </w:r>
    </w:p>
    <w:p w14:paraId="0AB57CB7" w14:textId="77777777" w:rsidR="002C5B01" w:rsidRDefault="002C5B01" w:rsidP="002C5B01"/>
    <w:p w14:paraId="6F7E1D0B" w14:textId="77777777" w:rsidR="002C5B01" w:rsidRDefault="002C5B01" w:rsidP="002C5B01">
      <w:proofErr w:type="spellStart"/>
      <w:r>
        <w:t>Which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borrowing</w:t>
      </w:r>
      <w:proofErr w:type="spellEnd"/>
      <w:r>
        <w:t xml:space="preserve"> </w:t>
      </w:r>
      <w:proofErr w:type="spellStart"/>
      <w:r>
        <w:t>capital</w:t>
      </w:r>
      <w:proofErr w:type="spellEnd"/>
      <w:r>
        <w:t>?</w:t>
      </w:r>
    </w:p>
    <w:p w14:paraId="542D2169" w14:textId="77777777" w:rsidR="002C5B01" w:rsidRDefault="002C5B01" w:rsidP="002C5B01">
      <w:pPr>
        <w:pStyle w:val="Odstavecseseznamem"/>
        <w:numPr>
          <w:ilvl w:val="0"/>
          <w:numId w:val="10"/>
        </w:numPr>
      </w:pPr>
      <w:r>
        <w:t>AUD</w:t>
      </w:r>
    </w:p>
    <w:p w14:paraId="6267A111" w14:textId="77777777" w:rsidR="002C5B01" w:rsidRDefault="002C5B01" w:rsidP="002C5B01">
      <w:pPr>
        <w:pStyle w:val="Odstavecseseznamem"/>
        <w:numPr>
          <w:ilvl w:val="0"/>
          <w:numId w:val="10"/>
        </w:numPr>
      </w:pPr>
      <w:r>
        <w:t>USD</w:t>
      </w:r>
    </w:p>
    <w:p w14:paraId="3C9B06E8" w14:textId="77777777" w:rsidR="002C5B01" w:rsidRDefault="002C5B01" w:rsidP="002C5B01">
      <w:pPr>
        <w:pStyle w:val="Odstavecseseznamem"/>
        <w:numPr>
          <w:ilvl w:val="0"/>
          <w:numId w:val="10"/>
        </w:numPr>
      </w:pPr>
      <w:r>
        <w:t>JPY</w:t>
      </w:r>
    </w:p>
    <w:p w14:paraId="2264C42E" w14:textId="77777777" w:rsidR="002C5B01" w:rsidRDefault="002C5B01" w:rsidP="002C5B01">
      <w:pPr>
        <w:pStyle w:val="Odstavecseseznamem"/>
        <w:numPr>
          <w:ilvl w:val="0"/>
          <w:numId w:val="10"/>
        </w:numPr>
      </w:pPr>
      <w:r>
        <w:t>SEK</w:t>
      </w:r>
    </w:p>
    <w:p w14:paraId="0EC6E0A5" w14:textId="77777777" w:rsidR="002C5B01" w:rsidRDefault="002C5B01" w:rsidP="002C5B01"/>
    <w:p w14:paraId="7EA4DBCD" w14:textId="77777777" w:rsidR="002C5B01" w:rsidRDefault="002C5B01" w:rsidP="002C5B01">
      <w:r>
        <w:t xml:space="preserve">The </w:t>
      </w:r>
      <w:proofErr w:type="spellStart"/>
      <w:r>
        <w:t>yield</w:t>
      </w:r>
      <w:proofErr w:type="spellEnd"/>
      <w:r>
        <w:t xml:space="preserve"> of a bond in CZK </w:t>
      </w:r>
      <w:proofErr w:type="spellStart"/>
      <w:r>
        <w:t>is</w:t>
      </w:r>
      <w:proofErr w:type="spellEnd"/>
      <w:r>
        <w:t xml:space="preserve"> </w:t>
      </w:r>
      <w:proofErr w:type="gramStart"/>
      <w:r>
        <w:t>6%</w:t>
      </w:r>
      <w:proofErr w:type="gramEnd"/>
      <w:r>
        <w:t xml:space="preserve">, the </w:t>
      </w:r>
      <w:proofErr w:type="spellStart"/>
      <w:r>
        <w:t>yield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bond in EUR </w:t>
      </w:r>
      <w:proofErr w:type="spellStart"/>
      <w:r>
        <w:t>is</w:t>
      </w:r>
      <w:proofErr w:type="spellEnd"/>
      <w:r>
        <w:t xml:space="preserve"> 3%.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trend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parity?</w:t>
      </w:r>
    </w:p>
    <w:p w14:paraId="15913AB7" w14:textId="77777777" w:rsidR="002C5B01" w:rsidRDefault="002C5B01" w:rsidP="002C5B01">
      <w:pPr>
        <w:pStyle w:val="Odstavecseseznamem"/>
        <w:numPr>
          <w:ilvl w:val="0"/>
          <w:numId w:val="11"/>
        </w:numPr>
      </w:pPr>
      <w:r>
        <w:t xml:space="preserve">The EUR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by 3%</w:t>
      </w:r>
    </w:p>
    <w:p w14:paraId="7F86400A" w14:textId="77777777" w:rsidR="002C5B01" w:rsidRDefault="002C5B01" w:rsidP="002C5B01">
      <w:pPr>
        <w:pStyle w:val="Odstavecseseznamem"/>
        <w:numPr>
          <w:ilvl w:val="0"/>
          <w:numId w:val="11"/>
        </w:numPr>
      </w:pPr>
      <w:r>
        <w:t xml:space="preserve">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unchanged</w:t>
      </w:r>
      <w:proofErr w:type="spellEnd"/>
    </w:p>
    <w:p w14:paraId="5C53BD5C" w14:textId="77777777" w:rsidR="002C5B01" w:rsidRDefault="002C5B01" w:rsidP="002C5B01">
      <w:pPr>
        <w:pStyle w:val="Odstavecseseznamem"/>
        <w:numPr>
          <w:ilvl w:val="0"/>
          <w:numId w:val="11"/>
        </w:numPr>
      </w:pPr>
      <w:r>
        <w:t xml:space="preserve">CZK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by 2%</w:t>
      </w:r>
    </w:p>
    <w:p w14:paraId="44D6615C" w14:textId="13946AD6" w:rsidR="002C5B01" w:rsidRPr="002C5B01" w:rsidRDefault="002C5B01" w:rsidP="002C5B01">
      <w:pPr>
        <w:pStyle w:val="Odstavecseseznamem"/>
        <w:numPr>
          <w:ilvl w:val="0"/>
          <w:numId w:val="11"/>
        </w:numPr>
      </w:pPr>
      <w:r>
        <w:t xml:space="preserve">EUR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depreciate</w:t>
      </w:r>
      <w:proofErr w:type="spellEnd"/>
      <w:r>
        <w:t xml:space="preserve"> by 3%</w:t>
      </w:r>
    </w:p>
    <w:sectPr w:rsidR="002C5B01" w:rsidRPr="002C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D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33E"/>
    <w:multiLevelType w:val="hybridMultilevel"/>
    <w:tmpl w:val="8A626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8C5"/>
    <w:multiLevelType w:val="hybridMultilevel"/>
    <w:tmpl w:val="FB8EF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5E9D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248"/>
    <w:multiLevelType w:val="hybridMultilevel"/>
    <w:tmpl w:val="E6D4E8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4C2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B226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23A30"/>
    <w:multiLevelType w:val="hybridMultilevel"/>
    <w:tmpl w:val="1AC42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01EF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26D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A1F86"/>
    <w:multiLevelType w:val="hybridMultilevel"/>
    <w:tmpl w:val="05B40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8"/>
    <w:rsid w:val="00046F99"/>
    <w:rsid w:val="000C4D1C"/>
    <w:rsid w:val="002C5B01"/>
    <w:rsid w:val="004170A8"/>
    <w:rsid w:val="009C3E15"/>
    <w:rsid w:val="00B35A58"/>
    <w:rsid w:val="00D93752"/>
    <w:rsid w:val="00E3440D"/>
    <w:rsid w:val="00E52FE8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6897"/>
  <w15:chartTrackingRefBased/>
  <w15:docId w15:val="{7046B22E-033A-4F9B-A438-73E92A8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5</cp:revision>
  <dcterms:created xsi:type="dcterms:W3CDTF">2023-12-10T14:28:00Z</dcterms:created>
  <dcterms:modified xsi:type="dcterms:W3CDTF">2023-12-10T14:47:00Z</dcterms:modified>
</cp:coreProperties>
</file>