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2CC" w:rsidRDefault="000B42E8" w:rsidP="00D242CC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</w:t>
      </w:r>
    </w:p>
    <w:p w:rsidR="00D242CC" w:rsidRDefault="00D242CC" w:rsidP="00D242CC">
      <w:pPr>
        <w:pStyle w:val="Tlotextu"/>
      </w:pPr>
      <w:r>
        <w:t xml:space="preserve">Prodejní divize podniku je zaměřena na prodej nábytku. Svou podnikatelskou činnost vykonává v budově, kterou do podnikání vložili vlastníci formou věcného vkladu. Prodejní divize tak ušetří peněžní prostředky za nájemné. </w:t>
      </w:r>
    </w:p>
    <w:p w:rsidR="00D242CC" w:rsidRDefault="00D242CC" w:rsidP="00D242CC">
      <w:pPr>
        <w:pStyle w:val="Tlotextu"/>
      </w:pPr>
      <w:r>
        <w:t xml:space="preserve">Z tohoto důvodu nejsou finanční výsledky prodejní divize srovnatelné s ostatními divizemi podniku, které mají prodejní prostory v najatých objektech. Vedení podniku proto zatěžuje prodejní divizi kalkulačním nájemným, jehož výše je odvozená z nájemného, které je běžně v dané lokalitě hrazeno či nabízeno, a to za cenu 200 000 Kč. </w:t>
      </w:r>
    </w:p>
    <w:p w:rsidR="00D242CC" w:rsidRDefault="00D242CC" w:rsidP="00D242CC">
      <w:pPr>
        <w:pStyle w:val="Tlotextu"/>
      </w:pPr>
      <w:r>
        <w:t>Zobrazte uvedenou situaci ve finančním a vnitropodnikovém (manažerském) účetnictví.</w:t>
      </w:r>
    </w:p>
    <w:p w:rsidR="00D242CC" w:rsidRDefault="00D242CC" w:rsidP="00D242CC">
      <w:pPr>
        <w:pStyle w:val="Tlotextu"/>
      </w:pPr>
    </w:p>
    <w:p w:rsidR="00C31F12" w:rsidRPr="00FE2E41" w:rsidRDefault="009A379A" w:rsidP="00C31F1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2</w:t>
      </w:r>
    </w:p>
    <w:p w:rsidR="00432AC2" w:rsidRPr="00FE2E41" w:rsidRDefault="00432AC2" w:rsidP="00432AC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E2E41">
        <w:rPr>
          <w:rFonts w:ascii="Times New Roman" w:hAnsi="Times New Roman" w:cs="Times New Roman"/>
          <w:sz w:val="24"/>
          <w:szCs w:val="24"/>
          <w:lang w:val="cs-CZ"/>
        </w:rPr>
        <w:t>Předmětem činnosti obchodní společnosti ZEKO, a.s., je nákup a prodej stavebních strojů a zařízení. Společnost má v České republice dvě regionální pobočky v Kladně a v Olomouci. Obě pobočky jsou srovnatelné z hlediska počtu zaměstnanců i velikosti trhu; v roce 2010 dosáhly stejných výnosů z prodeje, stejných nákladů a tedy stejného zisku před úroky a zdaněním (viz. Tabulka):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13"/>
        <w:gridCol w:w="2728"/>
        <w:gridCol w:w="3021"/>
      </w:tblGrid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Pobočka Kladno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Pobočka Olomouc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Výnosy z prodeje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100 000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100 000 tis. Kč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Náklady na prodané zboží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65 000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65 000 tis. Kč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Náklady na distribuci, marketing a správu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10 000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10 000 tis. Kč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Zisk před úroky a zdaněním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25 000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25 000 tis. Kč</w:t>
            </w:r>
          </w:p>
        </w:tc>
      </w:tr>
    </w:tbl>
    <w:p w:rsidR="00432AC2" w:rsidRPr="00FE2E41" w:rsidRDefault="00432AC2" w:rsidP="00432AC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2AC2" w:rsidRPr="00FE2E41" w:rsidRDefault="00432AC2" w:rsidP="00432AC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E2E41">
        <w:rPr>
          <w:rFonts w:ascii="Times New Roman" w:hAnsi="Times New Roman" w:cs="Times New Roman"/>
          <w:sz w:val="24"/>
          <w:szCs w:val="24"/>
          <w:lang w:val="cs-CZ"/>
        </w:rPr>
        <w:t>S činností obou poboček bezprostředně souvisejí také vybrané položky aktiv a pasiv z rozvahy: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17"/>
        <w:gridCol w:w="2726"/>
        <w:gridCol w:w="3019"/>
      </w:tblGrid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Pobočka Kladno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Pobočka Olomouc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Dlouhodobá hmotná a nehmotná aktiva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5 000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5 000 tis. Kč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Zásoby zboží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6 000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38 000 tis. Kč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Pohledávky vůči odběratelům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10 000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50 000 tis. Kč</w:t>
            </w:r>
          </w:p>
        </w:tc>
      </w:tr>
      <w:tr w:rsidR="00432AC2" w:rsidRPr="00FE2E41" w:rsidTr="00AC52EE">
        <w:tc>
          <w:tcPr>
            <w:tcW w:w="3369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Běžné (neúročené) závazky vůči dodavatelům</w:t>
            </w:r>
          </w:p>
        </w:tc>
        <w:tc>
          <w:tcPr>
            <w:tcW w:w="2772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12 000 tis. Kč</w:t>
            </w:r>
          </w:p>
        </w:tc>
        <w:tc>
          <w:tcPr>
            <w:tcW w:w="3071" w:type="dxa"/>
          </w:tcPr>
          <w:p w:rsidR="00432AC2" w:rsidRPr="00FE2E41" w:rsidRDefault="00432AC2" w:rsidP="00AC5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41">
              <w:rPr>
                <w:rFonts w:ascii="Times New Roman" w:hAnsi="Times New Roman" w:cs="Times New Roman"/>
                <w:sz w:val="24"/>
                <w:szCs w:val="24"/>
              </w:rPr>
              <w:t>12 000 tis. Kč</w:t>
            </w:r>
          </w:p>
        </w:tc>
      </w:tr>
    </w:tbl>
    <w:p w:rsidR="00432AC2" w:rsidRPr="00FE2E41" w:rsidRDefault="00432AC2" w:rsidP="00432AC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2AC2" w:rsidRPr="00FE2E41" w:rsidRDefault="00432AC2" w:rsidP="00432AC2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E2E41">
        <w:rPr>
          <w:rFonts w:ascii="Times New Roman" w:hAnsi="Times New Roman" w:cs="Times New Roman"/>
          <w:b/>
          <w:sz w:val="24"/>
          <w:szCs w:val="24"/>
          <w:lang w:val="cs-CZ"/>
        </w:rPr>
        <w:t>Otázka:</w:t>
      </w:r>
    </w:p>
    <w:p w:rsidR="009B1EDD" w:rsidRPr="00FE2E41" w:rsidRDefault="00432AC2" w:rsidP="00432AC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FE2E41">
        <w:rPr>
          <w:rFonts w:ascii="Times New Roman" w:hAnsi="Times New Roman" w:cs="Times New Roman"/>
          <w:sz w:val="24"/>
          <w:szCs w:val="24"/>
          <w:lang w:val="cs-CZ"/>
        </w:rPr>
        <w:t>Proč ředitel pobočky v Kladně nesouhlasil s výrokem uvedeným v závěrečné zprávě o hospodaření společnosti, ve které bylo vyhodnoceno, že obě pobočky přispívají stejnou mírou k ekonomickým výsledkům celého podniku?</w:t>
      </w:r>
    </w:p>
    <w:p w:rsidR="00016147" w:rsidRPr="00FE2E41" w:rsidRDefault="00016147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9A379A" w:rsidRDefault="009A379A" w:rsidP="00427BDE">
      <w:pPr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427BDE" w:rsidRPr="000200DE" w:rsidRDefault="009A379A" w:rsidP="00427BDE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lastRenderedPageBreak/>
        <w:t>Příklad 3</w:t>
      </w:r>
    </w:p>
    <w:p w:rsidR="00427BDE" w:rsidRPr="000200DE" w:rsidRDefault="00427BDE" w:rsidP="00427BDE">
      <w:pPr>
        <w:pStyle w:val="Tlotextu"/>
      </w:pPr>
      <w:r w:rsidRPr="000200DE">
        <w:t xml:space="preserve">Společnost </w:t>
      </w:r>
      <w:proofErr w:type="spellStart"/>
      <w:r w:rsidRPr="000200DE">
        <w:t>Clean</w:t>
      </w:r>
      <w:proofErr w:type="spellEnd"/>
      <w:r w:rsidRPr="000200DE">
        <w:t>, a.s. podniká v oblasti úklidových služeb. Jejím výkonem je proto metr čtvereční (m</w:t>
      </w:r>
      <w:r w:rsidRPr="000200DE">
        <w:rPr>
          <w:vertAlign w:val="superscript"/>
        </w:rPr>
        <w:t>2</w:t>
      </w:r>
      <w:r w:rsidRPr="000200DE">
        <w:t>) uklizené plochy. Společnost eviduje tyto náklady:</w:t>
      </w:r>
    </w:p>
    <w:p w:rsidR="00427BDE" w:rsidRPr="000200DE" w:rsidRDefault="00427BDE" w:rsidP="00427BDE">
      <w:pPr>
        <w:pStyle w:val="parOdrazky01"/>
      </w:pPr>
      <w:r w:rsidRPr="000200DE">
        <w:t>spotřeba čisticích prostředků</w:t>
      </w:r>
    </w:p>
    <w:p w:rsidR="00427BDE" w:rsidRPr="000200DE" w:rsidRDefault="00427BDE" w:rsidP="00427BDE">
      <w:pPr>
        <w:pStyle w:val="parOdrazky01"/>
      </w:pPr>
      <w:r w:rsidRPr="000200DE">
        <w:t>spotřeba mopů, kbelíků, utěrek</w:t>
      </w:r>
    </w:p>
    <w:p w:rsidR="00427BDE" w:rsidRPr="000200DE" w:rsidRDefault="00427BDE" w:rsidP="00427BDE">
      <w:pPr>
        <w:pStyle w:val="parOdrazky01"/>
      </w:pPr>
      <w:r w:rsidRPr="000200DE">
        <w:t>mzdové náklady uklízečů</w:t>
      </w:r>
    </w:p>
    <w:p w:rsidR="00427BDE" w:rsidRPr="000200DE" w:rsidRDefault="00427BDE" w:rsidP="00427BDE">
      <w:pPr>
        <w:pStyle w:val="parOdrazky01"/>
      </w:pPr>
      <w:r w:rsidRPr="000200DE">
        <w:t>mzdové náklady vrcholového vedení (manažeři, asistenti)</w:t>
      </w:r>
    </w:p>
    <w:p w:rsidR="00427BDE" w:rsidRPr="000200DE" w:rsidRDefault="00427BDE" w:rsidP="00427BDE">
      <w:pPr>
        <w:pStyle w:val="parOdrazky01"/>
      </w:pPr>
      <w:r w:rsidRPr="000200DE">
        <w:t>nájemné kancelářských prostor</w:t>
      </w:r>
    </w:p>
    <w:p w:rsidR="00427BDE" w:rsidRPr="000200DE" w:rsidRDefault="00427BDE" w:rsidP="00427BDE">
      <w:pPr>
        <w:pStyle w:val="parOdrazky01"/>
      </w:pPr>
      <w:r w:rsidRPr="000200DE">
        <w:t>odpisy mycích zařízení</w:t>
      </w:r>
    </w:p>
    <w:p w:rsidR="00427BDE" w:rsidRPr="000200DE" w:rsidRDefault="00427BDE" w:rsidP="00427BDE">
      <w:pPr>
        <w:pStyle w:val="parOdrazky01"/>
      </w:pPr>
      <w:r w:rsidRPr="000200DE">
        <w:t>odpis pračky</w:t>
      </w:r>
    </w:p>
    <w:p w:rsidR="00427BDE" w:rsidRPr="000200DE" w:rsidRDefault="00427BDE" w:rsidP="00427BDE">
      <w:pPr>
        <w:pStyle w:val="parOdrazky01"/>
      </w:pPr>
      <w:r w:rsidRPr="000200DE">
        <w:t>odpisy aut</w:t>
      </w:r>
    </w:p>
    <w:p w:rsidR="00427BDE" w:rsidRPr="000200DE" w:rsidRDefault="00427BDE" w:rsidP="00427BDE">
      <w:pPr>
        <w:pStyle w:val="parOdrazky01"/>
      </w:pPr>
      <w:r w:rsidRPr="000200DE">
        <w:t>cestovné</w:t>
      </w:r>
    </w:p>
    <w:p w:rsidR="00427BDE" w:rsidRPr="000200DE" w:rsidRDefault="00427BDE" w:rsidP="00427BDE">
      <w:pPr>
        <w:pStyle w:val="parOdrazky01"/>
      </w:pPr>
      <w:r w:rsidRPr="000200DE">
        <w:t>telefony, poštovné</w:t>
      </w:r>
    </w:p>
    <w:p w:rsidR="00427BDE" w:rsidRPr="000200DE" w:rsidRDefault="00427BDE" w:rsidP="00427BDE">
      <w:pPr>
        <w:pStyle w:val="parOdrazky01"/>
      </w:pPr>
      <w:r w:rsidRPr="000200DE">
        <w:t>marketingové náklady</w:t>
      </w:r>
    </w:p>
    <w:p w:rsidR="00427BDE" w:rsidRPr="000200DE" w:rsidRDefault="00427BDE" w:rsidP="00427BDE">
      <w:pPr>
        <w:pStyle w:val="parOdrazky01"/>
      </w:pPr>
      <w:r w:rsidRPr="000200DE">
        <w:t>vedení účetnictví, náklady na IT</w:t>
      </w:r>
    </w:p>
    <w:p w:rsidR="00016147" w:rsidRPr="00FE2E41" w:rsidRDefault="00016147" w:rsidP="00E6083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877E12" w:rsidRPr="00FE2E41" w:rsidRDefault="00877E12" w:rsidP="00E6083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16147" w:rsidRPr="00FE2E41" w:rsidRDefault="005D46A1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4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Výrobní podnik má zjištěny tyto údaje o svých výkonech:</w:t>
      </w:r>
    </w:p>
    <w:p w:rsidR="00016147" w:rsidRPr="00FE2E41" w:rsidRDefault="00016147" w:rsidP="0001614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celkové fixní náklady (FN) 15 000,- Kč,</w:t>
      </w:r>
    </w:p>
    <w:p w:rsidR="00016147" w:rsidRPr="00FE2E41" w:rsidRDefault="00016147" w:rsidP="0001614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variabilní náklady na jednotku produkce (</w:t>
      </w:r>
      <w:proofErr w:type="spellStart"/>
      <w:r w:rsidRPr="00FE2E41">
        <w:rPr>
          <w:rFonts w:ascii="TimesNewRomanPSMT" w:hAnsi="TimesNewRomanPSMT" w:cs="TimesNewRomanPSMT"/>
          <w:szCs w:val="24"/>
        </w:rPr>
        <w:t>vn</w:t>
      </w:r>
      <w:proofErr w:type="spellEnd"/>
      <w:r w:rsidRPr="00FE2E41">
        <w:rPr>
          <w:rFonts w:ascii="TimesNewRomanPSMT" w:hAnsi="TimesNewRomanPSMT" w:cs="TimesNewRomanPSMT"/>
          <w:szCs w:val="24"/>
        </w:rPr>
        <w:t>) 10,- Kč,</w:t>
      </w:r>
    </w:p>
    <w:p w:rsidR="00016147" w:rsidRPr="00FE2E41" w:rsidRDefault="00016147" w:rsidP="0001614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celková produkce (Q) 500 ks.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</w:pPr>
      <w:r w:rsidRPr="00FE2E41"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  <w:t>ÚKOL: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1) Vypočtěte celkové variabilní náklady produkce (VN).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2) Vypočtěte fixní náklady na jednotku produkce (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fn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).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3) Vypočtěte celkové náklady produkce (N).</w:t>
      </w:r>
    </w:p>
    <w:p w:rsidR="00016147" w:rsidRPr="00FE2E41" w:rsidRDefault="00016147" w:rsidP="0001614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4) Vypočtěte Ø celkové náklady produkce (ØN).</w:t>
      </w:r>
    </w:p>
    <w:p w:rsidR="00016147" w:rsidRPr="00FE2E41" w:rsidRDefault="00016147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701BEA" w:rsidRDefault="00701BEA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701BEA" w:rsidRDefault="00701BEA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016147" w:rsidRPr="00FE2E41" w:rsidRDefault="005D46A1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>Příklad 5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Výrobní podnik vykazuje následující údaje o výrobě svého výrobku: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celkové fixní náklady (FN) 40 000 Kč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celkové variabilní náklady (VN) 30 000 Kč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cena 1 výrobku (c) 40 Kč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vyráběné množství – kapacita (Q) 2 000 ks</w:t>
      </w:r>
    </w:p>
    <w:p w:rsidR="00016147" w:rsidRPr="00FE2E41" w:rsidRDefault="00016147" w:rsidP="000161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FE2E41">
        <w:rPr>
          <w:rFonts w:ascii="TimesNewRomanPSMT" w:hAnsi="TimesNewRomanPSMT" w:cs="TimesNewRomanPSMT"/>
          <w:szCs w:val="24"/>
        </w:rPr>
        <w:t>plánovaný rozsah výroby (</w:t>
      </w:r>
      <w:proofErr w:type="spellStart"/>
      <w:r w:rsidRPr="00FE2E41">
        <w:rPr>
          <w:rFonts w:ascii="TimesNewRomanPSMT" w:hAnsi="TimesNewRomanPSMT" w:cs="TimesNewRomanPSMT"/>
          <w:szCs w:val="24"/>
        </w:rPr>
        <w:t>Qp</w:t>
      </w:r>
      <w:proofErr w:type="spellEnd"/>
      <w:r w:rsidRPr="00FE2E41">
        <w:rPr>
          <w:rFonts w:ascii="TimesNewRomanPSMT" w:hAnsi="TimesNewRomanPSMT" w:cs="TimesNewRomanPSMT"/>
          <w:szCs w:val="24"/>
        </w:rPr>
        <w:t>) 1 700 ks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</w:pP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</w:pPr>
      <w:r w:rsidRPr="00FE2E41">
        <w:rPr>
          <w:rFonts w:ascii="TimesNewRomanPSMT" w:hAnsi="TimesNewRomanPSMT" w:cs="TimesNewRomanPSMT"/>
          <w:b/>
          <w:sz w:val="24"/>
          <w:szCs w:val="24"/>
          <w:u w:val="single"/>
          <w:lang w:val="cs-CZ"/>
        </w:rPr>
        <w:t>Vypočtěte: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1) objem výroby pro bod zvratu (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Qo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),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2) jednicovou (absolutní) marži (m),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3) příspěvek k tržbám (PT),</w:t>
      </w:r>
    </w:p>
    <w:p w:rsidR="00016147" w:rsidRPr="00FE2E41" w:rsidRDefault="00016147" w:rsidP="000161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>4) tržby v bodu zvratu (T),</w:t>
      </w:r>
    </w:p>
    <w:p w:rsidR="00016147" w:rsidRPr="00FE2E41" w:rsidRDefault="00016147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FE2E41">
        <w:rPr>
          <w:rFonts w:ascii="TimesNewRomanPSMT" w:hAnsi="TimesNewRomanPSMT" w:cs="TimesNewRomanPSMT"/>
          <w:sz w:val="24"/>
          <w:szCs w:val="24"/>
          <w:lang w:val="cs-CZ"/>
        </w:rPr>
        <w:t xml:space="preserve">5) bezpečnostní marži – 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margin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 xml:space="preserve"> 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of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 xml:space="preserve"> </w:t>
      </w:r>
      <w:proofErr w:type="spellStart"/>
      <w:r w:rsidRPr="00FE2E41">
        <w:rPr>
          <w:rFonts w:ascii="TimesNewRomanPSMT" w:hAnsi="TimesNewRomanPSMT" w:cs="TimesNewRomanPSMT"/>
          <w:sz w:val="24"/>
          <w:szCs w:val="24"/>
          <w:lang w:val="cs-CZ"/>
        </w:rPr>
        <w:t>safety</w:t>
      </w:r>
      <w:proofErr w:type="spellEnd"/>
      <w:r w:rsidRPr="00FE2E41">
        <w:rPr>
          <w:rFonts w:ascii="TimesNewRomanPSMT" w:hAnsi="TimesNewRomanPSMT" w:cs="TimesNewRomanPSMT"/>
          <w:sz w:val="24"/>
          <w:szCs w:val="24"/>
          <w:lang w:val="cs-CZ"/>
        </w:rPr>
        <w:t xml:space="preserve"> (MS).</w:t>
      </w:r>
    </w:p>
    <w:p w:rsidR="00016147" w:rsidRPr="00FE2E41" w:rsidRDefault="00016147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016147" w:rsidRPr="000200DE" w:rsidRDefault="005D46A1" w:rsidP="0001614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6</w:t>
      </w:r>
    </w:p>
    <w:p w:rsidR="00AA0D3A" w:rsidRDefault="00AA0D3A" w:rsidP="0001614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0D3A" w:rsidTr="00AA0D3A">
        <w:tc>
          <w:tcPr>
            <w:tcW w:w="4531" w:type="dxa"/>
          </w:tcPr>
          <w:p w:rsidR="00AA0D3A" w:rsidRPr="00AA0D3A" w:rsidRDefault="00AA0D3A" w:rsidP="00AA0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3A">
              <w:rPr>
                <w:rFonts w:ascii="Times New Roman" w:hAnsi="Times New Roman" w:cs="Times New Roman"/>
                <w:b/>
                <w:sz w:val="24"/>
                <w:szCs w:val="24"/>
              </w:rPr>
              <w:t>Položk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4531" w:type="dxa"/>
          </w:tcPr>
          <w:p w:rsidR="00AA0D3A" w:rsidRPr="00AA0D3A" w:rsidRDefault="00AA0D3A" w:rsidP="00AA0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3A">
              <w:rPr>
                <w:rFonts w:ascii="Times New Roman" w:hAnsi="Times New Roman" w:cs="Times New Roman"/>
                <w:b/>
                <w:sz w:val="24"/>
                <w:szCs w:val="24"/>
              </w:rPr>
              <w:t>Jednotky</w:t>
            </w:r>
          </w:p>
        </w:tc>
      </w:tr>
      <w:tr w:rsidR="00AA0D3A" w:rsidTr="00AA0D3A">
        <w:tc>
          <w:tcPr>
            <w:tcW w:w="4531" w:type="dxa"/>
          </w:tcPr>
          <w:p w:rsidR="00AA0D3A" w:rsidRDefault="00AA0D3A" w:rsidP="00016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Fixní náklady</w:t>
            </w:r>
          </w:p>
        </w:tc>
        <w:tc>
          <w:tcPr>
            <w:tcW w:w="4531" w:type="dxa"/>
          </w:tcPr>
          <w:p w:rsidR="00AA0D3A" w:rsidRDefault="00AA0D3A" w:rsidP="00AA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5 434 610 Kč</w:t>
            </w:r>
          </w:p>
        </w:tc>
      </w:tr>
      <w:tr w:rsidR="00AA0D3A" w:rsidTr="00AA0D3A">
        <w:tc>
          <w:tcPr>
            <w:tcW w:w="4531" w:type="dxa"/>
          </w:tcPr>
          <w:p w:rsidR="00AA0D3A" w:rsidRDefault="00AA0D3A" w:rsidP="00016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Optimální rozsah výroby</w:t>
            </w:r>
          </w:p>
        </w:tc>
        <w:tc>
          <w:tcPr>
            <w:tcW w:w="4531" w:type="dxa"/>
          </w:tcPr>
          <w:p w:rsidR="00AA0D3A" w:rsidRDefault="00AA0D3A" w:rsidP="00AA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9 520 000 m</w:t>
            </w:r>
          </w:p>
        </w:tc>
      </w:tr>
      <w:tr w:rsidR="00AA0D3A" w:rsidTr="00AA0D3A">
        <w:tc>
          <w:tcPr>
            <w:tcW w:w="4531" w:type="dxa"/>
          </w:tcPr>
          <w:p w:rsidR="00AA0D3A" w:rsidRDefault="00AA0D3A" w:rsidP="00016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Skutečný rozsah výroby</w:t>
            </w:r>
          </w:p>
        </w:tc>
        <w:tc>
          <w:tcPr>
            <w:tcW w:w="4531" w:type="dxa"/>
          </w:tcPr>
          <w:p w:rsidR="00AA0D3A" w:rsidRDefault="00AA0D3A" w:rsidP="00AA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8 436 614 m</w:t>
            </w:r>
          </w:p>
        </w:tc>
      </w:tr>
    </w:tbl>
    <w:p w:rsidR="00AA0D3A" w:rsidRDefault="00AA0D3A" w:rsidP="0001614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16147" w:rsidRPr="000200DE" w:rsidRDefault="00016147" w:rsidP="0001614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200DE">
        <w:rPr>
          <w:rFonts w:ascii="Times New Roman" w:hAnsi="Times New Roman" w:cs="Times New Roman"/>
          <w:sz w:val="24"/>
          <w:szCs w:val="24"/>
          <w:lang w:val="cs-CZ"/>
        </w:rPr>
        <w:t>Jak veliká část fixních nákladů zůstala nevyužita (FNN)?</w:t>
      </w:r>
    </w:p>
    <w:p w:rsidR="00016147" w:rsidRPr="000200DE" w:rsidRDefault="00016147" w:rsidP="0001614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200DE">
        <w:rPr>
          <w:rFonts w:ascii="Times New Roman" w:hAnsi="Times New Roman" w:cs="Times New Roman"/>
          <w:sz w:val="24"/>
          <w:szCs w:val="24"/>
          <w:lang w:val="cs-CZ"/>
        </w:rPr>
        <w:t>Jak se změnila velikost jednotkových fixních nákladů?</w:t>
      </w:r>
    </w:p>
    <w:p w:rsidR="00016147" w:rsidRPr="000200DE" w:rsidRDefault="00016147" w:rsidP="00016147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16147" w:rsidRPr="000200DE" w:rsidRDefault="005D46A1" w:rsidP="00016147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0D3A" w:rsidTr="00E1610C">
        <w:tc>
          <w:tcPr>
            <w:tcW w:w="4531" w:type="dxa"/>
          </w:tcPr>
          <w:p w:rsidR="00AA0D3A" w:rsidRPr="00AA0D3A" w:rsidRDefault="00AA0D3A" w:rsidP="00E1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3A">
              <w:rPr>
                <w:rFonts w:ascii="Times New Roman" w:hAnsi="Times New Roman" w:cs="Times New Roman"/>
                <w:b/>
                <w:sz w:val="24"/>
                <w:szCs w:val="24"/>
              </w:rPr>
              <w:t>Položk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4531" w:type="dxa"/>
          </w:tcPr>
          <w:p w:rsidR="00AA0D3A" w:rsidRPr="00AA0D3A" w:rsidRDefault="00AA0D3A" w:rsidP="00E1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3A">
              <w:rPr>
                <w:rFonts w:ascii="Times New Roman" w:hAnsi="Times New Roman" w:cs="Times New Roman"/>
                <w:b/>
                <w:sz w:val="24"/>
                <w:szCs w:val="24"/>
              </w:rPr>
              <w:t>Jednotky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Maximální roční objem produkce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Roční fixní náklady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2 400 000 Kč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Skutečný rozsah výroby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</w:tr>
    </w:tbl>
    <w:p w:rsidR="00016147" w:rsidRPr="000200DE" w:rsidRDefault="00016147" w:rsidP="00016147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sz w:val="23"/>
          <w:szCs w:val="23"/>
        </w:rPr>
      </w:pPr>
      <w:r w:rsidRPr="000200DE">
        <w:rPr>
          <w:sz w:val="23"/>
          <w:szCs w:val="23"/>
        </w:rPr>
        <w:t>Zjistěte volné (nevyužité) fixní náklady (FNN)</w:t>
      </w:r>
    </w:p>
    <w:p w:rsidR="00016147" w:rsidRPr="000200DE" w:rsidRDefault="00016147" w:rsidP="00016147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en-GB"/>
        </w:rPr>
      </w:pPr>
      <w:r w:rsidRPr="000200DE">
        <w:rPr>
          <w:sz w:val="23"/>
          <w:szCs w:val="23"/>
        </w:rPr>
        <w:t>Zjistěte, jak se změnila velikost jednotkových fixních nákladů</w:t>
      </w:r>
    </w:p>
    <w:p w:rsidR="000D74B8" w:rsidRPr="000200DE" w:rsidRDefault="000D74B8" w:rsidP="000D74B8">
      <w:pPr>
        <w:rPr>
          <w:rFonts w:ascii="Times New Roman" w:hAnsi="Times New Roman" w:cs="Times New Roman"/>
          <w:sz w:val="24"/>
          <w:lang w:val="cs-CZ"/>
        </w:rPr>
      </w:pPr>
    </w:p>
    <w:p w:rsidR="000D74B8" w:rsidRPr="000200DE" w:rsidRDefault="005D46A1" w:rsidP="000D74B8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8</w:t>
      </w:r>
    </w:p>
    <w:p w:rsidR="00AA0D3A" w:rsidRDefault="00AA0D3A" w:rsidP="000D74B8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AA0D3A" w:rsidRDefault="00AA0D3A" w:rsidP="000D74B8">
      <w:pPr>
        <w:jc w:val="both"/>
        <w:rPr>
          <w:rFonts w:ascii="Times New Roman" w:hAnsi="Times New Roman" w:cs="Times New Roman"/>
          <w:sz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0D3A" w:rsidTr="00E1610C">
        <w:tc>
          <w:tcPr>
            <w:tcW w:w="4531" w:type="dxa"/>
          </w:tcPr>
          <w:p w:rsidR="00AA0D3A" w:rsidRPr="00AA0D3A" w:rsidRDefault="00AA0D3A" w:rsidP="00E1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3A">
              <w:rPr>
                <w:rFonts w:ascii="Times New Roman" w:hAnsi="Times New Roman" w:cs="Times New Roman"/>
                <w:b/>
                <w:sz w:val="24"/>
                <w:szCs w:val="24"/>
              </w:rPr>
              <w:t>Položk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4531" w:type="dxa"/>
          </w:tcPr>
          <w:p w:rsidR="00AA0D3A" w:rsidRPr="00AA0D3A" w:rsidRDefault="00AA0D3A" w:rsidP="00E1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3A">
              <w:rPr>
                <w:rFonts w:ascii="Times New Roman" w:hAnsi="Times New Roman" w:cs="Times New Roman"/>
                <w:b/>
                <w:sz w:val="24"/>
                <w:szCs w:val="24"/>
              </w:rPr>
              <w:t>Jednotky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Otevírací doba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10 do 20 hodin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Otevřeno maximum 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dní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Maximální návštěvnost (kapacita) najednou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osob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Roční fixní náklady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52 000 000 Kč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Otevřeno skutečnost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 dní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skutečná návštěvnost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182 380 osob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Celkový skutečný strávený čas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342 184 hodin</w:t>
            </w:r>
          </w:p>
        </w:tc>
      </w:tr>
    </w:tbl>
    <w:p w:rsidR="00AA0D3A" w:rsidRDefault="00AA0D3A" w:rsidP="000D74B8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D74B8" w:rsidRPr="00AA0D3A" w:rsidRDefault="000D74B8" w:rsidP="00AA0D3A">
      <w:pPr>
        <w:pStyle w:val="Odstavecseseznamem"/>
        <w:numPr>
          <w:ilvl w:val="0"/>
          <w:numId w:val="22"/>
        </w:numPr>
        <w:rPr>
          <w:rFonts w:cs="Times New Roman"/>
        </w:rPr>
      </w:pPr>
      <w:r w:rsidRPr="00AA0D3A">
        <w:rPr>
          <w:rFonts w:cs="Times New Roman"/>
        </w:rPr>
        <w:t>Zjistěte a interpretujte výši nevyužitých fixních nákladů.</w:t>
      </w:r>
    </w:p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5D46A1" w:rsidRDefault="005D46A1" w:rsidP="000D74B8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5D46A1" w:rsidRDefault="005D46A1" w:rsidP="000D74B8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0D74B8" w:rsidRPr="000200DE" w:rsidRDefault="005D46A1" w:rsidP="000D74B8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9</w:t>
      </w:r>
    </w:p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>Na základě rozpočtu nákladů byly pro výrobu homogenního textilního výrobku v hodnoceném období stanoveny tyto výrobní náklady (pro zjednodušení bez správních a prodejních nákladů).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2409"/>
        <w:gridCol w:w="1129"/>
      </w:tblGrid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Položka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Celkem na 500 000 ks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Na 1ks</w:t>
            </w:r>
          </w:p>
        </w:tc>
      </w:tr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Jednicový materiál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3 000 000 Kč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6 Kč</w:t>
            </w:r>
          </w:p>
        </w:tc>
      </w:tr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Jednicové mzdy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1 000 000 Kč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2 Kč</w:t>
            </w:r>
          </w:p>
        </w:tc>
      </w:tr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Výrobní režijní náklady (odpisy, obsluha a řízení, energie, opravy a údržba, režijní materiál)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4 000 000 Kč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8 Kč</w:t>
            </w:r>
          </w:p>
        </w:tc>
      </w:tr>
      <w:tr w:rsidR="000D74B8" w:rsidRPr="000200DE" w:rsidTr="00A07B0A">
        <w:tc>
          <w:tcPr>
            <w:tcW w:w="5524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Celkem</w:t>
            </w:r>
          </w:p>
        </w:tc>
        <w:tc>
          <w:tcPr>
            <w:tcW w:w="240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8  000 000 Kč</w:t>
            </w:r>
          </w:p>
        </w:tc>
        <w:tc>
          <w:tcPr>
            <w:tcW w:w="1129" w:type="dxa"/>
          </w:tcPr>
          <w:p w:rsidR="000D74B8" w:rsidRPr="000200DE" w:rsidRDefault="000D74B8" w:rsidP="00A07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00DE">
              <w:rPr>
                <w:rFonts w:ascii="Times New Roman" w:hAnsi="Times New Roman" w:cs="Times New Roman"/>
                <w:sz w:val="24"/>
              </w:rPr>
              <w:t>16 Kč</w:t>
            </w:r>
          </w:p>
        </w:tc>
      </w:tr>
    </w:tbl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 xml:space="preserve">Z celkových 4 000 000 Kč výrobních režijních nákladů je 3 000 000 Kč fixních, variabilní režijní náklady jsou 2 Kč na 1 ks. </w:t>
      </w:r>
    </w:p>
    <w:p w:rsidR="000D74B8" w:rsidRPr="000200DE" w:rsidRDefault="000D74B8" w:rsidP="000D74B8">
      <w:pPr>
        <w:jc w:val="both"/>
        <w:rPr>
          <w:rFonts w:ascii="Times New Roman" w:hAnsi="Times New Roman" w:cs="Times New Roman"/>
          <w:sz w:val="24"/>
          <w:lang w:val="cs-CZ"/>
        </w:rPr>
      </w:pPr>
      <w:r w:rsidRPr="000200DE">
        <w:rPr>
          <w:rFonts w:ascii="Times New Roman" w:hAnsi="Times New Roman" w:cs="Times New Roman"/>
          <w:sz w:val="24"/>
          <w:lang w:val="cs-CZ"/>
        </w:rPr>
        <w:t>Úkoly:</w:t>
      </w:r>
    </w:p>
    <w:p w:rsidR="000D74B8" w:rsidRPr="000200DE" w:rsidRDefault="000D74B8" w:rsidP="000D74B8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Vypočítejte, o kolik Kč by se přepočítal řídící pracovník při rozhodování, pokud by se domníval, že při snížení využití kapacity na 300 000 ks dosáhnou celkové náklady výše 4 800 000 Kč (16 Kč * 300 000 ks)?</w:t>
      </w:r>
    </w:p>
    <w:p w:rsidR="000D74B8" w:rsidRPr="000200DE" w:rsidRDefault="000D74B8" w:rsidP="000D74B8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Vysvětlete, čím je tento rozdíl způsoben</w:t>
      </w:r>
    </w:p>
    <w:p w:rsidR="005D46A1" w:rsidRDefault="005D46A1" w:rsidP="000200DE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0200DE" w:rsidRPr="000200DE" w:rsidRDefault="005D46A1" w:rsidP="000200DE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10</w:t>
      </w:r>
    </w:p>
    <w:p w:rsidR="00AA0D3A" w:rsidRDefault="00AA0D3A" w:rsidP="000200D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AA0D3A" w:rsidRDefault="00AA0D3A" w:rsidP="000200DE">
      <w:pPr>
        <w:jc w:val="both"/>
        <w:rPr>
          <w:rFonts w:ascii="Times New Roman" w:hAnsi="Times New Roman" w:cs="Times New Roman"/>
          <w:sz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0D3A" w:rsidTr="00E1610C">
        <w:tc>
          <w:tcPr>
            <w:tcW w:w="4531" w:type="dxa"/>
          </w:tcPr>
          <w:p w:rsidR="00AA0D3A" w:rsidRPr="00AA0D3A" w:rsidRDefault="00AA0D3A" w:rsidP="00E1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3A">
              <w:rPr>
                <w:rFonts w:ascii="Times New Roman" w:hAnsi="Times New Roman" w:cs="Times New Roman"/>
                <w:b/>
                <w:sz w:val="24"/>
                <w:szCs w:val="24"/>
              </w:rPr>
              <w:t>Položk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4531" w:type="dxa"/>
          </w:tcPr>
          <w:p w:rsidR="00AA0D3A" w:rsidRPr="00AA0D3A" w:rsidRDefault="00AA0D3A" w:rsidP="00E1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3A">
              <w:rPr>
                <w:rFonts w:ascii="Times New Roman" w:hAnsi="Times New Roman" w:cs="Times New Roman"/>
                <w:b/>
                <w:sz w:val="24"/>
                <w:szCs w:val="24"/>
              </w:rPr>
              <w:t>Jednotky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Prodejní cena litru limonády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Kč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Variabilní náklady litru limonády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Kč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Fixní náklady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2 400 000 Kč</w:t>
            </w:r>
          </w:p>
        </w:tc>
      </w:tr>
      <w:tr w:rsidR="00AA0D3A" w:rsidTr="00E1610C">
        <w:tc>
          <w:tcPr>
            <w:tcW w:w="4531" w:type="dxa"/>
          </w:tcPr>
          <w:p w:rsidR="00AA0D3A" w:rsidRDefault="00AA0D3A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Plánovaný objem výroby </w:t>
            </w:r>
          </w:p>
        </w:tc>
        <w:tc>
          <w:tcPr>
            <w:tcW w:w="4531" w:type="dxa"/>
          </w:tcPr>
          <w:p w:rsidR="00AA0D3A" w:rsidRDefault="00AA0D3A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 litrů</w:t>
            </w:r>
          </w:p>
        </w:tc>
      </w:tr>
    </w:tbl>
    <w:p w:rsidR="00AA0D3A" w:rsidRDefault="00AA0D3A" w:rsidP="000200DE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0200DE" w:rsidRPr="000200DE" w:rsidRDefault="00BA6CB4" w:rsidP="000200DE">
      <w:pPr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Ú</w:t>
      </w:r>
      <w:r w:rsidR="000200DE" w:rsidRPr="000200DE">
        <w:rPr>
          <w:rFonts w:ascii="Times New Roman" w:hAnsi="Times New Roman" w:cs="Times New Roman"/>
          <w:sz w:val="24"/>
          <w:lang w:val="cs-CZ"/>
        </w:rPr>
        <w:t>koly:</w:t>
      </w:r>
    </w:p>
    <w:p w:rsidR="000200DE" w:rsidRPr="000200DE" w:rsidRDefault="000200DE" w:rsidP="000200DE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Zjistěte marži výkonu a příspěvek k tržbám</w:t>
      </w:r>
    </w:p>
    <w:p w:rsidR="000200DE" w:rsidRPr="000200DE" w:rsidRDefault="000200DE" w:rsidP="000200DE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lastRenderedPageBreak/>
        <w:t xml:space="preserve">Zjistěte plánovaný zisk </w:t>
      </w:r>
    </w:p>
    <w:p w:rsidR="000200DE" w:rsidRPr="000200DE" w:rsidRDefault="000200DE" w:rsidP="000200DE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0200DE">
        <w:rPr>
          <w:rFonts w:cs="Times New Roman"/>
        </w:rPr>
        <w:t>Zjistěte bod zvratu v naturálním vyjádření a v hodnotovém vyjádření (Kč)</w:t>
      </w:r>
    </w:p>
    <w:p w:rsidR="000200DE" w:rsidRPr="00BA6CB4" w:rsidRDefault="000200DE" w:rsidP="00000C98">
      <w:pPr>
        <w:pStyle w:val="Odstavecseseznamem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BA6CB4">
        <w:rPr>
          <w:rFonts w:cs="Times New Roman"/>
        </w:rPr>
        <w:t xml:space="preserve">Vedení podniku chce v květnu 2019 zvýšit prodej na 1 100 000 litrů. Zvažuje, zda </w:t>
      </w:r>
    </w:p>
    <w:p w:rsidR="000200DE" w:rsidRDefault="000200DE" w:rsidP="000200D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701BEA" w:rsidRDefault="00701BEA" w:rsidP="000200D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701BEA" w:rsidRDefault="00701BEA" w:rsidP="000200D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701BEA" w:rsidRDefault="00701BEA" w:rsidP="000200D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701BEA" w:rsidRPr="00847E87" w:rsidRDefault="00701BEA" w:rsidP="000200D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0200DE" w:rsidRPr="00847E87" w:rsidRDefault="00871A38" w:rsidP="000200D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847E87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11</w:t>
      </w:r>
    </w:p>
    <w:p w:rsidR="000200DE" w:rsidRPr="00847E87" w:rsidRDefault="000200DE" w:rsidP="000200D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>Společnost vyrábí tři druhy textilií pro výrobu sportovního oblečení. Obvyklý roční objem prodaných výkonů, náklady a ceny za jednotlivé výrobky jsou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200DE" w:rsidRPr="00847E87" w:rsidTr="00A07B0A"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Výrobek</w:t>
            </w: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Výkony (</w:t>
            </w:r>
            <w:proofErr w:type="spellStart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proofErr w:type="spellEnd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 xml:space="preserve">Variabilní náklady 1 </w:t>
            </w:r>
            <w:proofErr w:type="spellStart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 xml:space="preserve">Cena 1 </w:t>
            </w:r>
            <w:proofErr w:type="spellStart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proofErr w:type="spellEnd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 xml:space="preserve"> (Kč)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Fixní náklady (Kč)</w:t>
            </w:r>
          </w:p>
        </w:tc>
      </w:tr>
      <w:tr w:rsidR="000200DE" w:rsidRPr="00847E87" w:rsidTr="00A07B0A"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Lemtex</w:t>
            </w:r>
            <w:proofErr w:type="spellEnd"/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DE" w:rsidRPr="00847E87" w:rsidTr="00A07B0A"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Bertex</w:t>
            </w:r>
            <w:proofErr w:type="spellEnd"/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DE" w:rsidRPr="00847E87" w:rsidTr="00A07B0A"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Detex</w:t>
            </w:r>
            <w:proofErr w:type="spellEnd"/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DE" w:rsidRPr="00847E87" w:rsidTr="00A07B0A"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200DE" w:rsidRPr="00847E87" w:rsidRDefault="000200DE" w:rsidP="00A07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</w:tr>
    </w:tbl>
    <w:p w:rsidR="000200DE" w:rsidRPr="00847E87" w:rsidRDefault="000200DE" w:rsidP="000200D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200DE" w:rsidRPr="00847E87" w:rsidRDefault="000200DE" w:rsidP="000200D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>Úkoly:</w:t>
      </w:r>
    </w:p>
    <w:p w:rsidR="000200DE" w:rsidRPr="00847E87" w:rsidRDefault="000200DE" w:rsidP="000200DE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847E87">
        <w:rPr>
          <w:rFonts w:cs="Times New Roman"/>
          <w:szCs w:val="24"/>
        </w:rPr>
        <w:t>Zjistěte výsledek hospodaření při uvedeném objemu a struktuře výkonů.</w:t>
      </w:r>
    </w:p>
    <w:p w:rsidR="000200DE" w:rsidRPr="00847E87" w:rsidRDefault="000200DE" w:rsidP="000200DE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847E87">
        <w:rPr>
          <w:rFonts w:cs="Times New Roman"/>
          <w:szCs w:val="24"/>
        </w:rPr>
        <w:t>Zjistěte, při jakém objemu výnosů dosáhne podnik bodu zvratu při nezměněné struktuře výkonů.</w:t>
      </w:r>
    </w:p>
    <w:p w:rsidR="000200DE" w:rsidRPr="00847E87" w:rsidRDefault="000200DE" w:rsidP="000200DE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847E87">
        <w:rPr>
          <w:rFonts w:cs="Times New Roman"/>
          <w:szCs w:val="24"/>
        </w:rPr>
        <w:t>Určete objem výnosů, který zajistí dosažení zisku ve výši 500 000 Kč při zachování struktury výkonů.</w:t>
      </w:r>
    </w:p>
    <w:p w:rsidR="000200DE" w:rsidRPr="00847E87" w:rsidRDefault="000200DE" w:rsidP="000200DE">
      <w:pPr>
        <w:pStyle w:val="Odstavecseseznamem"/>
        <w:numPr>
          <w:ilvl w:val="0"/>
          <w:numId w:val="18"/>
        </w:numPr>
        <w:spacing w:after="160" w:line="259" w:lineRule="auto"/>
        <w:rPr>
          <w:rFonts w:cs="Times New Roman"/>
          <w:szCs w:val="24"/>
        </w:rPr>
      </w:pPr>
      <w:r w:rsidRPr="00847E87">
        <w:rPr>
          <w:rFonts w:cs="Times New Roman"/>
          <w:szCs w:val="24"/>
        </w:rPr>
        <w:t xml:space="preserve">Vedení společnosti se rozhodlo zdvojnásobit prodej kvalitnější a dražší textilie </w:t>
      </w:r>
      <w:proofErr w:type="spellStart"/>
      <w:r w:rsidRPr="00847E87">
        <w:rPr>
          <w:rFonts w:cs="Times New Roman"/>
          <w:szCs w:val="24"/>
        </w:rPr>
        <w:t>Lemtex</w:t>
      </w:r>
      <w:proofErr w:type="spellEnd"/>
      <w:r w:rsidRPr="00847E87">
        <w:rPr>
          <w:rFonts w:cs="Times New Roman"/>
          <w:szCs w:val="24"/>
        </w:rPr>
        <w:t xml:space="preserve"> o 1000 </w:t>
      </w:r>
      <w:proofErr w:type="spellStart"/>
      <w:r w:rsidRPr="00847E87">
        <w:rPr>
          <w:rFonts w:cs="Times New Roman"/>
          <w:szCs w:val="24"/>
        </w:rPr>
        <w:t>bm</w:t>
      </w:r>
      <w:proofErr w:type="spellEnd"/>
      <w:r w:rsidRPr="00847E87">
        <w:rPr>
          <w:rFonts w:cs="Times New Roman"/>
          <w:szCs w:val="24"/>
        </w:rPr>
        <w:t xml:space="preserve"> a naopak snížit prodej levnější textilie </w:t>
      </w:r>
      <w:proofErr w:type="spellStart"/>
      <w:r w:rsidRPr="00847E87">
        <w:rPr>
          <w:rFonts w:cs="Times New Roman"/>
          <w:szCs w:val="24"/>
        </w:rPr>
        <w:t>Detex</w:t>
      </w:r>
      <w:proofErr w:type="spellEnd"/>
      <w:r w:rsidRPr="00847E87">
        <w:rPr>
          <w:rFonts w:cs="Times New Roman"/>
          <w:szCs w:val="24"/>
        </w:rPr>
        <w:t xml:space="preserve"> o 1 000 </w:t>
      </w:r>
      <w:proofErr w:type="spellStart"/>
      <w:r w:rsidRPr="00847E87">
        <w:rPr>
          <w:rFonts w:cs="Times New Roman"/>
          <w:szCs w:val="24"/>
        </w:rPr>
        <w:t>bm</w:t>
      </w:r>
      <w:proofErr w:type="spellEnd"/>
      <w:r w:rsidRPr="00847E87">
        <w:rPr>
          <w:rFonts w:cs="Times New Roman"/>
          <w:szCs w:val="24"/>
        </w:rPr>
        <w:t xml:space="preserve"> a domnívalo se, že při této struktuře výkonů výnosy převýší hranici bodu zvratu a podnik bude dosahovat zisku. Je tato úvaha správná?</w:t>
      </w:r>
    </w:p>
    <w:p w:rsidR="000200DE" w:rsidRPr="00847E87" w:rsidRDefault="000200DE" w:rsidP="000200D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200DE" w:rsidRPr="00847E87" w:rsidRDefault="000200DE" w:rsidP="000200D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200DE" w:rsidRPr="00847E87" w:rsidRDefault="00871A38" w:rsidP="000200D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847E87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12</w:t>
      </w:r>
    </w:p>
    <w:p w:rsidR="00BA6CB4" w:rsidRDefault="00BA6CB4" w:rsidP="000200D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6CB4" w:rsidTr="00E1610C">
        <w:tc>
          <w:tcPr>
            <w:tcW w:w="4531" w:type="dxa"/>
          </w:tcPr>
          <w:p w:rsidR="00BA6CB4" w:rsidRPr="00AA0D3A" w:rsidRDefault="00BA6CB4" w:rsidP="00E1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3A">
              <w:rPr>
                <w:rFonts w:ascii="Times New Roman" w:hAnsi="Times New Roman" w:cs="Times New Roman"/>
                <w:b/>
                <w:sz w:val="24"/>
                <w:szCs w:val="24"/>
              </w:rPr>
              <w:t>Položk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4531" w:type="dxa"/>
          </w:tcPr>
          <w:p w:rsidR="00BA6CB4" w:rsidRPr="00AA0D3A" w:rsidRDefault="00BA6CB4" w:rsidP="00E16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3A">
              <w:rPr>
                <w:rFonts w:ascii="Times New Roman" w:hAnsi="Times New Roman" w:cs="Times New Roman"/>
                <w:b/>
                <w:sz w:val="24"/>
                <w:szCs w:val="24"/>
              </w:rPr>
              <w:t>Jednotky</w:t>
            </w:r>
          </w:p>
        </w:tc>
      </w:tr>
      <w:tr w:rsidR="00BA6CB4" w:rsidTr="00E1610C">
        <w:tc>
          <w:tcPr>
            <w:tcW w:w="4531" w:type="dxa"/>
          </w:tcPr>
          <w:p w:rsidR="00BA6CB4" w:rsidRDefault="00BA6CB4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Vyráběné výroby</w:t>
            </w:r>
          </w:p>
        </w:tc>
        <w:tc>
          <w:tcPr>
            <w:tcW w:w="4531" w:type="dxa"/>
          </w:tcPr>
          <w:p w:rsidR="00BA6CB4" w:rsidRDefault="00BA6CB4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B</w:t>
            </w:r>
          </w:p>
        </w:tc>
      </w:tr>
      <w:tr w:rsidR="00BA6CB4" w:rsidTr="00E1610C">
        <w:tc>
          <w:tcPr>
            <w:tcW w:w="4531" w:type="dxa"/>
          </w:tcPr>
          <w:p w:rsidR="00BA6CB4" w:rsidRDefault="00BA6CB4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Prodejní cena A</w:t>
            </w:r>
          </w:p>
        </w:tc>
        <w:tc>
          <w:tcPr>
            <w:tcW w:w="4531" w:type="dxa"/>
          </w:tcPr>
          <w:p w:rsidR="00BA6CB4" w:rsidRDefault="00BA6CB4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Kč</w:t>
            </w:r>
          </w:p>
        </w:tc>
      </w:tr>
      <w:tr w:rsidR="00BA6CB4" w:rsidTr="00E1610C">
        <w:tc>
          <w:tcPr>
            <w:tcW w:w="4531" w:type="dxa"/>
          </w:tcPr>
          <w:p w:rsidR="00BA6CB4" w:rsidRDefault="00BA6CB4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Prodejní cena B</w:t>
            </w:r>
          </w:p>
        </w:tc>
        <w:tc>
          <w:tcPr>
            <w:tcW w:w="4531" w:type="dxa"/>
          </w:tcPr>
          <w:p w:rsidR="00BA6CB4" w:rsidRDefault="00BA6CB4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Kč</w:t>
            </w:r>
          </w:p>
        </w:tc>
      </w:tr>
      <w:tr w:rsidR="00BA6CB4" w:rsidTr="00E1610C">
        <w:tc>
          <w:tcPr>
            <w:tcW w:w="4531" w:type="dxa"/>
          </w:tcPr>
          <w:p w:rsidR="00BA6CB4" w:rsidRDefault="00BA6CB4" w:rsidP="00E1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Průměrné (plné) náklady výrobku A</w:t>
            </w:r>
          </w:p>
        </w:tc>
        <w:tc>
          <w:tcPr>
            <w:tcW w:w="4531" w:type="dxa"/>
          </w:tcPr>
          <w:p w:rsidR="00BA6CB4" w:rsidRDefault="00BA6CB4" w:rsidP="00E1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Kč</w:t>
            </w:r>
          </w:p>
        </w:tc>
      </w:tr>
      <w:tr w:rsidR="00BA6CB4" w:rsidTr="00E1610C">
        <w:tc>
          <w:tcPr>
            <w:tcW w:w="4531" w:type="dxa"/>
          </w:tcPr>
          <w:p w:rsidR="00BA6CB4" w:rsidRDefault="00BA6CB4" w:rsidP="00BA6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Průměrné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náklady výrobku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31" w:type="dxa"/>
          </w:tcPr>
          <w:p w:rsidR="00BA6CB4" w:rsidRDefault="00BA6CB4" w:rsidP="00B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BA6CB4" w:rsidTr="00E1610C">
        <w:tc>
          <w:tcPr>
            <w:tcW w:w="4531" w:type="dxa"/>
          </w:tcPr>
          <w:p w:rsidR="00BA6CB4" w:rsidRDefault="00BA6CB4" w:rsidP="00BA6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Objem produkce A</w:t>
            </w:r>
          </w:p>
        </w:tc>
        <w:tc>
          <w:tcPr>
            <w:tcW w:w="4531" w:type="dxa"/>
          </w:tcPr>
          <w:p w:rsidR="00BA6CB4" w:rsidRDefault="00BA6CB4" w:rsidP="00B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 ks</w:t>
            </w:r>
          </w:p>
        </w:tc>
      </w:tr>
      <w:tr w:rsidR="00BA6CB4" w:rsidTr="00E1610C">
        <w:tc>
          <w:tcPr>
            <w:tcW w:w="4531" w:type="dxa"/>
          </w:tcPr>
          <w:p w:rsidR="00BA6CB4" w:rsidRDefault="00BA6CB4" w:rsidP="00BA6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Objem produkce B</w:t>
            </w:r>
          </w:p>
        </w:tc>
        <w:tc>
          <w:tcPr>
            <w:tcW w:w="4531" w:type="dxa"/>
          </w:tcPr>
          <w:p w:rsidR="00BA6CB4" w:rsidRDefault="00BA6CB4" w:rsidP="00B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 Kč</w:t>
            </w:r>
          </w:p>
        </w:tc>
      </w:tr>
      <w:tr w:rsidR="00BA6CB4" w:rsidTr="00E1610C">
        <w:tc>
          <w:tcPr>
            <w:tcW w:w="4531" w:type="dxa"/>
          </w:tcPr>
          <w:p w:rsidR="00BA6CB4" w:rsidRDefault="00BA6CB4" w:rsidP="00BA6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Variabilní náklady výrobku A</w:t>
            </w:r>
          </w:p>
        </w:tc>
        <w:tc>
          <w:tcPr>
            <w:tcW w:w="4531" w:type="dxa"/>
          </w:tcPr>
          <w:p w:rsidR="00BA6CB4" w:rsidRDefault="00BA6CB4" w:rsidP="00B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Kč</w:t>
            </w:r>
          </w:p>
        </w:tc>
      </w:tr>
      <w:tr w:rsidR="00BA6CB4" w:rsidTr="00E1610C">
        <w:tc>
          <w:tcPr>
            <w:tcW w:w="4531" w:type="dxa"/>
          </w:tcPr>
          <w:p w:rsidR="00BA6CB4" w:rsidRDefault="00BA6CB4" w:rsidP="00BA6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Variabilní náklady výrobku B</w:t>
            </w:r>
          </w:p>
        </w:tc>
        <w:tc>
          <w:tcPr>
            <w:tcW w:w="4531" w:type="dxa"/>
          </w:tcPr>
          <w:p w:rsidR="00BA6CB4" w:rsidRDefault="00BA6CB4" w:rsidP="00B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Kč</w:t>
            </w:r>
          </w:p>
        </w:tc>
      </w:tr>
      <w:tr w:rsidR="00BA6CB4" w:rsidTr="00E1610C">
        <w:tc>
          <w:tcPr>
            <w:tcW w:w="4531" w:type="dxa"/>
          </w:tcPr>
          <w:p w:rsidR="00BA6CB4" w:rsidRDefault="00BA6CB4" w:rsidP="00BA6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Celkové fixní náklady </w:t>
            </w:r>
          </w:p>
        </w:tc>
        <w:tc>
          <w:tcPr>
            <w:tcW w:w="4531" w:type="dxa"/>
          </w:tcPr>
          <w:p w:rsidR="00BA6CB4" w:rsidRDefault="00BA6CB4" w:rsidP="00BA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110 000 Kč</w:t>
            </w:r>
          </w:p>
        </w:tc>
      </w:tr>
    </w:tbl>
    <w:p w:rsidR="00BA6CB4" w:rsidRDefault="00BA6CB4" w:rsidP="000200D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BA6CB4" w:rsidRDefault="00BA6CB4" w:rsidP="000200D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200DE" w:rsidRPr="00847E87" w:rsidRDefault="000200DE" w:rsidP="000200D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>Úkoly:</w:t>
      </w:r>
    </w:p>
    <w:p w:rsidR="000200DE" w:rsidRPr="00847E87" w:rsidRDefault="000200DE" w:rsidP="000200DE">
      <w:pPr>
        <w:pStyle w:val="Odstavecseseznamem"/>
        <w:numPr>
          <w:ilvl w:val="0"/>
          <w:numId w:val="20"/>
        </w:numPr>
        <w:spacing w:after="160" w:line="259" w:lineRule="auto"/>
        <w:rPr>
          <w:rFonts w:cs="Times New Roman"/>
          <w:szCs w:val="24"/>
        </w:rPr>
      </w:pPr>
      <w:r w:rsidRPr="00847E87">
        <w:rPr>
          <w:rFonts w:cs="Times New Roman"/>
          <w:szCs w:val="24"/>
        </w:rPr>
        <w:t xml:space="preserve">Rozhodněte, zda jsou oba výrobky A </w:t>
      </w:r>
      <w:proofErr w:type="spellStart"/>
      <w:r w:rsidRPr="00847E87">
        <w:rPr>
          <w:rFonts w:cs="Times New Roman"/>
          <w:szCs w:val="24"/>
        </w:rPr>
        <w:t>a</w:t>
      </w:r>
      <w:proofErr w:type="spellEnd"/>
      <w:r w:rsidRPr="00847E87">
        <w:rPr>
          <w:rFonts w:cs="Times New Roman"/>
          <w:szCs w:val="24"/>
        </w:rPr>
        <w:t xml:space="preserve"> B ziskové či nikoli?</w:t>
      </w:r>
    </w:p>
    <w:p w:rsidR="000200DE" w:rsidRPr="00847E87" w:rsidRDefault="000200DE" w:rsidP="000200DE">
      <w:pPr>
        <w:pStyle w:val="Odstavecseseznamem"/>
        <w:numPr>
          <w:ilvl w:val="0"/>
          <w:numId w:val="20"/>
        </w:numPr>
        <w:spacing w:after="160" w:line="259" w:lineRule="auto"/>
        <w:rPr>
          <w:rFonts w:cs="Times New Roman"/>
          <w:szCs w:val="24"/>
        </w:rPr>
      </w:pPr>
      <w:r w:rsidRPr="00847E87">
        <w:rPr>
          <w:rFonts w:cs="Times New Roman"/>
          <w:szCs w:val="24"/>
        </w:rPr>
        <w:t>Jestliže je některý výrobek ztrátový, rozhodněte, zda se vyplatí zastavit či omezit výrobu takto ztrátového výrobku.</w:t>
      </w:r>
    </w:p>
    <w:p w:rsidR="00D864F8" w:rsidRPr="00847E87" w:rsidRDefault="00D864F8" w:rsidP="00D864F8">
      <w:pPr>
        <w:rPr>
          <w:rFonts w:cs="Times New Roman"/>
          <w:sz w:val="24"/>
          <w:szCs w:val="24"/>
          <w:lang w:val="cs-CZ"/>
        </w:rPr>
      </w:pPr>
    </w:p>
    <w:p w:rsidR="00701BEA" w:rsidRDefault="00701BEA" w:rsidP="00D864F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701BEA" w:rsidRDefault="00701BEA" w:rsidP="00D864F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D864F8" w:rsidRPr="00847E87" w:rsidRDefault="00871A38" w:rsidP="00D864F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847E87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13</w:t>
      </w:r>
    </w:p>
    <w:p w:rsidR="00D864F8" w:rsidRPr="00847E87" w:rsidRDefault="00D864F8" w:rsidP="00D864F8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Společnost hodnotí dvě varianty výroby pro příští rok. Která varianta je pro společnost příznivější? Určete, které náklady jsou pro dané rozhodnutí relevantní a irelevantní. Porovnejte varianty dle relevantních nákladů a výnosů.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64F8" w:rsidRPr="00847E87" w:rsidTr="00AC52EE">
        <w:tc>
          <w:tcPr>
            <w:tcW w:w="3020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Položky nákladů a výnosů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Původní varianta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Nová varianta</w:t>
            </w:r>
          </w:p>
        </w:tc>
      </w:tr>
      <w:tr w:rsidR="00D864F8" w:rsidRPr="00847E87" w:rsidTr="00AC52EE">
        <w:tc>
          <w:tcPr>
            <w:tcW w:w="3020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Jednicový materiál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D864F8" w:rsidRPr="00847E87" w:rsidTr="00AC52EE">
        <w:tc>
          <w:tcPr>
            <w:tcW w:w="3020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Jednicové mzdy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864F8" w:rsidRPr="00847E87" w:rsidTr="00AC52EE">
        <w:tc>
          <w:tcPr>
            <w:tcW w:w="3020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Odpisy přípravků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864F8" w:rsidRPr="00847E87" w:rsidTr="00AC52EE">
        <w:tc>
          <w:tcPr>
            <w:tcW w:w="3020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Výrobní režie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D864F8" w:rsidRPr="00847E87" w:rsidTr="00AC52EE">
        <w:tc>
          <w:tcPr>
            <w:tcW w:w="3020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Výnosy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3021" w:type="dxa"/>
          </w:tcPr>
          <w:p w:rsidR="00D864F8" w:rsidRPr="00847E87" w:rsidRDefault="00D864F8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</w:tbl>
    <w:p w:rsidR="00D864F8" w:rsidRPr="00847E87" w:rsidRDefault="00D864F8" w:rsidP="00D864F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D864F8" w:rsidRPr="00847E87" w:rsidRDefault="00871A38" w:rsidP="00D864F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847E87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14</w:t>
      </w:r>
    </w:p>
    <w:p w:rsidR="00D864F8" w:rsidRPr="00847E87" w:rsidRDefault="00D864F8" w:rsidP="00D864F8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>Společnost chce investovat do zmodernizování výrobního procesu, což bude mít mimo jiné za následek zvýšení počtu vyrobených výrobků a snížení výše přímých mezd. Vypočítejte rozdílové náklady a popište, jak zmodernizování výrobního procesu ovlivní výsledky společnosti.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D864F8" w:rsidRPr="00847E87" w:rsidTr="00AC52EE">
        <w:tc>
          <w:tcPr>
            <w:tcW w:w="3070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Nákladové a výnosové položky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Původní náklady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Změněné náklady</w:t>
            </w:r>
          </w:p>
        </w:tc>
      </w:tr>
      <w:tr w:rsidR="00D864F8" w:rsidRPr="00847E87" w:rsidTr="00AC52EE">
        <w:tc>
          <w:tcPr>
            <w:tcW w:w="3070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Rozsah výroby (ks)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</w:tr>
      <w:tr w:rsidR="00D864F8" w:rsidRPr="00847E87" w:rsidTr="00AC52EE">
        <w:tc>
          <w:tcPr>
            <w:tcW w:w="3070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Cena kusu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864F8" w:rsidRPr="00847E87" w:rsidTr="00AC52EE">
        <w:tc>
          <w:tcPr>
            <w:tcW w:w="3070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Přímé osobní náklady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D864F8" w:rsidRPr="00847E87" w:rsidTr="00AC52EE">
        <w:tc>
          <w:tcPr>
            <w:tcW w:w="3070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Přímá výrobní spotřeba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</w:tr>
      <w:tr w:rsidR="00D864F8" w:rsidRPr="00847E87" w:rsidTr="00AC52EE">
        <w:tc>
          <w:tcPr>
            <w:tcW w:w="3070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Výrobní režie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3071" w:type="dxa"/>
          </w:tcPr>
          <w:p w:rsidR="00D864F8" w:rsidRPr="00847E87" w:rsidRDefault="00D864F8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87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</w:tbl>
    <w:p w:rsidR="00D864F8" w:rsidRPr="00847E87" w:rsidRDefault="00D864F8" w:rsidP="00D864F8">
      <w:pPr>
        <w:rPr>
          <w:rFonts w:cs="Times New Roman"/>
          <w:sz w:val="24"/>
          <w:szCs w:val="24"/>
        </w:rPr>
      </w:pPr>
    </w:p>
    <w:p w:rsidR="00BA6CB4" w:rsidRDefault="00BA6CB4" w:rsidP="00847E8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BA6CB4" w:rsidRDefault="00BA6CB4" w:rsidP="00847E8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BA6CB4" w:rsidRDefault="00BA6CB4" w:rsidP="00847E8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847E87" w:rsidRPr="00847E87" w:rsidRDefault="00847E87" w:rsidP="00847E8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bookmarkStart w:id="0" w:name="_GoBack"/>
      <w:bookmarkEnd w:id="0"/>
      <w:r w:rsidRPr="00847E87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15</w:t>
      </w:r>
    </w:p>
    <w:p w:rsidR="00847E87" w:rsidRPr="00847E87" w:rsidRDefault="00847E87" w:rsidP="00847E87">
      <w:pPr>
        <w:pStyle w:val="Odst"/>
        <w:spacing w:line="360" w:lineRule="auto"/>
        <w:ind w:firstLine="0"/>
        <w:rPr>
          <w:sz w:val="24"/>
          <w:szCs w:val="24"/>
        </w:rPr>
      </w:pPr>
      <w:r w:rsidRPr="00847E87">
        <w:rPr>
          <w:sz w:val="24"/>
          <w:szCs w:val="24"/>
        </w:rPr>
        <w:t>Společnost vyrábějící kancelářský nábytek vykazuje o vymezené části své činnosti – konkrétní sadě nábytku – následující souhrnné informace: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847E87" w:rsidRPr="00847E87" w:rsidTr="00F51ED6">
        <w:tc>
          <w:tcPr>
            <w:tcW w:w="4606" w:type="dxa"/>
          </w:tcPr>
          <w:p w:rsidR="00847E87" w:rsidRPr="00847E87" w:rsidRDefault="00847E87" w:rsidP="00F51ED6">
            <w:pPr>
              <w:pStyle w:val="Odst"/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847E87">
              <w:rPr>
                <w:sz w:val="24"/>
                <w:szCs w:val="24"/>
              </w:rPr>
              <w:t>Výnosy z prodeje (1 000 prodaných souprav)</w:t>
            </w:r>
          </w:p>
        </w:tc>
        <w:tc>
          <w:tcPr>
            <w:tcW w:w="4606" w:type="dxa"/>
          </w:tcPr>
          <w:p w:rsidR="00847E87" w:rsidRPr="00847E87" w:rsidRDefault="00847E87" w:rsidP="00F51ED6">
            <w:pPr>
              <w:pStyle w:val="Odst"/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847E87">
              <w:rPr>
                <w:sz w:val="24"/>
                <w:szCs w:val="24"/>
              </w:rPr>
              <w:t>18 000 000 Kč</w:t>
            </w:r>
          </w:p>
        </w:tc>
      </w:tr>
      <w:tr w:rsidR="00847E87" w:rsidRPr="00847E87" w:rsidTr="00F51ED6">
        <w:tc>
          <w:tcPr>
            <w:tcW w:w="4606" w:type="dxa"/>
          </w:tcPr>
          <w:p w:rsidR="00847E87" w:rsidRPr="00847E87" w:rsidRDefault="00847E87" w:rsidP="00F51ED6">
            <w:pPr>
              <w:pStyle w:val="Odst"/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847E87">
              <w:rPr>
                <w:sz w:val="24"/>
                <w:szCs w:val="24"/>
              </w:rPr>
              <w:t xml:space="preserve">Celkové náklady </w:t>
            </w:r>
          </w:p>
        </w:tc>
        <w:tc>
          <w:tcPr>
            <w:tcW w:w="4606" w:type="dxa"/>
          </w:tcPr>
          <w:p w:rsidR="00847E87" w:rsidRPr="00847E87" w:rsidRDefault="00847E87" w:rsidP="00F51ED6">
            <w:pPr>
              <w:pStyle w:val="Odst"/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847E87">
              <w:rPr>
                <w:sz w:val="24"/>
                <w:szCs w:val="24"/>
              </w:rPr>
              <w:t>16 000 000 Kč</w:t>
            </w:r>
          </w:p>
        </w:tc>
      </w:tr>
      <w:tr w:rsidR="00847E87" w:rsidRPr="00847E87" w:rsidTr="00F51ED6">
        <w:tc>
          <w:tcPr>
            <w:tcW w:w="4606" w:type="dxa"/>
          </w:tcPr>
          <w:p w:rsidR="00847E87" w:rsidRPr="00847E87" w:rsidRDefault="00847E87" w:rsidP="00F51ED6">
            <w:pPr>
              <w:pStyle w:val="Odst"/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847E87">
              <w:rPr>
                <w:sz w:val="24"/>
                <w:szCs w:val="24"/>
              </w:rPr>
              <w:t xml:space="preserve">Zisk </w:t>
            </w:r>
          </w:p>
        </w:tc>
        <w:tc>
          <w:tcPr>
            <w:tcW w:w="4606" w:type="dxa"/>
          </w:tcPr>
          <w:p w:rsidR="00847E87" w:rsidRPr="00847E87" w:rsidRDefault="00847E87" w:rsidP="00F51ED6">
            <w:pPr>
              <w:pStyle w:val="Odst"/>
              <w:spacing w:before="100" w:beforeAutospacing="1" w:after="100" w:afterAutospacing="1"/>
              <w:ind w:firstLine="0"/>
              <w:rPr>
                <w:strike/>
                <w:sz w:val="24"/>
                <w:szCs w:val="24"/>
              </w:rPr>
            </w:pPr>
            <w:r w:rsidRPr="00847E87">
              <w:rPr>
                <w:strike/>
                <w:sz w:val="24"/>
                <w:szCs w:val="24"/>
              </w:rPr>
              <w:t xml:space="preserve">2 000 000 Kč </w:t>
            </w:r>
          </w:p>
        </w:tc>
      </w:tr>
    </w:tbl>
    <w:p w:rsidR="00847E87" w:rsidRPr="00847E87" w:rsidRDefault="00847E87" w:rsidP="00847E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47E87" w:rsidRPr="00847E87" w:rsidRDefault="00847E87" w:rsidP="00847E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Společnosti se nabízí možnost vybavit tímto nábytkem v počtu 100 souprav budovu nového zákazníka. Ten však požaduje maximální cenu za soupravu ve výši 15 000 Kč, což je cena, která je pod úrovní současných průměrných nákladů soupravy.  </w:t>
      </w:r>
    </w:p>
    <w:p w:rsidR="00847E87" w:rsidRPr="00847E87" w:rsidRDefault="00847E87" w:rsidP="00847E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Z dosavadních 16 000 000 Kč činí celkem 10 000 000 Kč spotřebovaný jednicový materiál, jednicové osobní náklady, jednicová spotřeba energie a variabilní režie výroby uvedených souprav. </w:t>
      </w:r>
    </w:p>
    <w:p w:rsidR="00847E87" w:rsidRPr="00847E87" w:rsidRDefault="00847E87" w:rsidP="00847E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Dalších 2 500 000 Kč činí odpisy výrobních zařízení určených k výrobě uvedených souprav. Toto výrobní zařízení je v současné době téměř kapacitně využito. </w:t>
      </w:r>
    </w:p>
    <w:p w:rsidR="00847E87" w:rsidRPr="00847E87" w:rsidRDefault="00847E87" w:rsidP="00847E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Dalších 500 000 Kč činí odpisy nákladů na vývoj a technickou přípravu výroby. </w:t>
      </w:r>
    </w:p>
    <w:p w:rsidR="00847E87" w:rsidRPr="00847E87" w:rsidRDefault="00847E87" w:rsidP="00847E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Další 2 000 000 Kč činí osobní náklady mistrů a ostatní vyhnutelné fixní náklady. Při jednorázovém zvýšení kapacity lze předpokládat nárůst o 5 % (o 100 000 Kč). </w:t>
      </w:r>
    </w:p>
    <w:p w:rsidR="00847E87" w:rsidRPr="00847E87" w:rsidRDefault="00847E87" w:rsidP="00847E8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Poslední 1 000 000 Kč činí podniková správní režie, na kterou zvýšení výrobní kapacity nebude mít vliv. </w:t>
      </w:r>
    </w:p>
    <w:p w:rsidR="00847E87" w:rsidRPr="00B5490D" w:rsidRDefault="00847E87" w:rsidP="00AE2C75">
      <w:pPr>
        <w:pStyle w:val="Od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B5490D">
        <w:rPr>
          <w:sz w:val="24"/>
          <w:szCs w:val="24"/>
        </w:rPr>
        <w:t>Má společnost zakázku jednoznačně odmítnout nebo potřebuje k rozhodnutí další dodatečné informace?</w:t>
      </w:r>
    </w:p>
    <w:sectPr w:rsidR="00847E87" w:rsidRPr="00B549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DEA" w:rsidRDefault="00B30DEA" w:rsidP="008E6688">
      <w:pPr>
        <w:spacing w:after="0" w:line="240" w:lineRule="auto"/>
      </w:pPr>
      <w:r>
        <w:separator/>
      </w:r>
    </w:p>
  </w:endnote>
  <w:endnote w:type="continuationSeparator" w:id="0">
    <w:p w:rsidR="00B30DEA" w:rsidRDefault="00B30DEA" w:rsidP="008E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3864347"/>
      <w:docPartObj>
        <w:docPartGallery w:val="Page Numbers (Bottom of Page)"/>
        <w:docPartUnique/>
      </w:docPartObj>
    </w:sdtPr>
    <w:sdtEndPr/>
    <w:sdtContent>
      <w:p w:rsidR="00AA38D4" w:rsidRDefault="00AA38D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BEA" w:rsidRPr="00701BEA">
          <w:rPr>
            <w:noProof/>
            <w:lang w:val="cs-CZ"/>
          </w:rPr>
          <w:t>7</w:t>
        </w:r>
        <w:r>
          <w:fldChar w:fldCharType="end"/>
        </w:r>
      </w:p>
    </w:sdtContent>
  </w:sdt>
  <w:p w:rsidR="00AA38D4" w:rsidRDefault="00AA38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DEA" w:rsidRDefault="00B30DEA" w:rsidP="008E6688">
      <w:pPr>
        <w:spacing w:after="0" w:line="240" w:lineRule="auto"/>
      </w:pPr>
      <w:r>
        <w:separator/>
      </w:r>
    </w:p>
  </w:footnote>
  <w:footnote w:type="continuationSeparator" w:id="0">
    <w:p w:rsidR="00B30DEA" w:rsidRDefault="00B30DEA" w:rsidP="008E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688" w:rsidRPr="00D0316A" w:rsidRDefault="000B42E8">
    <w:pPr>
      <w:pStyle w:val="Zhlav"/>
      <w:rPr>
        <w:rFonts w:ascii="Times New Roman" w:hAnsi="Times New Roman" w:cs="Times New Roman"/>
        <w:sz w:val="24"/>
        <w:lang w:val="cs-CZ"/>
      </w:rPr>
    </w:pPr>
    <w:r>
      <w:rPr>
        <w:rFonts w:ascii="Times New Roman" w:hAnsi="Times New Roman" w:cs="Times New Roman"/>
        <w:sz w:val="24"/>
        <w:lang w:val="cs-CZ"/>
      </w:rPr>
      <w:t>Manažerské</w:t>
    </w:r>
    <w:r w:rsidR="008142B4">
      <w:rPr>
        <w:rFonts w:ascii="Times New Roman" w:hAnsi="Times New Roman" w:cs="Times New Roman"/>
        <w:sz w:val="24"/>
        <w:lang w:val="cs-CZ"/>
      </w:rPr>
      <w:t xml:space="preserve"> účetnictví</w:t>
    </w:r>
    <w:r w:rsidR="00D0316A" w:rsidRPr="00D0316A">
      <w:rPr>
        <w:rFonts w:ascii="Times New Roman" w:hAnsi="Times New Roman" w:cs="Times New Roman"/>
        <w:sz w:val="24"/>
        <w:lang w:val="cs-CZ"/>
      </w:rPr>
      <w:tab/>
    </w:r>
    <w:r w:rsidR="00D0316A" w:rsidRPr="00D0316A">
      <w:rPr>
        <w:rFonts w:ascii="Times New Roman" w:hAnsi="Times New Roman" w:cs="Times New Roman"/>
        <w:sz w:val="24"/>
        <w:lang w:val="cs-CZ"/>
      </w:rPr>
      <w:tab/>
    </w:r>
    <w:r w:rsidR="008E6688" w:rsidRPr="00D0316A">
      <w:rPr>
        <w:rFonts w:ascii="Times New Roman" w:hAnsi="Times New Roman" w:cs="Times New Roman"/>
        <w:sz w:val="24"/>
        <w:lang w:val="cs-CZ"/>
      </w:rPr>
      <w:t xml:space="preserve"> seminář</w:t>
    </w:r>
    <w:r w:rsidR="00AE6692">
      <w:rPr>
        <w:rFonts w:ascii="Times New Roman" w:hAnsi="Times New Roman" w:cs="Times New Roman"/>
        <w:sz w:val="24"/>
        <w:lang w:val="cs-CZ"/>
      </w:rPr>
      <w:t xml:space="preserve"> </w:t>
    </w:r>
    <w:r w:rsidR="007E77BF">
      <w:rPr>
        <w:rFonts w:ascii="Times New Roman" w:hAnsi="Times New Roman" w:cs="Times New Roman"/>
        <w:sz w:val="24"/>
        <w:lang w:val="cs-CZ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389"/>
    <w:multiLevelType w:val="hybridMultilevel"/>
    <w:tmpl w:val="98B872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2DE8"/>
    <w:multiLevelType w:val="hybridMultilevel"/>
    <w:tmpl w:val="0980D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BE4B78"/>
    <w:multiLevelType w:val="hybridMultilevel"/>
    <w:tmpl w:val="248A1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0091F"/>
    <w:multiLevelType w:val="hybridMultilevel"/>
    <w:tmpl w:val="1C369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F6988"/>
    <w:multiLevelType w:val="hybridMultilevel"/>
    <w:tmpl w:val="42621D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824A1"/>
    <w:multiLevelType w:val="hybridMultilevel"/>
    <w:tmpl w:val="C494E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8040A"/>
    <w:multiLevelType w:val="hybridMultilevel"/>
    <w:tmpl w:val="A9048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F2520"/>
    <w:multiLevelType w:val="hybridMultilevel"/>
    <w:tmpl w:val="54ACCA22"/>
    <w:lvl w:ilvl="0" w:tplc="26701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B5B82"/>
    <w:multiLevelType w:val="hybridMultilevel"/>
    <w:tmpl w:val="F3882C52"/>
    <w:lvl w:ilvl="0" w:tplc="8F8443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45A7B"/>
    <w:multiLevelType w:val="hybridMultilevel"/>
    <w:tmpl w:val="83EEE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23FA4"/>
    <w:multiLevelType w:val="hybridMultilevel"/>
    <w:tmpl w:val="716E0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A6706"/>
    <w:multiLevelType w:val="hybridMultilevel"/>
    <w:tmpl w:val="728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170BC"/>
    <w:multiLevelType w:val="hybridMultilevel"/>
    <w:tmpl w:val="ED9E8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21"/>
  </w:num>
  <w:num w:numId="5">
    <w:abstractNumId w:val="0"/>
  </w:num>
  <w:num w:numId="6">
    <w:abstractNumId w:val="7"/>
  </w:num>
  <w:num w:numId="7">
    <w:abstractNumId w:val="12"/>
  </w:num>
  <w:num w:numId="8">
    <w:abstractNumId w:val="1"/>
  </w:num>
  <w:num w:numId="9">
    <w:abstractNumId w:val="16"/>
  </w:num>
  <w:num w:numId="10">
    <w:abstractNumId w:val="9"/>
  </w:num>
  <w:num w:numId="11">
    <w:abstractNumId w:val="10"/>
  </w:num>
  <w:num w:numId="12">
    <w:abstractNumId w:val="13"/>
  </w:num>
  <w:num w:numId="13">
    <w:abstractNumId w:val="5"/>
  </w:num>
  <w:num w:numId="14">
    <w:abstractNumId w:val="8"/>
  </w:num>
  <w:num w:numId="15">
    <w:abstractNumId w:val="3"/>
  </w:num>
  <w:num w:numId="16">
    <w:abstractNumId w:val="2"/>
  </w:num>
  <w:num w:numId="17">
    <w:abstractNumId w:val="19"/>
  </w:num>
  <w:num w:numId="18">
    <w:abstractNumId w:val="20"/>
  </w:num>
  <w:num w:numId="19">
    <w:abstractNumId w:val="14"/>
  </w:num>
  <w:num w:numId="20">
    <w:abstractNumId w:val="18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B7"/>
    <w:rsid w:val="00014758"/>
    <w:rsid w:val="000147C9"/>
    <w:rsid w:val="00016147"/>
    <w:rsid w:val="000200DE"/>
    <w:rsid w:val="00034C27"/>
    <w:rsid w:val="00054686"/>
    <w:rsid w:val="0006348B"/>
    <w:rsid w:val="000756EF"/>
    <w:rsid w:val="000B42E8"/>
    <w:rsid w:val="000D74B8"/>
    <w:rsid w:val="00181F07"/>
    <w:rsid w:val="0019219F"/>
    <w:rsid w:val="001A4841"/>
    <w:rsid w:val="001E4CF5"/>
    <w:rsid w:val="002C1A8E"/>
    <w:rsid w:val="002E4419"/>
    <w:rsid w:val="00301415"/>
    <w:rsid w:val="0035777D"/>
    <w:rsid w:val="00377CD0"/>
    <w:rsid w:val="00427BDE"/>
    <w:rsid w:val="00432AC2"/>
    <w:rsid w:val="0045121D"/>
    <w:rsid w:val="004D0539"/>
    <w:rsid w:val="004D275E"/>
    <w:rsid w:val="004E3243"/>
    <w:rsid w:val="004F0668"/>
    <w:rsid w:val="004F7C3A"/>
    <w:rsid w:val="005747DA"/>
    <w:rsid w:val="0057626A"/>
    <w:rsid w:val="005C762D"/>
    <w:rsid w:val="005D46A1"/>
    <w:rsid w:val="005F5E91"/>
    <w:rsid w:val="00614F9F"/>
    <w:rsid w:val="006B615F"/>
    <w:rsid w:val="006C198A"/>
    <w:rsid w:val="006E090F"/>
    <w:rsid w:val="00701BEA"/>
    <w:rsid w:val="00702EBB"/>
    <w:rsid w:val="00742C35"/>
    <w:rsid w:val="00765632"/>
    <w:rsid w:val="007C2A9C"/>
    <w:rsid w:val="007D7586"/>
    <w:rsid w:val="007E77BF"/>
    <w:rsid w:val="008142B4"/>
    <w:rsid w:val="008276AA"/>
    <w:rsid w:val="00836F3A"/>
    <w:rsid w:val="00847E87"/>
    <w:rsid w:val="00871A38"/>
    <w:rsid w:val="00877E12"/>
    <w:rsid w:val="00877EB5"/>
    <w:rsid w:val="008E6688"/>
    <w:rsid w:val="008F16C2"/>
    <w:rsid w:val="00940178"/>
    <w:rsid w:val="009630EF"/>
    <w:rsid w:val="00967BC9"/>
    <w:rsid w:val="009A379A"/>
    <w:rsid w:val="009B1EDD"/>
    <w:rsid w:val="009E4676"/>
    <w:rsid w:val="00A05633"/>
    <w:rsid w:val="00A67375"/>
    <w:rsid w:val="00AA0D3A"/>
    <w:rsid w:val="00AA38D4"/>
    <w:rsid w:val="00AE6692"/>
    <w:rsid w:val="00B125E8"/>
    <w:rsid w:val="00B30DEA"/>
    <w:rsid w:val="00B5490D"/>
    <w:rsid w:val="00B6347C"/>
    <w:rsid w:val="00BA6CB4"/>
    <w:rsid w:val="00C31F12"/>
    <w:rsid w:val="00C532B7"/>
    <w:rsid w:val="00CF70B6"/>
    <w:rsid w:val="00D0316A"/>
    <w:rsid w:val="00D242CC"/>
    <w:rsid w:val="00D864F8"/>
    <w:rsid w:val="00D9179F"/>
    <w:rsid w:val="00D93D4F"/>
    <w:rsid w:val="00E12D56"/>
    <w:rsid w:val="00E6083E"/>
    <w:rsid w:val="00E859CA"/>
    <w:rsid w:val="00E90A4E"/>
    <w:rsid w:val="00EE037F"/>
    <w:rsid w:val="00F75EE6"/>
    <w:rsid w:val="00F930F1"/>
    <w:rsid w:val="00FB3E31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7A98"/>
  <w15:chartTrackingRefBased/>
  <w15:docId w15:val="{1B6307C0-9B51-475F-85F4-9021CC88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0147C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688"/>
  </w:style>
  <w:style w:type="paragraph" w:styleId="Zpat">
    <w:name w:val="footer"/>
    <w:basedOn w:val="Normln"/>
    <w:link w:val="ZpatChar"/>
    <w:uiPriority w:val="99"/>
    <w:unhideWhenUsed/>
    <w:rsid w:val="008E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688"/>
  </w:style>
  <w:style w:type="paragraph" w:customStyle="1" w:styleId="Tlotextu">
    <w:name w:val="Tělo textu"/>
    <w:basedOn w:val="Normln"/>
    <w:qFormat/>
    <w:rsid w:val="000D74B8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  <w:style w:type="paragraph" w:customStyle="1" w:styleId="parOdrazky01">
    <w:name w:val="parOdrazky01"/>
    <w:basedOn w:val="Tlotextu"/>
    <w:qFormat/>
    <w:rsid w:val="000D74B8"/>
    <w:pPr>
      <w:numPr>
        <w:numId w:val="15"/>
      </w:numPr>
    </w:pPr>
  </w:style>
  <w:style w:type="paragraph" w:customStyle="1" w:styleId="parNadpisSeznamuTucny">
    <w:name w:val="parNadpisSeznamuTucny"/>
    <w:basedOn w:val="Normln"/>
    <w:qFormat/>
    <w:rsid w:val="00D242CC"/>
    <w:pPr>
      <w:keepNext/>
      <w:keepLines/>
      <w:spacing w:before="360" w:after="240" w:line="276" w:lineRule="auto"/>
      <w:ind w:firstLine="284"/>
      <w:jc w:val="both"/>
    </w:pPr>
    <w:rPr>
      <w:rFonts w:ascii="Times New Roman" w:hAnsi="Times New Roman"/>
      <w:b/>
      <w:sz w:val="24"/>
      <w:lang w:val="cs-CZ"/>
    </w:rPr>
  </w:style>
  <w:style w:type="paragraph" w:customStyle="1" w:styleId="Odst">
    <w:name w:val="Odst"/>
    <w:basedOn w:val="Normln"/>
    <w:rsid w:val="00847E87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7</Pages>
  <Words>1297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Šeligová</cp:lastModifiedBy>
  <cp:revision>64</cp:revision>
  <dcterms:created xsi:type="dcterms:W3CDTF">2017-09-24T09:19:00Z</dcterms:created>
  <dcterms:modified xsi:type="dcterms:W3CDTF">2022-10-31T20:10:00Z</dcterms:modified>
</cp:coreProperties>
</file>