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7"/>
        <w:gridCol w:w="454"/>
        <w:gridCol w:w="2267"/>
        <w:gridCol w:w="454"/>
        <w:gridCol w:w="2267"/>
        <w:gridCol w:w="454"/>
        <w:gridCol w:w="2267"/>
      </w:tblGrid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F63DA" w:rsidRDefault="009F63DA" w:rsidP="00954C51">
            <w:pPr>
              <w:spacing w:before="111"/>
              <w:ind w:left="57" w:right="57"/>
            </w:pPr>
            <w:bookmarkStart w:id="0" w:name="_GoBack"/>
            <w:bookmarkEnd w:id="0"/>
            <w:r>
              <w:rPr>
                <w:noProof/>
              </w:rPr>
              <w:t>Marie</w:t>
            </w:r>
            <w:r>
              <w:t xml:space="preserve"> </w:t>
            </w:r>
            <w:r>
              <w:rPr>
                <w:noProof/>
              </w:rPr>
              <w:t>Lysá</w:t>
            </w:r>
          </w:p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Studentská 2896</w:t>
            </w:r>
          </w:p>
          <w:p w:rsidR="009F63DA" w:rsidRDefault="009F63DA" w:rsidP="00954C51">
            <w:pPr>
              <w:spacing w:before="111"/>
              <w:ind w:left="57" w:right="57"/>
            </w:pPr>
            <w:proofErr w:type="gramStart"/>
            <w:r>
              <w:rPr>
                <w:noProof/>
              </w:rPr>
              <w:t>Karviná</w:t>
            </w:r>
            <w:r>
              <w:t xml:space="preserve">  </w:t>
            </w:r>
            <w:r>
              <w:rPr>
                <w:noProof/>
              </w:rPr>
              <w:t>73401</w:t>
            </w:r>
            <w:proofErr w:type="gramEnd"/>
          </w:p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Otakar</w:t>
            </w:r>
            <w:r>
              <w:t xml:space="preserve"> </w:t>
            </w:r>
            <w:r>
              <w:rPr>
                <w:noProof/>
              </w:rPr>
              <w:t>Pšenica</w:t>
            </w:r>
          </w:p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V údolí 123</w:t>
            </w:r>
          </w:p>
          <w:p w:rsidR="009F63DA" w:rsidRDefault="009F63DA" w:rsidP="00954C51">
            <w:pPr>
              <w:spacing w:before="111"/>
              <w:ind w:left="57" w:right="57"/>
            </w:pPr>
            <w:proofErr w:type="gramStart"/>
            <w:r>
              <w:rPr>
                <w:noProof/>
              </w:rPr>
              <w:t>Karviná</w:t>
            </w:r>
            <w:r>
              <w:t xml:space="preserve">  </w:t>
            </w:r>
            <w:r>
              <w:rPr>
                <w:noProof/>
              </w:rPr>
              <w:t>73401</w:t>
            </w:r>
            <w:proofErr w:type="gramEnd"/>
          </w:p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Květoslav</w:t>
            </w:r>
            <w:r>
              <w:t xml:space="preserve"> </w:t>
            </w:r>
            <w:r>
              <w:rPr>
                <w:noProof/>
              </w:rPr>
              <w:t>Táborský</w:t>
            </w:r>
          </w:p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U kolejí 9</w:t>
            </w:r>
          </w:p>
          <w:p w:rsidR="009F63DA" w:rsidRDefault="009F63DA" w:rsidP="00954C51">
            <w:pPr>
              <w:spacing w:before="111"/>
              <w:ind w:left="57" w:right="57"/>
            </w:pPr>
            <w:proofErr w:type="gramStart"/>
            <w:r>
              <w:rPr>
                <w:noProof/>
              </w:rPr>
              <w:t>Ostrava</w:t>
            </w:r>
            <w:r>
              <w:t xml:space="preserve">  </w:t>
            </w:r>
            <w:r>
              <w:rPr>
                <w:noProof/>
              </w:rPr>
              <w:t>70000</w:t>
            </w:r>
            <w:proofErr w:type="gramEnd"/>
          </w:p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Petr</w:t>
            </w:r>
            <w:r>
              <w:t xml:space="preserve"> </w:t>
            </w:r>
            <w:r>
              <w:rPr>
                <w:noProof/>
              </w:rPr>
              <w:t>Tikal</w:t>
            </w:r>
          </w:p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Horní 26</w:t>
            </w:r>
          </w:p>
          <w:p w:rsidR="009F63DA" w:rsidRDefault="009F63DA" w:rsidP="00954C51">
            <w:pPr>
              <w:spacing w:before="111"/>
              <w:ind w:left="57" w:right="57"/>
            </w:pPr>
            <w:proofErr w:type="gramStart"/>
            <w:r>
              <w:rPr>
                <w:noProof/>
              </w:rPr>
              <w:t>Karviná</w:t>
            </w:r>
            <w:r>
              <w:t xml:space="preserve">  </w:t>
            </w:r>
            <w:r>
              <w:rPr>
                <w:noProof/>
              </w:rPr>
              <w:t>73506</w:t>
            </w:r>
            <w:proofErr w:type="gramEnd"/>
          </w:p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Jiří</w:t>
            </w:r>
            <w:r>
              <w:t xml:space="preserve"> </w:t>
            </w:r>
            <w:r>
              <w:rPr>
                <w:noProof/>
              </w:rPr>
              <w:t>Urban</w:t>
            </w:r>
          </w:p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Olbrachtova 98</w:t>
            </w:r>
          </w:p>
          <w:p w:rsidR="009F63DA" w:rsidRDefault="009F63DA" w:rsidP="00954C51">
            <w:pPr>
              <w:spacing w:before="111"/>
              <w:ind w:left="57" w:right="57"/>
            </w:pPr>
            <w:proofErr w:type="gramStart"/>
            <w:r>
              <w:rPr>
                <w:noProof/>
              </w:rPr>
              <w:t>Ostrava</w:t>
            </w:r>
            <w:r>
              <w:t xml:space="preserve">  </w:t>
            </w:r>
            <w:r>
              <w:rPr>
                <w:noProof/>
              </w:rPr>
              <w:t>70000</w:t>
            </w:r>
            <w:proofErr w:type="gramEnd"/>
          </w:p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Zuzana</w:t>
            </w:r>
            <w:r>
              <w:t xml:space="preserve"> </w:t>
            </w:r>
            <w:r>
              <w:rPr>
                <w:noProof/>
              </w:rPr>
              <w:t>Vysoká</w:t>
            </w:r>
          </w:p>
          <w:p w:rsidR="009F63DA" w:rsidRDefault="009F63DA" w:rsidP="00954C51">
            <w:pPr>
              <w:spacing w:before="111"/>
              <w:ind w:left="57" w:right="57"/>
            </w:pPr>
            <w:r>
              <w:rPr>
                <w:noProof/>
              </w:rPr>
              <w:t>Okružní 5</w:t>
            </w:r>
          </w:p>
          <w:p w:rsidR="009F63DA" w:rsidRDefault="009F63DA" w:rsidP="00954C51">
            <w:pPr>
              <w:spacing w:before="111"/>
              <w:ind w:left="57" w:right="57"/>
            </w:pPr>
            <w:proofErr w:type="gramStart"/>
            <w:r>
              <w:rPr>
                <w:noProof/>
              </w:rPr>
              <w:t>Ostrava</w:t>
            </w:r>
            <w:r>
              <w:t xml:space="preserve">  </w:t>
            </w:r>
            <w:r>
              <w:rPr>
                <w:noProof/>
              </w:rPr>
              <w:t>70000</w:t>
            </w:r>
            <w:proofErr w:type="gramEnd"/>
          </w:p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  <w:tr w:rsidR="009F63DA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454" w:type="dxa"/>
          </w:tcPr>
          <w:p w:rsidR="009F63DA" w:rsidRDefault="009F63DA" w:rsidP="00954C51">
            <w:pPr>
              <w:ind w:left="57" w:right="57"/>
            </w:pPr>
          </w:p>
        </w:tc>
        <w:tc>
          <w:tcPr>
            <w:tcW w:w="2267" w:type="dxa"/>
          </w:tcPr>
          <w:p w:rsidR="009F63DA" w:rsidRDefault="009F63DA" w:rsidP="00954C51">
            <w:pPr>
              <w:ind w:left="57" w:right="57"/>
            </w:pPr>
          </w:p>
        </w:tc>
      </w:tr>
    </w:tbl>
    <w:p w:rsidR="009F63DA" w:rsidRDefault="009F63DA" w:rsidP="00954C51">
      <w:pPr>
        <w:ind w:left="57" w:right="57"/>
        <w:rPr>
          <w:vanish/>
        </w:rPr>
        <w:sectPr w:rsidR="009F63DA" w:rsidSect="009F63DA">
          <w:pgSz w:w="11905" w:h="16837"/>
          <w:pgMar w:top="481" w:right="680" w:bottom="0" w:left="680" w:header="708" w:footer="708" w:gutter="0"/>
          <w:paperSrc w:first="4" w:other="4"/>
          <w:pgNumType w:start="1"/>
          <w:cols w:space="708"/>
        </w:sectPr>
      </w:pPr>
    </w:p>
    <w:p w:rsidR="009F63DA" w:rsidRPr="00954C51" w:rsidRDefault="009F63DA" w:rsidP="00954C51">
      <w:pPr>
        <w:ind w:left="57" w:right="57"/>
        <w:rPr>
          <w:vanish/>
        </w:rPr>
      </w:pPr>
    </w:p>
    <w:sectPr w:rsidR="009F63DA" w:rsidRPr="00954C51" w:rsidSect="009F63DA">
      <w:type w:val="continuous"/>
      <w:pgSz w:w="11905" w:h="16837"/>
      <w:pgMar w:top="481" w:right="680" w:bottom="0" w:left="68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A533539"/>
    <w:multiLevelType w:val="hybridMultilevel"/>
    <w:tmpl w:val="FFFFFFFF"/>
    <w:lvl w:ilvl="0" w:tplc="37263104">
      <w:start w:val="1"/>
      <w:numFmt w:val="upperLetter"/>
      <w:lvlText w:val="%1"/>
      <w:lvlJc w:val="left"/>
      <w:pPr>
        <w:ind w:left="720" w:hanging="349"/>
      </w:pPr>
      <w:rPr>
        <w:rFonts w:ascii="Calibri" w:hAnsi="Calibri" w:hint="default"/>
        <w:b/>
        <w:i w:val="0"/>
        <w:color w:val="E7E6E6" w:themeColor="background2"/>
      </w:rPr>
    </w:lvl>
    <w:lvl w:ilvl="1" w:tplc="C69844C4">
      <w:start w:val="1"/>
      <w:numFmt w:val="lowerLetter"/>
      <w:lvlText w:val="%2."/>
      <w:lvlJc w:val="left"/>
      <w:pPr>
        <w:ind w:left="1440" w:hanging="349"/>
      </w:pPr>
    </w:lvl>
    <w:lvl w:ilvl="2" w:tplc="7AC69A08">
      <w:start w:val="1"/>
      <w:numFmt w:val="lowerRoman"/>
      <w:lvlText w:val="%3."/>
      <w:lvlJc w:val="right"/>
      <w:pPr>
        <w:ind w:left="2160" w:hanging="169"/>
      </w:pPr>
    </w:lvl>
    <w:lvl w:ilvl="3" w:tplc="90023888">
      <w:start w:val="1"/>
      <w:numFmt w:val="decimal"/>
      <w:lvlText w:val="%4."/>
      <w:lvlJc w:val="left"/>
      <w:pPr>
        <w:ind w:left="2880" w:hanging="349"/>
      </w:pPr>
    </w:lvl>
    <w:lvl w:ilvl="4" w:tplc="065AFB06">
      <w:start w:val="1"/>
      <w:numFmt w:val="lowerLetter"/>
      <w:lvlText w:val="%5."/>
      <w:lvlJc w:val="left"/>
      <w:pPr>
        <w:ind w:left="3600" w:hanging="349"/>
      </w:pPr>
    </w:lvl>
    <w:lvl w:ilvl="5" w:tplc="9EB40DEE">
      <w:start w:val="1"/>
      <w:numFmt w:val="lowerRoman"/>
      <w:lvlText w:val="%6."/>
      <w:lvlJc w:val="right"/>
      <w:pPr>
        <w:ind w:left="4320" w:hanging="169"/>
      </w:pPr>
    </w:lvl>
    <w:lvl w:ilvl="6" w:tplc="BB5E9420">
      <w:start w:val="1"/>
      <w:numFmt w:val="decimal"/>
      <w:lvlText w:val="%7."/>
      <w:lvlJc w:val="left"/>
      <w:pPr>
        <w:ind w:left="5040" w:hanging="349"/>
      </w:pPr>
    </w:lvl>
    <w:lvl w:ilvl="7" w:tplc="1AA22ACC">
      <w:start w:val="1"/>
      <w:numFmt w:val="lowerLetter"/>
      <w:lvlText w:val="%8."/>
      <w:lvlJc w:val="left"/>
      <w:pPr>
        <w:ind w:left="5760" w:hanging="349"/>
      </w:pPr>
    </w:lvl>
    <w:lvl w:ilvl="8" w:tplc="45A0866E">
      <w:start w:val="1"/>
      <w:numFmt w:val="lowerRoman"/>
      <w:lvlText w:val="%9."/>
      <w:lvlJc w:val="right"/>
      <w:pPr>
        <w:ind w:left="6480" w:hanging="169"/>
      </w:pPr>
    </w:lvl>
  </w:abstractNum>
  <w:abstractNum w:abstractNumId="1" w15:restartNumberingAfterBreak="1">
    <w:nsid w:val="0DFC3755"/>
    <w:multiLevelType w:val="multilevel"/>
    <w:tmpl w:val="C840B848"/>
    <w:lvl w:ilvl="0">
      <w:start w:val="1"/>
      <w:numFmt w:val="bullet"/>
      <w:pStyle w:val="LEXISUnorderedlist"/>
      <w:lvlText w:val=""/>
      <w:lvlJc w:val="left"/>
      <w:pPr>
        <w:ind w:left="533" w:hanging="360"/>
      </w:pPr>
      <w:rPr>
        <w:rFonts w:ascii="Symbol" w:hAnsi="Symbol" w:hint="default"/>
        <w:color w:val="E7E6E6" w:themeColor="background2"/>
      </w:rPr>
    </w:lvl>
    <w:lvl w:ilvl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  <w:color w:val="E7E6E6" w:themeColor="background2"/>
      </w:rPr>
    </w:lvl>
    <w:lvl w:ilvl="2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  <w:color w:val="E7E6E6" w:themeColor="background2"/>
      </w:rPr>
    </w:lvl>
    <w:lvl w:ilvl="3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  <w:color w:val="E7E6E6" w:themeColor="background2"/>
      </w:rPr>
    </w:lvl>
    <w:lvl w:ilvl="4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  <w:color w:val="E7E6E6" w:themeColor="background2"/>
      </w:rPr>
    </w:lvl>
    <w:lvl w:ilvl="5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  <w:color w:val="E7E6E6" w:themeColor="background2"/>
      </w:rPr>
    </w:lvl>
    <w:lvl w:ilvl="6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  <w:color w:val="E7E6E6" w:themeColor="background2"/>
      </w:rPr>
    </w:lvl>
    <w:lvl w:ilvl="7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  <w:color w:val="E7E6E6" w:themeColor="background2"/>
      </w:rPr>
    </w:lvl>
    <w:lvl w:ilvl="8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  <w:color w:val="E7E6E6" w:themeColor="background2"/>
      </w:rPr>
    </w:lvl>
  </w:abstractNum>
  <w:abstractNum w:abstractNumId="2" w15:restartNumberingAfterBreak="1">
    <w:nsid w:val="14F10CB1"/>
    <w:multiLevelType w:val="hybridMultilevel"/>
    <w:tmpl w:val="54FE1CDC"/>
    <w:lvl w:ilvl="0" w:tplc="3EE64CE6">
      <w:start w:val="1"/>
      <w:numFmt w:val="decimal"/>
      <w:lvlText w:val="%1"/>
      <w:lvlJc w:val="left"/>
      <w:pPr>
        <w:ind w:left="360" w:hanging="360"/>
      </w:pPr>
      <w:rPr>
        <w:rFonts w:hint="default"/>
        <w:color w:val="17676B"/>
      </w:rPr>
    </w:lvl>
    <w:lvl w:ilvl="1" w:tplc="764A8E2A">
      <w:start w:val="1"/>
      <w:numFmt w:val="lowerLetter"/>
      <w:lvlText w:val="%2."/>
      <w:lvlJc w:val="left"/>
      <w:pPr>
        <w:ind w:left="1440" w:hanging="349"/>
      </w:pPr>
    </w:lvl>
    <w:lvl w:ilvl="2" w:tplc="78D295C6">
      <w:start w:val="1"/>
      <w:numFmt w:val="lowerRoman"/>
      <w:lvlText w:val="%3."/>
      <w:lvlJc w:val="right"/>
      <w:pPr>
        <w:ind w:left="2160" w:hanging="169"/>
      </w:pPr>
    </w:lvl>
    <w:lvl w:ilvl="3" w:tplc="65A6E876">
      <w:start w:val="1"/>
      <w:numFmt w:val="decimal"/>
      <w:lvlText w:val="%4."/>
      <w:lvlJc w:val="left"/>
      <w:pPr>
        <w:ind w:left="2880" w:hanging="349"/>
      </w:pPr>
    </w:lvl>
    <w:lvl w:ilvl="4" w:tplc="AA0AB05A">
      <w:start w:val="1"/>
      <w:numFmt w:val="lowerLetter"/>
      <w:lvlText w:val="%5."/>
      <w:lvlJc w:val="left"/>
      <w:pPr>
        <w:ind w:left="3600" w:hanging="349"/>
      </w:pPr>
    </w:lvl>
    <w:lvl w:ilvl="5" w:tplc="1FE044DC">
      <w:start w:val="1"/>
      <w:numFmt w:val="lowerRoman"/>
      <w:lvlText w:val="%6."/>
      <w:lvlJc w:val="right"/>
      <w:pPr>
        <w:ind w:left="4320" w:hanging="169"/>
      </w:pPr>
    </w:lvl>
    <w:lvl w:ilvl="6" w:tplc="2DEE632A">
      <w:start w:val="1"/>
      <w:numFmt w:val="decimal"/>
      <w:lvlText w:val="%7."/>
      <w:lvlJc w:val="left"/>
      <w:pPr>
        <w:ind w:left="5040" w:hanging="349"/>
      </w:pPr>
    </w:lvl>
    <w:lvl w:ilvl="7" w:tplc="A120F362">
      <w:start w:val="1"/>
      <w:numFmt w:val="lowerLetter"/>
      <w:lvlText w:val="%8."/>
      <w:lvlJc w:val="left"/>
      <w:pPr>
        <w:ind w:left="5760" w:hanging="349"/>
      </w:pPr>
    </w:lvl>
    <w:lvl w:ilvl="8" w:tplc="82A099A0">
      <w:start w:val="1"/>
      <w:numFmt w:val="lowerRoman"/>
      <w:lvlText w:val="%9."/>
      <w:lvlJc w:val="right"/>
      <w:pPr>
        <w:ind w:left="6480" w:hanging="169"/>
      </w:pPr>
    </w:lvl>
  </w:abstractNum>
  <w:abstractNum w:abstractNumId="3" w15:restartNumberingAfterBreak="1">
    <w:nsid w:val="20B5072B"/>
    <w:multiLevelType w:val="multilevel"/>
    <w:tmpl w:val="3C5AB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1">
    <w:nsid w:val="23F9421E"/>
    <w:multiLevelType w:val="hybridMultilevel"/>
    <w:tmpl w:val="4C3ADDF2"/>
    <w:lvl w:ilvl="0" w:tplc="50A09D40">
      <w:start w:val="1"/>
      <w:numFmt w:val="bullet"/>
      <w:pStyle w:val="Hubs4FAIR-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298B6E0A"/>
    <w:multiLevelType w:val="hybridMultilevel"/>
    <w:tmpl w:val="FFFFFFFF"/>
    <w:lvl w:ilvl="0" w:tplc="A1ACD9F2">
      <w:start w:val="1"/>
      <w:numFmt w:val="bullet"/>
      <w:pStyle w:val="LEXISHeader1"/>
      <w:lvlText w:val=""/>
      <w:lvlJc w:val="left"/>
      <w:pPr>
        <w:ind w:left="709" w:hanging="349"/>
      </w:pPr>
      <w:rPr>
        <w:rFonts w:ascii="Symbol" w:hAnsi="Symbol"/>
        <w:color w:val="E7E6E6" w:themeColor="background2"/>
      </w:rPr>
    </w:lvl>
    <w:lvl w:ilvl="1" w:tplc="95EE2EEE">
      <w:start w:val="1"/>
      <w:numFmt w:val="bullet"/>
      <w:lvlText w:val="o"/>
      <w:lvlJc w:val="left"/>
      <w:pPr>
        <w:ind w:left="1429" w:hanging="349"/>
      </w:pPr>
      <w:rPr>
        <w:rFonts w:ascii="Courier New" w:hAnsi="Courier New" w:cs="Courier New"/>
        <w:color w:val="E7E6E6" w:themeColor="background2"/>
      </w:rPr>
    </w:lvl>
    <w:lvl w:ilvl="2" w:tplc="B20C2A40">
      <w:start w:val="1"/>
      <w:numFmt w:val="bullet"/>
      <w:lvlText w:val=""/>
      <w:lvlJc w:val="left"/>
      <w:pPr>
        <w:ind w:left="2149" w:hanging="349"/>
      </w:pPr>
      <w:rPr>
        <w:rFonts w:ascii="Wingdings" w:hAnsi="Wingdings"/>
        <w:color w:val="E7E6E6" w:themeColor="background2"/>
      </w:rPr>
    </w:lvl>
    <w:lvl w:ilvl="3" w:tplc="51105FE8">
      <w:start w:val="1"/>
      <w:numFmt w:val="bullet"/>
      <w:lvlText w:val=""/>
      <w:lvlJc w:val="left"/>
      <w:pPr>
        <w:ind w:left="2869" w:hanging="349"/>
      </w:pPr>
      <w:rPr>
        <w:rFonts w:ascii="Symbol" w:hAnsi="Symbol"/>
        <w:color w:val="E7E6E6" w:themeColor="background2"/>
      </w:rPr>
    </w:lvl>
    <w:lvl w:ilvl="4" w:tplc="D83ADAC8">
      <w:start w:val="1"/>
      <w:numFmt w:val="bullet"/>
      <w:lvlText w:val="o"/>
      <w:lvlJc w:val="left"/>
      <w:pPr>
        <w:ind w:left="3589" w:hanging="349"/>
      </w:pPr>
      <w:rPr>
        <w:rFonts w:ascii="Courier New" w:hAnsi="Courier New" w:cs="Courier New"/>
        <w:color w:val="E7E6E6" w:themeColor="background2"/>
      </w:rPr>
    </w:lvl>
    <w:lvl w:ilvl="5" w:tplc="DA3EFA26">
      <w:start w:val="1"/>
      <w:numFmt w:val="bullet"/>
      <w:lvlText w:val=""/>
      <w:lvlJc w:val="left"/>
      <w:pPr>
        <w:ind w:left="4309" w:hanging="349"/>
      </w:pPr>
      <w:rPr>
        <w:rFonts w:ascii="Wingdings" w:hAnsi="Wingdings"/>
        <w:color w:val="E7E6E6" w:themeColor="background2"/>
      </w:rPr>
    </w:lvl>
    <w:lvl w:ilvl="6" w:tplc="08B2D2B6">
      <w:start w:val="1"/>
      <w:numFmt w:val="bullet"/>
      <w:lvlText w:val=""/>
      <w:lvlJc w:val="left"/>
      <w:pPr>
        <w:ind w:left="5029" w:hanging="349"/>
      </w:pPr>
      <w:rPr>
        <w:rFonts w:ascii="Symbol" w:hAnsi="Symbol"/>
        <w:color w:val="E7E6E6" w:themeColor="background2"/>
      </w:rPr>
    </w:lvl>
    <w:lvl w:ilvl="7" w:tplc="14985576">
      <w:start w:val="1"/>
      <w:numFmt w:val="bullet"/>
      <w:lvlText w:val="o"/>
      <w:lvlJc w:val="left"/>
      <w:pPr>
        <w:ind w:left="5749" w:hanging="349"/>
      </w:pPr>
      <w:rPr>
        <w:rFonts w:ascii="Courier New" w:hAnsi="Courier New" w:cs="Courier New"/>
        <w:color w:val="E7E6E6" w:themeColor="background2"/>
      </w:rPr>
    </w:lvl>
    <w:lvl w:ilvl="8" w:tplc="E0CC6CBE">
      <w:start w:val="1"/>
      <w:numFmt w:val="bullet"/>
      <w:lvlText w:val=""/>
      <w:lvlJc w:val="left"/>
      <w:pPr>
        <w:ind w:left="6469" w:hanging="349"/>
      </w:pPr>
      <w:rPr>
        <w:rFonts w:ascii="Wingdings" w:hAnsi="Wingdings"/>
        <w:color w:val="E7E6E6" w:themeColor="background2"/>
      </w:rPr>
    </w:lvl>
  </w:abstractNum>
  <w:abstractNum w:abstractNumId="6" w15:restartNumberingAfterBreak="1">
    <w:nsid w:val="30586C58"/>
    <w:multiLevelType w:val="hybridMultilevel"/>
    <w:tmpl w:val="583C5628"/>
    <w:lvl w:ilvl="0" w:tplc="9D0AF898">
      <w:start w:val="1"/>
      <w:numFmt w:val="upperLetter"/>
      <w:pStyle w:val="LEXISHeaderAppendix"/>
      <w:lvlText w:val="%1"/>
      <w:lvlJc w:val="left"/>
      <w:pPr>
        <w:ind w:left="720" w:hanging="360"/>
      </w:pPr>
      <w:rPr>
        <w:rFonts w:ascii="Calibri" w:hAnsi="Calibri" w:hint="default"/>
        <w:b/>
        <w:i w:val="0"/>
        <w:color w:val="E7E6E6" w:themeColor="background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1DB48F7"/>
    <w:multiLevelType w:val="multilevel"/>
    <w:tmpl w:val="A91ADB68"/>
    <w:lvl w:ilvl="0">
      <w:start w:val="1"/>
      <w:numFmt w:val="decimal"/>
      <w:lvlText w:val="%1."/>
      <w:lvlJc w:val="left"/>
      <w:pPr>
        <w:ind w:left="533" w:hanging="360"/>
      </w:pPr>
      <w:rPr>
        <w:rFonts w:ascii="Calibri" w:hAnsi="Calibri" w:hint="default"/>
        <w:color w:val="E7E6E6" w:themeColor="background2"/>
      </w:rPr>
    </w:lvl>
    <w:lvl w:ilvl="1">
      <w:start w:val="1"/>
      <w:numFmt w:val="lowerLetter"/>
      <w:lvlText w:val="%2."/>
      <w:lvlJc w:val="left"/>
      <w:pPr>
        <w:tabs>
          <w:tab w:val="num" w:pos="893"/>
        </w:tabs>
        <w:ind w:left="1253" w:hanging="360"/>
      </w:pPr>
      <w:rPr>
        <w:rFonts w:ascii="Calibri" w:hAnsi="Calibri" w:hint="default"/>
        <w:color w:val="E7E6E6" w:themeColor="background2"/>
      </w:rPr>
    </w:lvl>
    <w:lvl w:ilvl="2">
      <w:start w:val="1"/>
      <w:numFmt w:val="lowerRoman"/>
      <w:lvlText w:val="%3."/>
      <w:lvlJc w:val="left"/>
      <w:pPr>
        <w:tabs>
          <w:tab w:val="num" w:pos="1613"/>
        </w:tabs>
        <w:ind w:left="1973" w:hanging="360"/>
      </w:pPr>
      <w:rPr>
        <w:rFonts w:ascii="Calibri" w:hAnsi="Calibri" w:hint="default"/>
        <w:color w:val="E7E6E6" w:themeColor="background2"/>
      </w:rPr>
    </w:lvl>
    <w:lvl w:ilvl="3">
      <w:start w:val="1"/>
      <w:numFmt w:val="decimal"/>
      <w:lvlText w:val="(%4)"/>
      <w:lvlJc w:val="left"/>
      <w:pPr>
        <w:tabs>
          <w:tab w:val="num" w:pos="2333"/>
        </w:tabs>
        <w:ind w:left="2693" w:hanging="360"/>
      </w:pPr>
      <w:rPr>
        <w:rFonts w:ascii="Calibri" w:hAnsi="Calibri" w:hint="default"/>
        <w:color w:val="E7E6E6" w:themeColor="background2"/>
      </w:rPr>
    </w:lvl>
    <w:lvl w:ilvl="4">
      <w:start w:val="1"/>
      <w:numFmt w:val="lowerLetter"/>
      <w:lvlText w:val="(%5)"/>
      <w:lvlJc w:val="left"/>
      <w:pPr>
        <w:tabs>
          <w:tab w:val="num" w:pos="3053"/>
        </w:tabs>
        <w:ind w:left="3413" w:hanging="360"/>
      </w:pPr>
      <w:rPr>
        <w:rFonts w:ascii="Calibri" w:hAnsi="Calibri" w:hint="default"/>
        <w:color w:val="E7E6E6" w:themeColor="background2"/>
      </w:rPr>
    </w:lvl>
    <w:lvl w:ilvl="5">
      <w:start w:val="1"/>
      <w:numFmt w:val="lowerRoman"/>
      <w:lvlText w:val="(%6)"/>
      <w:lvlJc w:val="left"/>
      <w:pPr>
        <w:tabs>
          <w:tab w:val="num" w:pos="3787"/>
        </w:tabs>
        <w:ind w:left="4133" w:hanging="360"/>
      </w:pPr>
      <w:rPr>
        <w:rFonts w:ascii="Calibri" w:hAnsi="Calibri" w:hint="default"/>
        <w:color w:val="E7E6E6" w:themeColor="background2"/>
      </w:rPr>
    </w:lvl>
    <w:lvl w:ilvl="6">
      <w:start w:val="1"/>
      <w:numFmt w:val="decimal"/>
      <w:lvlText w:val="%7."/>
      <w:lvlJc w:val="left"/>
      <w:pPr>
        <w:tabs>
          <w:tab w:val="num" w:pos="4493"/>
        </w:tabs>
        <w:ind w:left="4853" w:hanging="360"/>
      </w:pPr>
      <w:rPr>
        <w:rFonts w:ascii="Calibri" w:hAnsi="Calibri" w:hint="default"/>
        <w:color w:val="E7E6E6" w:themeColor="background2"/>
      </w:rPr>
    </w:lvl>
    <w:lvl w:ilvl="7">
      <w:start w:val="1"/>
      <w:numFmt w:val="lowerLetter"/>
      <w:lvlText w:val="%8."/>
      <w:lvlJc w:val="left"/>
      <w:pPr>
        <w:tabs>
          <w:tab w:val="num" w:pos="5213"/>
        </w:tabs>
        <w:ind w:left="5573" w:hanging="360"/>
      </w:pPr>
      <w:rPr>
        <w:rFonts w:ascii="Calibri" w:hAnsi="Calibri" w:hint="default"/>
        <w:color w:val="E7E6E6" w:themeColor="background2"/>
      </w:rPr>
    </w:lvl>
    <w:lvl w:ilvl="8">
      <w:start w:val="1"/>
      <w:numFmt w:val="lowerRoman"/>
      <w:lvlText w:val="%9."/>
      <w:lvlJc w:val="left"/>
      <w:pPr>
        <w:ind w:left="6293" w:hanging="360"/>
      </w:pPr>
      <w:rPr>
        <w:rFonts w:ascii="Calibri" w:hAnsi="Calibri" w:hint="default"/>
        <w:color w:val="E7E6E6" w:themeColor="background2"/>
      </w:rPr>
    </w:lvl>
  </w:abstractNum>
  <w:abstractNum w:abstractNumId="8" w15:restartNumberingAfterBreak="1">
    <w:nsid w:val="434F6FE6"/>
    <w:multiLevelType w:val="multilevel"/>
    <w:tmpl w:val="4E7C6524"/>
    <w:lvl w:ilvl="0">
      <w:start w:val="1"/>
      <w:numFmt w:val="decimal"/>
      <w:lvlText w:val="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XISHeader2"/>
      <w:lvlText w:val="%1.%2"/>
      <w:lvlJc w:val="left"/>
      <w:pPr>
        <w:ind w:left="648" w:hanging="648"/>
      </w:pPr>
      <w:rPr>
        <w:rFonts w:hint="default"/>
        <w:color w:val="006633"/>
      </w:rPr>
    </w:lvl>
    <w:lvl w:ilvl="2">
      <w:start w:val="1"/>
      <w:numFmt w:val="decimal"/>
      <w:pStyle w:val="LEXISHeader3"/>
      <w:lvlText w:val="%1.%2.%3"/>
      <w:lvlJc w:val="left"/>
      <w:pPr>
        <w:ind w:left="936" w:hanging="936"/>
      </w:pPr>
      <w:rPr>
        <w:rFonts w:hint="default"/>
        <w:color w:val="4472C4" w:themeColor="accent1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1">
    <w:nsid w:val="66DD7FC7"/>
    <w:multiLevelType w:val="hybridMultilevel"/>
    <w:tmpl w:val="FFFFFFFF"/>
    <w:lvl w:ilvl="0" w:tplc="9EF82E14">
      <w:start w:val="1"/>
      <w:numFmt w:val="decimal"/>
      <w:lvlText w:val="%1."/>
      <w:lvlJc w:val="left"/>
      <w:pPr>
        <w:ind w:left="360" w:hanging="349"/>
      </w:pPr>
      <w:rPr>
        <w:rFonts w:hint="default"/>
        <w:color w:val="E7E6E6" w:themeColor="background2"/>
      </w:rPr>
    </w:lvl>
    <w:lvl w:ilvl="1" w:tplc="1C846926">
      <w:start w:val="1"/>
      <w:numFmt w:val="lowerLetter"/>
      <w:lvlText w:val="%2."/>
      <w:lvlJc w:val="left"/>
      <w:pPr>
        <w:ind w:left="720" w:hanging="349"/>
      </w:pPr>
      <w:rPr>
        <w:rFonts w:hint="default"/>
        <w:color w:val="E7E6E6" w:themeColor="background2"/>
      </w:rPr>
    </w:lvl>
    <w:lvl w:ilvl="2" w:tplc="5652E044">
      <w:start w:val="1"/>
      <w:numFmt w:val="lowerRoman"/>
      <w:lvlText w:val="%3."/>
      <w:lvlJc w:val="left"/>
      <w:pPr>
        <w:ind w:left="1080" w:hanging="349"/>
      </w:pPr>
      <w:rPr>
        <w:rFonts w:hint="default"/>
        <w:color w:val="E7E6E6" w:themeColor="background2"/>
      </w:rPr>
    </w:lvl>
    <w:lvl w:ilvl="3" w:tplc="3316630C">
      <w:start w:val="1"/>
      <w:numFmt w:val="decimal"/>
      <w:lvlText w:val="(%4)"/>
      <w:lvlJc w:val="left"/>
      <w:pPr>
        <w:ind w:left="1440" w:hanging="349"/>
      </w:pPr>
      <w:rPr>
        <w:rFonts w:hint="default"/>
        <w:color w:val="E7E6E6" w:themeColor="background2"/>
      </w:rPr>
    </w:lvl>
    <w:lvl w:ilvl="4" w:tplc="3668C0B4">
      <w:start w:val="1"/>
      <w:numFmt w:val="lowerLetter"/>
      <w:lvlText w:val="(%5)"/>
      <w:lvlJc w:val="left"/>
      <w:pPr>
        <w:ind w:left="1800" w:hanging="349"/>
      </w:pPr>
      <w:rPr>
        <w:rFonts w:hint="default"/>
      </w:rPr>
    </w:lvl>
    <w:lvl w:ilvl="5" w:tplc="2C80ADA8">
      <w:start w:val="1"/>
      <w:numFmt w:val="lowerRoman"/>
      <w:lvlText w:val="(%6)"/>
      <w:lvlJc w:val="left"/>
      <w:pPr>
        <w:ind w:left="2160" w:hanging="349"/>
      </w:pPr>
      <w:rPr>
        <w:rFonts w:hint="default"/>
      </w:rPr>
    </w:lvl>
    <w:lvl w:ilvl="6" w:tplc="858CCC56">
      <w:start w:val="1"/>
      <w:numFmt w:val="decimal"/>
      <w:lvlText w:val="%7."/>
      <w:lvlJc w:val="left"/>
      <w:pPr>
        <w:ind w:left="2520" w:hanging="349"/>
      </w:pPr>
      <w:rPr>
        <w:rFonts w:hint="default"/>
      </w:rPr>
    </w:lvl>
    <w:lvl w:ilvl="7" w:tplc="795E8302">
      <w:start w:val="1"/>
      <w:numFmt w:val="lowerLetter"/>
      <w:lvlText w:val="%8."/>
      <w:lvlJc w:val="left"/>
      <w:pPr>
        <w:ind w:left="2880" w:hanging="349"/>
      </w:pPr>
      <w:rPr>
        <w:rFonts w:hint="default"/>
      </w:rPr>
    </w:lvl>
    <w:lvl w:ilvl="8" w:tplc="54B293B8">
      <w:start w:val="1"/>
      <w:numFmt w:val="lowerRoman"/>
      <w:lvlText w:val="%9."/>
      <w:lvlJc w:val="left"/>
      <w:pPr>
        <w:ind w:left="3240" w:hanging="349"/>
      </w:pPr>
      <w:rPr>
        <w:rFonts w:hint="default"/>
      </w:rPr>
    </w:lvl>
  </w:abstractNum>
  <w:abstractNum w:abstractNumId="10" w15:restartNumberingAfterBreak="1">
    <w:nsid w:val="6CAE26D2"/>
    <w:multiLevelType w:val="multilevel"/>
    <w:tmpl w:val="0A164466"/>
    <w:lvl w:ilvl="0">
      <w:start w:val="1"/>
      <w:numFmt w:val="decimal"/>
      <w:lvlText w:val="%1"/>
      <w:lvlJc w:val="left"/>
      <w:pPr>
        <w:ind w:left="360" w:hanging="349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8" w:hanging="637"/>
      </w:pPr>
      <w:rPr>
        <w:rFonts w:hint="default"/>
        <w:color w:val="006633"/>
      </w:rPr>
    </w:lvl>
    <w:lvl w:ilvl="2">
      <w:start w:val="1"/>
      <w:numFmt w:val="decimal"/>
      <w:lvlText w:val="%1.%2.%3"/>
      <w:lvlJc w:val="left"/>
      <w:pPr>
        <w:ind w:left="936" w:hanging="925"/>
      </w:pPr>
      <w:rPr>
        <w:rFonts w:hint="default"/>
        <w:color w:val="4472C4" w:themeColor="accent1"/>
      </w:rPr>
    </w:lvl>
    <w:lvl w:ilvl="3">
      <w:start w:val="1"/>
      <w:numFmt w:val="decimal"/>
      <w:lvlText w:val="%4."/>
      <w:lvlJc w:val="left"/>
      <w:pPr>
        <w:ind w:left="2880" w:hanging="34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4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6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4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4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69"/>
      </w:pPr>
      <w:rPr>
        <w:rFonts w:hint="default"/>
      </w:rPr>
    </w:lvl>
  </w:abstractNum>
  <w:abstractNum w:abstractNumId="11" w15:restartNumberingAfterBreak="1">
    <w:nsid w:val="712439A5"/>
    <w:multiLevelType w:val="hybridMultilevel"/>
    <w:tmpl w:val="5D1439EA"/>
    <w:lvl w:ilvl="0" w:tplc="5BBCCB8A">
      <w:start w:val="1"/>
      <w:numFmt w:val="decimal"/>
      <w:pStyle w:val="LEXISReferencelist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C412F3B"/>
    <w:multiLevelType w:val="multilevel"/>
    <w:tmpl w:val="54A82BB0"/>
    <w:lvl w:ilvl="0">
      <w:start w:val="1"/>
      <w:numFmt w:val="decimal"/>
      <w:pStyle w:val="LEXISOrderedlist"/>
      <w:lvlText w:val="%1."/>
      <w:lvlJc w:val="left"/>
      <w:pPr>
        <w:ind w:left="533" w:hanging="360"/>
      </w:pPr>
      <w:rPr>
        <w:rFonts w:hint="default"/>
        <w:color w:val="17676B"/>
      </w:rPr>
    </w:lvl>
    <w:lvl w:ilvl="1">
      <w:start w:val="1"/>
      <w:numFmt w:val="lowerLetter"/>
      <w:lvlText w:val="%2."/>
      <w:lvlJc w:val="left"/>
      <w:pPr>
        <w:ind w:left="1253" w:hanging="274"/>
      </w:pPr>
      <w:rPr>
        <w:rFonts w:ascii="Calibri" w:hAnsi="Calibri" w:hint="default"/>
        <w:color w:val="E7E6E6" w:themeColor="background2"/>
      </w:rPr>
    </w:lvl>
    <w:lvl w:ilvl="2">
      <w:start w:val="1"/>
      <w:numFmt w:val="lowerRoman"/>
      <w:lvlText w:val="%3."/>
      <w:lvlJc w:val="left"/>
      <w:pPr>
        <w:tabs>
          <w:tab w:val="num" w:pos="1613"/>
        </w:tabs>
        <w:ind w:left="1973" w:hanging="360"/>
      </w:pPr>
      <w:rPr>
        <w:rFonts w:ascii="Calibri" w:hAnsi="Calibri" w:hint="default"/>
        <w:color w:val="E7E6E6" w:themeColor="background2"/>
      </w:rPr>
    </w:lvl>
    <w:lvl w:ilvl="3">
      <w:start w:val="1"/>
      <w:numFmt w:val="decimal"/>
      <w:lvlText w:val="(%4)"/>
      <w:lvlJc w:val="left"/>
      <w:pPr>
        <w:tabs>
          <w:tab w:val="num" w:pos="2333"/>
        </w:tabs>
        <w:ind w:left="2693" w:hanging="360"/>
      </w:pPr>
      <w:rPr>
        <w:rFonts w:ascii="Calibri" w:hAnsi="Calibri" w:hint="default"/>
        <w:color w:val="E7E6E6" w:themeColor="background2"/>
      </w:rPr>
    </w:lvl>
    <w:lvl w:ilvl="4">
      <w:start w:val="1"/>
      <w:numFmt w:val="lowerLetter"/>
      <w:lvlText w:val="(%5)"/>
      <w:lvlJc w:val="left"/>
      <w:pPr>
        <w:tabs>
          <w:tab w:val="num" w:pos="3053"/>
        </w:tabs>
        <w:ind w:left="3413" w:hanging="360"/>
      </w:pPr>
      <w:rPr>
        <w:rFonts w:ascii="Calibri" w:hAnsi="Calibri" w:hint="default"/>
        <w:color w:val="E7E6E6" w:themeColor="background2"/>
      </w:rPr>
    </w:lvl>
    <w:lvl w:ilvl="5">
      <w:start w:val="1"/>
      <w:numFmt w:val="lowerRoman"/>
      <w:lvlText w:val="(%6)"/>
      <w:lvlJc w:val="left"/>
      <w:pPr>
        <w:tabs>
          <w:tab w:val="num" w:pos="3773"/>
        </w:tabs>
        <w:ind w:left="4133" w:hanging="360"/>
      </w:pPr>
      <w:rPr>
        <w:rFonts w:ascii="Calibri" w:hAnsi="Calibri" w:hint="default"/>
        <w:color w:val="E7E6E6" w:themeColor="background2"/>
      </w:rPr>
    </w:lvl>
    <w:lvl w:ilvl="6">
      <w:start w:val="1"/>
      <w:numFmt w:val="decimal"/>
      <w:lvlText w:val="%7."/>
      <w:lvlJc w:val="left"/>
      <w:pPr>
        <w:tabs>
          <w:tab w:val="num" w:pos="4493"/>
        </w:tabs>
        <w:ind w:left="4853" w:hanging="360"/>
      </w:pPr>
      <w:rPr>
        <w:rFonts w:ascii="Calibri" w:hAnsi="Calibri" w:hint="default"/>
        <w:color w:val="E7E6E6" w:themeColor="background2"/>
      </w:rPr>
    </w:lvl>
    <w:lvl w:ilvl="7">
      <w:start w:val="1"/>
      <w:numFmt w:val="lowerLetter"/>
      <w:lvlText w:val="%8."/>
      <w:lvlJc w:val="left"/>
      <w:pPr>
        <w:tabs>
          <w:tab w:val="num" w:pos="5213"/>
        </w:tabs>
        <w:ind w:left="5573" w:hanging="360"/>
      </w:pPr>
      <w:rPr>
        <w:rFonts w:ascii="Calibri" w:hAnsi="Calibri" w:hint="default"/>
        <w:color w:val="E7E6E6" w:themeColor="background2"/>
      </w:rPr>
    </w:lvl>
    <w:lvl w:ilvl="8">
      <w:start w:val="1"/>
      <w:numFmt w:val="lowerRoman"/>
      <w:lvlText w:val="%9."/>
      <w:lvlJc w:val="left"/>
      <w:pPr>
        <w:ind w:left="6293" w:hanging="360"/>
      </w:pPr>
      <w:rPr>
        <w:rFonts w:ascii="Calibri" w:hAnsi="Calibri" w:hint="default"/>
        <w:color w:val="E7E6E6" w:themeColor="background2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"/>
  </w:num>
  <w:num w:numId="8">
    <w:abstractNumId w:val="8"/>
  </w:num>
  <w:num w:numId="9">
    <w:abstractNumId w:val="8"/>
  </w:num>
  <w:num w:numId="10">
    <w:abstractNumId w:val="8"/>
  </w:num>
  <w:num w:numId="11">
    <w:abstractNumId w:val="6"/>
  </w:num>
  <w:num w:numId="12">
    <w:abstractNumId w:val="12"/>
  </w:num>
  <w:num w:numId="13">
    <w:abstractNumId w:val="11"/>
  </w:num>
  <w:num w:numId="14">
    <w:abstractNumId w:val="1"/>
  </w:num>
  <w:num w:numId="15">
    <w:abstractNumId w:val="4"/>
  </w:num>
  <w:num w:numId="16">
    <w:abstractNumId w:val="10"/>
  </w:num>
  <w:num w:numId="17">
    <w:abstractNumId w:val="10"/>
  </w:num>
  <w:num w:numId="18">
    <w:abstractNumId w:val="10"/>
  </w:num>
  <w:num w:numId="19">
    <w:abstractNumId w:val="0"/>
  </w:num>
  <w:num w:numId="20">
    <w:abstractNumId w:val="9"/>
  </w:num>
  <w:num w:numId="21">
    <w:abstractNumId w:val="2"/>
  </w:num>
  <w:num w:numId="22">
    <w:abstractNumId w:val="5"/>
  </w:num>
  <w:num w:numId="23">
    <w:abstractNumId w:val="8"/>
  </w:num>
  <w:num w:numId="24">
    <w:abstractNumId w:val="8"/>
  </w:num>
  <w:num w:numId="25">
    <w:abstractNumId w:val="8"/>
  </w:num>
  <w:num w:numId="26">
    <w:abstractNumId w:val="6"/>
  </w:num>
  <w:num w:numId="27">
    <w:abstractNumId w:val="7"/>
  </w:num>
  <w:num w:numId="28">
    <w:abstractNumId w:val="11"/>
  </w:num>
  <w:num w:numId="29">
    <w:abstractNumId w:val="1"/>
  </w:num>
  <w:num w:numId="30">
    <w:abstractNumId w:val="12"/>
  </w:num>
  <w:num w:numId="31">
    <w:abstractNumId w:val="8"/>
  </w:num>
  <w:num w:numId="32">
    <w:abstractNumId w:val="10"/>
  </w:num>
  <w:num w:numId="33">
    <w:abstractNumId w:val="3"/>
  </w:num>
  <w:num w:numId="34">
    <w:abstractNumId w:val="3"/>
  </w:num>
  <w:num w:numId="35">
    <w:abstractNumId w:val="6"/>
  </w:num>
  <w:num w:numId="36">
    <w:abstractNumId w:val="2"/>
  </w:num>
  <w:num w:numId="37">
    <w:abstractNumId w:val="2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51"/>
    <w:rsid w:val="0005554C"/>
    <w:rsid w:val="00142797"/>
    <w:rsid w:val="00163328"/>
    <w:rsid w:val="003A45A5"/>
    <w:rsid w:val="004C230D"/>
    <w:rsid w:val="005C0F54"/>
    <w:rsid w:val="008141F1"/>
    <w:rsid w:val="00886D30"/>
    <w:rsid w:val="008A05D8"/>
    <w:rsid w:val="008C1315"/>
    <w:rsid w:val="00954C51"/>
    <w:rsid w:val="00985F58"/>
    <w:rsid w:val="009F63DA"/>
    <w:rsid w:val="00BC691E"/>
    <w:rsid w:val="00DC53C1"/>
    <w:rsid w:val="00EB17E4"/>
    <w:rsid w:val="00EC64AF"/>
    <w:rsid w:val="00FA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2373"/>
  <w15:chartTrackingRefBased/>
  <w15:docId w15:val="{C89A0AB0-B979-4B6B-A895-D90E94D5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1315"/>
  </w:style>
  <w:style w:type="paragraph" w:styleId="Nadpis1">
    <w:name w:val="heading 1"/>
    <w:basedOn w:val="Normln"/>
    <w:next w:val="Normln"/>
    <w:link w:val="Nadpis1Char"/>
    <w:uiPriority w:val="9"/>
    <w:qFormat/>
    <w:rsid w:val="00142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liases w:val="LEXIS Hyperlink"/>
    <w:basedOn w:val="Standardnpsmoodstavce"/>
    <w:uiPriority w:val="99"/>
    <w:unhideWhenUsed/>
    <w:rsid w:val="00FA5936"/>
    <w:rPr>
      <w:color w:val="0A8036"/>
      <w:u w:val="single"/>
    </w:rPr>
  </w:style>
  <w:style w:type="paragraph" w:customStyle="1" w:styleId="LEXISParagraph">
    <w:name w:val="LEXIS Paragraph"/>
    <w:basedOn w:val="Normln"/>
    <w:qFormat/>
    <w:rsid w:val="00FA5936"/>
    <w:pPr>
      <w:tabs>
        <w:tab w:val="left" w:pos="6082"/>
      </w:tabs>
      <w:spacing w:before="120" w:after="120" w:line="264" w:lineRule="auto"/>
      <w:jc w:val="both"/>
    </w:pPr>
    <w:rPr>
      <w:rFonts w:asciiTheme="minorHAnsi" w:hAnsiTheme="minorHAnsi" w:cstheme="minorBidi"/>
      <w:lang w:val="en-GB"/>
    </w:rPr>
  </w:style>
  <w:style w:type="paragraph" w:customStyle="1" w:styleId="LEXIScode">
    <w:name w:val="LEXIS code"/>
    <w:basedOn w:val="LEXISParagraph"/>
    <w:qFormat/>
    <w:rsid w:val="00FA5936"/>
    <w:pPr>
      <w:spacing w:line="240" w:lineRule="auto"/>
      <w:ind w:left="173"/>
      <w:contextualSpacing/>
    </w:pPr>
    <w:rPr>
      <w:rFonts w:ascii="Courier New" w:hAnsi="Courier New"/>
    </w:rPr>
  </w:style>
  <w:style w:type="paragraph" w:customStyle="1" w:styleId="LEXISDeliverableID">
    <w:name w:val="LEXIS Deliverable ID"/>
    <w:basedOn w:val="LEXISParagraph"/>
    <w:qFormat/>
    <w:rsid w:val="00FA5936"/>
    <w:pPr>
      <w:spacing w:before="600" w:after="240"/>
      <w:jc w:val="center"/>
    </w:pPr>
    <w:rPr>
      <w:b/>
      <w:sz w:val="32"/>
    </w:rPr>
  </w:style>
  <w:style w:type="paragraph" w:customStyle="1" w:styleId="LEXISDeliverableTitle">
    <w:name w:val="LEXIS Deliverable Title"/>
    <w:basedOn w:val="LEXISParagraph"/>
    <w:next w:val="LEXISParagraph"/>
    <w:qFormat/>
    <w:rsid w:val="00FA5936"/>
    <w:pPr>
      <w:spacing w:before="240" w:after="240"/>
      <w:jc w:val="center"/>
    </w:pPr>
    <w:rPr>
      <w:b/>
      <w:color w:val="0A8036"/>
      <w:sz w:val="40"/>
    </w:rPr>
  </w:style>
  <w:style w:type="paragraph" w:customStyle="1" w:styleId="LEXISEUfundingtext">
    <w:name w:val="LEXIS EU funding text"/>
    <w:basedOn w:val="LEXISParagraph"/>
    <w:next w:val="LEXISParagraph"/>
    <w:qFormat/>
    <w:rsid w:val="00FA5936"/>
    <w:pPr>
      <w:spacing w:before="240" w:after="240" w:line="240" w:lineRule="auto"/>
      <w:jc w:val="center"/>
    </w:pPr>
  </w:style>
  <w:style w:type="paragraph" w:customStyle="1" w:styleId="LEXISFigureandTabletitle">
    <w:name w:val="LEXIS Figure and Table title"/>
    <w:basedOn w:val="LEXISParagraph"/>
    <w:next w:val="LEXISParagraph"/>
    <w:qFormat/>
    <w:rsid w:val="00FA5936"/>
    <w:pPr>
      <w:spacing w:after="200" w:line="240" w:lineRule="auto"/>
      <w:jc w:val="center"/>
    </w:pPr>
    <w:rPr>
      <w:b/>
      <w:color w:val="E7E6E6" w:themeColor="background2"/>
      <w:sz w:val="20"/>
    </w:rPr>
  </w:style>
  <w:style w:type="paragraph" w:customStyle="1" w:styleId="LEXISFootertext">
    <w:name w:val="LEXIS Footer text"/>
    <w:basedOn w:val="LEXISParagraph"/>
    <w:qFormat/>
    <w:rsid w:val="00FA5936"/>
    <w:pPr>
      <w:pBdr>
        <w:top w:val="single" w:sz="4" w:space="1" w:color="auto"/>
      </w:pBdr>
      <w:spacing w:after="0" w:line="240" w:lineRule="auto"/>
      <w:contextualSpacing/>
    </w:pPr>
  </w:style>
  <w:style w:type="paragraph" w:customStyle="1" w:styleId="LEXISFootnotetext">
    <w:name w:val="LEXIS Footnote text"/>
    <w:basedOn w:val="Textpoznpodarou"/>
    <w:qFormat/>
    <w:rsid w:val="00FA5936"/>
    <w:rPr>
      <w:rFonts w:asciiTheme="minorHAnsi" w:hAnsiTheme="minorHAnsi" w:cstheme="minorBidi"/>
      <w:color w:val="E7E6E6" w:themeColor="background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27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2797"/>
    <w:rPr>
      <w:sz w:val="20"/>
      <w:szCs w:val="20"/>
    </w:rPr>
  </w:style>
  <w:style w:type="paragraph" w:customStyle="1" w:styleId="LEXISHeader1">
    <w:name w:val="LEXIS Header 1"/>
    <w:basedOn w:val="Nadpis1"/>
    <w:next w:val="LEXISParagraph"/>
    <w:link w:val="LEXISHeader1Char"/>
    <w:autoRedefine/>
    <w:qFormat/>
    <w:rsid w:val="008A05D8"/>
    <w:pPr>
      <w:numPr>
        <w:numId w:val="22"/>
      </w:numPr>
      <w:shd w:val="clear" w:color="auto" w:fill="DAECD7"/>
      <w:spacing w:after="200" w:line="240" w:lineRule="auto"/>
      <w:ind w:left="360"/>
      <w:jc w:val="center"/>
    </w:pPr>
    <w:rPr>
      <w:rFonts w:asciiTheme="minorHAnsi" w:hAnsiTheme="minorHAnsi"/>
      <w:b/>
      <w:caps/>
      <w:color w:val="17676B"/>
    </w:rPr>
  </w:style>
  <w:style w:type="character" w:customStyle="1" w:styleId="Nadpis1Char">
    <w:name w:val="Nadpis 1 Char"/>
    <w:basedOn w:val="Standardnpsmoodstavce"/>
    <w:link w:val="Nadpis1"/>
    <w:uiPriority w:val="9"/>
    <w:rsid w:val="00142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LEXISHeader2">
    <w:name w:val="LEXIS Header 2"/>
    <w:basedOn w:val="LEXISHeader1"/>
    <w:next w:val="LEXISParagraph"/>
    <w:link w:val="LEXISHeader2Char"/>
    <w:qFormat/>
    <w:rsid w:val="00EC64AF"/>
    <w:pPr>
      <w:numPr>
        <w:ilvl w:val="1"/>
        <w:numId w:val="31"/>
      </w:numPr>
      <w:shd w:val="clear" w:color="auto" w:fill="auto"/>
      <w:jc w:val="left"/>
      <w:outlineLvl w:val="1"/>
    </w:pPr>
    <w:rPr>
      <w:sz w:val="28"/>
    </w:rPr>
  </w:style>
  <w:style w:type="paragraph" w:customStyle="1" w:styleId="LEXISHeader3">
    <w:name w:val="LEXIS Header 3"/>
    <w:basedOn w:val="LEXISHeader2"/>
    <w:next w:val="LEXISParagraph"/>
    <w:link w:val="LEXISHeader3Char"/>
    <w:qFormat/>
    <w:rsid w:val="00FA5936"/>
    <w:pPr>
      <w:numPr>
        <w:ilvl w:val="2"/>
      </w:numPr>
      <w:outlineLvl w:val="2"/>
    </w:pPr>
    <w:rPr>
      <w:caps w:val="0"/>
    </w:rPr>
  </w:style>
  <w:style w:type="paragraph" w:customStyle="1" w:styleId="LEXISHeaderAppendix">
    <w:name w:val="LEXIS Header Appendix"/>
    <w:basedOn w:val="LEXISHeader1"/>
    <w:next w:val="LEXISParagraph"/>
    <w:qFormat/>
    <w:rsid w:val="0005554C"/>
    <w:pPr>
      <w:pageBreakBefore/>
      <w:numPr>
        <w:numId w:val="35"/>
      </w:numPr>
      <w:jc w:val="left"/>
    </w:pPr>
  </w:style>
  <w:style w:type="paragraph" w:customStyle="1" w:styleId="LEXISHeadertext">
    <w:name w:val="LEXIS Header text"/>
    <w:basedOn w:val="LEXISParagraph"/>
    <w:qFormat/>
    <w:rsid w:val="00FA5936"/>
    <w:rPr>
      <w:sz w:val="26"/>
    </w:rPr>
  </w:style>
  <w:style w:type="paragraph" w:customStyle="1" w:styleId="LEXISLittletitle">
    <w:name w:val="LEXIS Little title"/>
    <w:next w:val="LEXISParagraph"/>
    <w:link w:val="LEXISLittletitleChar"/>
    <w:qFormat/>
    <w:rsid w:val="00FA5936"/>
    <w:pPr>
      <w:keepNext/>
      <w:pageBreakBefore/>
      <w:spacing w:before="240" w:after="200" w:line="240" w:lineRule="auto"/>
      <w:outlineLvl w:val="0"/>
    </w:pPr>
    <w:rPr>
      <w:rFonts w:eastAsiaTheme="minorEastAsia" w:cs="Arial"/>
      <w:b/>
      <w:caps/>
      <w:color w:val="17676B"/>
      <w:kern w:val="28"/>
      <w:sz w:val="28"/>
      <w:lang w:val="en-GB" w:eastAsia="en-GB"/>
    </w:rPr>
  </w:style>
  <w:style w:type="character" w:customStyle="1" w:styleId="LEXISLittletitleChar">
    <w:name w:val="LEXIS Little title Char"/>
    <w:link w:val="LEXISLittletitle"/>
    <w:rsid w:val="00FA5936"/>
    <w:rPr>
      <w:rFonts w:eastAsiaTheme="minorEastAsia" w:cs="Arial"/>
      <w:b/>
      <w:caps/>
      <w:color w:val="17676B"/>
      <w:kern w:val="28"/>
      <w:sz w:val="28"/>
      <w:lang w:val="en-GB" w:eastAsia="en-GB"/>
    </w:rPr>
  </w:style>
  <w:style w:type="paragraph" w:customStyle="1" w:styleId="LEXISLittletitleongoing">
    <w:name w:val="LEXIS Little title ongoing"/>
    <w:basedOn w:val="LEXISLittletitle"/>
    <w:next w:val="LEXISParagraph"/>
    <w:qFormat/>
    <w:rsid w:val="00FA5936"/>
    <w:pPr>
      <w:pageBreakBefore w:val="0"/>
      <w:outlineLvl w:val="9"/>
    </w:pPr>
  </w:style>
  <w:style w:type="paragraph" w:customStyle="1" w:styleId="LEXISOrderedlist">
    <w:name w:val="LEXIS Ordered list"/>
    <w:basedOn w:val="LEXISParagraph"/>
    <w:qFormat/>
    <w:rsid w:val="00DC53C1"/>
    <w:pPr>
      <w:keepNext/>
      <w:keepLines/>
      <w:numPr>
        <w:numId w:val="30"/>
      </w:numPr>
      <w:spacing w:line="240" w:lineRule="auto"/>
      <w:contextualSpacing/>
    </w:pPr>
  </w:style>
  <w:style w:type="paragraph" w:customStyle="1" w:styleId="LEXISParagraphtitle">
    <w:name w:val="LEXIS Paragraph title"/>
    <w:basedOn w:val="LEXISParagraph"/>
    <w:next w:val="LEXISParagraph"/>
    <w:link w:val="LEXISParagraphtitleChar"/>
    <w:qFormat/>
    <w:rsid w:val="008141F1"/>
    <w:pPr>
      <w:spacing w:line="240" w:lineRule="auto"/>
    </w:pPr>
    <w:rPr>
      <w:rFonts w:ascii="Calibri" w:eastAsia="Calibri" w:hAnsi="Calibri" w:cs="Times New Roman"/>
      <w:b/>
      <w:color w:val="17676B"/>
      <w:szCs w:val="24"/>
      <w:lang w:bidi="he-IL"/>
    </w:rPr>
  </w:style>
  <w:style w:type="character" w:customStyle="1" w:styleId="LEXISParagraphtitleChar">
    <w:name w:val="LEXIS Paragraph title Char"/>
    <w:link w:val="LEXISParagraphtitle"/>
    <w:rsid w:val="008141F1"/>
    <w:rPr>
      <w:rFonts w:eastAsia="Calibri" w:cs="Times New Roman"/>
      <w:b/>
      <w:color w:val="17676B"/>
      <w:szCs w:val="24"/>
      <w:lang w:val="en-GB" w:bidi="he-IL"/>
    </w:rPr>
  </w:style>
  <w:style w:type="paragraph" w:customStyle="1" w:styleId="LEXISProjectName">
    <w:name w:val="LEXIS Project Name"/>
    <w:basedOn w:val="LEXISParagraph"/>
    <w:next w:val="LEXISParagraph"/>
    <w:qFormat/>
    <w:rsid w:val="00FA5936"/>
    <w:pPr>
      <w:spacing w:before="480" w:after="240"/>
    </w:pPr>
    <w:rPr>
      <w:rFonts w:ascii="Lucida Sans" w:hAnsi="Lucida Sans"/>
      <w:b/>
      <w:color w:val="0A8036"/>
      <w:sz w:val="44"/>
    </w:rPr>
  </w:style>
  <w:style w:type="paragraph" w:customStyle="1" w:styleId="LEXISReferencelist">
    <w:name w:val="LEXIS Reference list"/>
    <w:basedOn w:val="LEXISParagraph"/>
    <w:qFormat/>
    <w:rsid w:val="00FA5936"/>
    <w:pPr>
      <w:numPr>
        <w:numId w:val="28"/>
      </w:numPr>
      <w:spacing w:line="240" w:lineRule="auto"/>
    </w:pPr>
  </w:style>
  <w:style w:type="table" w:customStyle="1" w:styleId="LEXIStable">
    <w:name w:val="LEXIS table"/>
    <w:basedOn w:val="Normlntabulka"/>
    <w:uiPriority w:val="99"/>
    <w:rsid w:val="00FA5936"/>
    <w:pPr>
      <w:spacing w:after="0" w:line="240" w:lineRule="auto"/>
      <w:contextualSpacing/>
    </w:pPr>
    <w:rPr>
      <w:rFonts w:eastAsiaTheme="minorEastAsia" w:cstheme="minorBidi"/>
      <w:szCs w:val="20"/>
      <w:lang w:val="it-IT" w:eastAsia="cs-CZ"/>
    </w:rPr>
    <w:tblPr>
      <w:tblStyleRowBandSize w:val="1"/>
      <w:jc w:val="center"/>
      <w:tblBorders>
        <w:top w:val="single" w:sz="4" w:space="0" w:color="17676B"/>
        <w:left w:val="single" w:sz="4" w:space="0" w:color="17676B"/>
        <w:bottom w:val="single" w:sz="4" w:space="0" w:color="17676B"/>
        <w:right w:val="single" w:sz="4" w:space="0" w:color="17676B"/>
        <w:insideV w:val="single" w:sz="4" w:space="0" w:color="17676B"/>
      </w:tblBorders>
      <w:tblCellMar>
        <w:top w:w="115" w:type="dxa"/>
        <w:left w:w="115" w:type="dxa"/>
        <w:bottom w:w="57" w:type="dxa"/>
        <w:right w:w="58" w:type="dxa"/>
      </w:tblCellMar>
    </w:tblPr>
    <w:trPr>
      <w:jc w:val="center"/>
    </w:trPr>
    <w:tblStylePr w:type="firstRow">
      <w:rPr>
        <w:rFonts w:asciiTheme="minorHAnsi" w:hAnsiTheme="minorHAnsi"/>
        <w:b/>
        <w:bCs/>
        <w:i w:val="0"/>
        <w:color w:val="auto"/>
        <w:sz w:val="22"/>
      </w:rPr>
      <w:tblPr/>
      <w:tcPr>
        <w:tcBorders>
          <w:top w:val="single" w:sz="4" w:space="0" w:color="17676B"/>
          <w:left w:val="single" w:sz="4" w:space="0" w:color="17676B"/>
          <w:bottom w:val="single" w:sz="4" w:space="0" w:color="17676B"/>
          <w:right w:val="single" w:sz="4" w:space="0" w:color="17676B"/>
          <w:insideH w:val="single" w:sz="4" w:space="0" w:color="17676B"/>
          <w:insideV w:val="single" w:sz="4" w:space="0" w:color="17676B"/>
          <w:tl2br w:val="nil"/>
          <w:tr2bl w:val="nil"/>
        </w:tcBorders>
        <w:shd w:val="clear" w:color="auto" w:fill="DAECD7"/>
      </w:tcPr>
    </w:tblStylePr>
    <w:tblStylePr w:type="lastRow">
      <w:rPr>
        <w:b/>
        <w:bCs/>
      </w:rPr>
      <w:tblPr/>
      <w:tcPr>
        <w:shd w:val="clear" w:color="auto" w:fill="DAECD7"/>
      </w:tcPr>
    </w:tblStylePr>
    <w:tblStylePr w:type="firstCol">
      <w:rPr>
        <w:b/>
        <w:bCs/>
      </w:rPr>
      <w:tblPr/>
      <w:tcPr>
        <w:shd w:val="clear" w:color="auto" w:fill="DAECD7"/>
      </w:tcPr>
    </w:tblStylePr>
    <w:tblStylePr w:type="lastCol">
      <w:rPr>
        <w:b/>
        <w:bCs/>
      </w:rPr>
      <w:tblPr/>
      <w:tcPr>
        <w:shd w:val="clear" w:color="auto" w:fill="DAECD7"/>
      </w:tcPr>
    </w:tblStylePr>
    <w:tblStylePr w:type="band2Horz">
      <w:tblPr/>
      <w:tcPr>
        <w:shd w:val="clear" w:color="auto" w:fill="DAECD7"/>
      </w:tcPr>
    </w:tblStylePr>
  </w:style>
  <w:style w:type="paragraph" w:customStyle="1" w:styleId="LEXISTableheader">
    <w:name w:val="LEXIS Table header"/>
    <w:basedOn w:val="LEXISParagraph"/>
    <w:qFormat/>
    <w:rsid w:val="00FA5936"/>
    <w:pPr>
      <w:spacing w:before="0" w:after="0" w:line="240" w:lineRule="auto"/>
      <w:contextualSpacing/>
    </w:pPr>
    <w:rPr>
      <w:rFonts w:eastAsiaTheme="minorEastAsia"/>
      <w:b/>
      <w:bCs/>
      <w:caps/>
      <w:szCs w:val="20"/>
      <w:lang w:eastAsia="en-GB"/>
    </w:rPr>
  </w:style>
  <w:style w:type="paragraph" w:customStyle="1" w:styleId="LEXISTabletext">
    <w:name w:val="LEXIS Table text"/>
    <w:basedOn w:val="LEXISTableheader"/>
    <w:qFormat/>
    <w:rsid w:val="00FA5936"/>
    <w:rPr>
      <w:b w:val="0"/>
      <w:bCs w:val="0"/>
      <w:caps w:val="0"/>
    </w:rPr>
  </w:style>
  <w:style w:type="paragraph" w:customStyle="1" w:styleId="LEXISUnorderedlist">
    <w:name w:val="LEXIS Unordered list"/>
    <w:basedOn w:val="LEXISOrderedlist"/>
    <w:qFormat/>
    <w:rsid w:val="00FA5936"/>
    <w:pPr>
      <w:numPr>
        <w:numId w:val="29"/>
      </w:numPr>
    </w:pPr>
    <w:rPr>
      <w:lang w:eastAsia="en-GB"/>
    </w:rPr>
  </w:style>
  <w:style w:type="paragraph" w:customStyle="1" w:styleId="LEXISFigureandTabletitle-description">
    <w:name w:val="LEXIS Figure and Table title - description"/>
    <w:basedOn w:val="LEXISFigureandTabletitle"/>
    <w:next w:val="LEXISParagraph"/>
    <w:qFormat/>
    <w:rsid w:val="00DC53C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/>
      <w:contextualSpacing/>
    </w:pPr>
    <w:rPr>
      <w:rFonts w:eastAsia="Calibri"/>
      <w:b w:val="0"/>
      <w:bCs/>
      <w:color w:val="17676B"/>
      <w:szCs w:val="20"/>
    </w:rPr>
  </w:style>
  <w:style w:type="paragraph" w:customStyle="1" w:styleId="Hubs4FAIR-Paragraph">
    <w:name w:val="Hubs4FAIR - Paragraph"/>
    <w:basedOn w:val="Normln"/>
    <w:qFormat/>
    <w:rsid w:val="00BC691E"/>
    <w:pPr>
      <w:spacing w:before="120" w:after="120" w:line="240" w:lineRule="auto"/>
      <w:jc w:val="both"/>
    </w:pPr>
    <w:rPr>
      <w:rFonts w:ascii="Times New Roman" w:eastAsia="Calibri" w:hAnsi="Times New Roman" w:cs="Times New Roman"/>
      <w:lang w:val="en-GB" w:eastAsia="cs-CZ" w:bidi="en-US"/>
    </w:rPr>
  </w:style>
  <w:style w:type="paragraph" w:customStyle="1" w:styleId="Hubs4FAIR-Deliverable">
    <w:name w:val="Hubs4FAIR - Deliverable"/>
    <w:basedOn w:val="Hubs4FAIR-Paragraph"/>
    <w:qFormat/>
    <w:rsid w:val="00BC691E"/>
    <w:pPr>
      <w:spacing w:before="0" w:after="0"/>
    </w:pPr>
  </w:style>
  <w:style w:type="paragraph" w:customStyle="1" w:styleId="Hubs4FAIR-Header1">
    <w:name w:val="Hubs4FAIR - Header 1"/>
    <w:basedOn w:val="Hubs4FAIR-Paragraph"/>
    <w:next w:val="Hubs4FAIR-Paragraph"/>
    <w:qFormat/>
    <w:rsid w:val="00BC691E"/>
    <w:pPr>
      <w:spacing w:before="240" w:after="240"/>
    </w:pPr>
    <w:rPr>
      <w:b/>
      <w:bCs/>
      <w:sz w:val="28"/>
    </w:rPr>
  </w:style>
  <w:style w:type="paragraph" w:customStyle="1" w:styleId="Hubs4FAIR-Header2">
    <w:name w:val="Hubs4FAIR - Header 2"/>
    <w:basedOn w:val="Hubs4FAIR-Header1"/>
    <w:next w:val="Hubs4FAIR-Paragraph"/>
    <w:qFormat/>
    <w:rsid w:val="00BC691E"/>
    <w:pPr>
      <w:spacing w:after="200"/>
    </w:pPr>
    <w:rPr>
      <w:bCs w:val="0"/>
      <w:sz w:val="24"/>
    </w:rPr>
  </w:style>
  <w:style w:type="paragraph" w:customStyle="1" w:styleId="Hubs4FAIR-Intertable">
    <w:name w:val="Hubs4FAIR - Inter table"/>
    <w:basedOn w:val="Hubs4FAIR-Paragraph"/>
    <w:qFormat/>
    <w:rsid w:val="00BC691E"/>
    <w:pPr>
      <w:spacing w:before="0" w:after="0"/>
    </w:pPr>
    <w:rPr>
      <w:sz w:val="16"/>
    </w:rPr>
  </w:style>
  <w:style w:type="paragraph" w:customStyle="1" w:styleId="Hubs4FAIR-Paragraphsmallheader">
    <w:name w:val="Hubs4FAIR - Paragraph small header"/>
    <w:basedOn w:val="Hubs4FAIR-Paragraph"/>
    <w:next w:val="Hubs4FAIR-Paragraph"/>
    <w:qFormat/>
    <w:rsid w:val="00BC691E"/>
    <w:rPr>
      <w:b/>
      <w:bCs/>
    </w:rPr>
  </w:style>
  <w:style w:type="paragraph" w:customStyle="1" w:styleId="Hubs4FAIR-Proposalinstructions">
    <w:name w:val="Hubs4FAIR - Proposal instructions"/>
    <w:basedOn w:val="Hubs4FAIR-Paragraph"/>
    <w:qFormat/>
    <w:rsid w:val="00BC691E"/>
    <w:rPr>
      <w:i/>
      <w:color w:val="808080" w:themeColor="background1" w:themeShade="80"/>
      <w:sz w:val="18"/>
    </w:rPr>
  </w:style>
  <w:style w:type="paragraph" w:customStyle="1" w:styleId="Hubs4FAIR-Tableheader">
    <w:name w:val="Hubs4FAIR - Table header"/>
    <w:basedOn w:val="Hubs4FAIR-Paragraph"/>
    <w:qFormat/>
    <w:rsid w:val="00BC691E"/>
    <w:pPr>
      <w:spacing w:before="60" w:after="60"/>
      <w:jc w:val="center"/>
    </w:pPr>
    <w:rPr>
      <w:b/>
    </w:rPr>
  </w:style>
  <w:style w:type="paragraph" w:customStyle="1" w:styleId="Hubs4FAIR-Tableparagraph">
    <w:name w:val="Hubs4FAIR - Table paragraph"/>
    <w:basedOn w:val="Hubs4FAIR-Paragraph"/>
    <w:qFormat/>
    <w:rsid w:val="00BC691E"/>
    <w:pPr>
      <w:spacing w:before="0" w:after="0"/>
    </w:pPr>
  </w:style>
  <w:style w:type="paragraph" w:customStyle="1" w:styleId="Hubs4FAIR-Tabletext">
    <w:name w:val="Hubs4FAIR - Table text"/>
    <w:basedOn w:val="Hubs4FAIR-Paragraph"/>
    <w:qFormat/>
    <w:rsid w:val="00BC691E"/>
    <w:pPr>
      <w:spacing w:before="60" w:after="60"/>
      <w:contextualSpacing/>
      <w:jc w:val="center"/>
    </w:pPr>
    <w:rPr>
      <w:bCs/>
    </w:rPr>
  </w:style>
  <w:style w:type="paragraph" w:customStyle="1" w:styleId="Hubs4FAIR-Tabletitle">
    <w:name w:val="Hubs4FAIR - Table title"/>
    <w:basedOn w:val="Hubs4FAIR-Paragraph"/>
    <w:next w:val="Hubs4FAIR-Paragraph"/>
    <w:qFormat/>
    <w:rsid w:val="00BC691E"/>
    <w:pPr>
      <w:jc w:val="left"/>
    </w:pPr>
    <w:rPr>
      <w:b/>
    </w:rPr>
  </w:style>
  <w:style w:type="paragraph" w:customStyle="1" w:styleId="Hubs4FAIR-Title">
    <w:name w:val="Hubs4FAIR - Title"/>
    <w:basedOn w:val="Hubs4FAIR-Header1"/>
    <w:next w:val="Hubs4FAIR-Paragraph"/>
    <w:qFormat/>
    <w:rsid w:val="00BC691E"/>
    <w:pPr>
      <w:spacing w:after="360"/>
      <w:jc w:val="center"/>
    </w:pPr>
    <w:rPr>
      <w:bCs w:val="0"/>
    </w:rPr>
  </w:style>
  <w:style w:type="paragraph" w:customStyle="1" w:styleId="Hubs4FAIR-Unorderedlist">
    <w:name w:val="Hubs4FAIR - Unordered list"/>
    <w:basedOn w:val="Hubs4FAIR-Paragraph"/>
    <w:qFormat/>
    <w:rsid w:val="00BC691E"/>
    <w:pPr>
      <w:keepNext/>
      <w:numPr>
        <w:numId w:val="15"/>
      </w:numPr>
      <w:spacing w:before="60" w:after="60"/>
      <w:contextualSpacing/>
    </w:pPr>
  </w:style>
  <w:style w:type="character" w:customStyle="1" w:styleId="LEXISHeader1Char">
    <w:name w:val="LEXIS Header 1 Char"/>
    <w:basedOn w:val="Nadpis1Char"/>
    <w:link w:val="LEXISHeader1"/>
    <w:rsid w:val="008A05D8"/>
    <w:rPr>
      <w:rFonts w:asciiTheme="minorHAnsi" w:eastAsiaTheme="majorEastAsia" w:hAnsiTheme="minorHAnsi" w:cstheme="majorBidi"/>
      <w:b/>
      <w:caps/>
      <w:color w:val="17676B"/>
      <w:sz w:val="32"/>
      <w:szCs w:val="32"/>
      <w:shd w:val="clear" w:color="auto" w:fill="DAECD7"/>
    </w:rPr>
  </w:style>
  <w:style w:type="character" w:customStyle="1" w:styleId="LEXISHeader2Char">
    <w:name w:val="LEXIS Header 2 Char"/>
    <w:basedOn w:val="LEXISHeader1Char"/>
    <w:link w:val="LEXISHeader2"/>
    <w:rsid w:val="00FA5936"/>
    <w:rPr>
      <w:rFonts w:asciiTheme="majorHAnsi" w:eastAsiaTheme="majorEastAsia" w:hAnsiTheme="majorHAnsi" w:cstheme="majorBidi"/>
      <w:b/>
      <w:caps/>
      <w:color w:val="17676B"/>
      <w:sz w:val="28"/>
      <w:szCs w:val="32"/>
      <w:shd w:val="clear" w:color="auto" w:fill="DAECD7"/>
      <w:lang w:val="en-GB"/>
    </w:rPr>
  </w:style>
  <w:style w:type="character" w:customStyle="1" w:styleId="LEXISHeader3Char">
    <w:name w:val="LEXIS Header 3 Char"/>
    <w:basedOn w:val="LEXISHeader2Char"/>
    <w:link w:val="LEXISHeader3"/>
    <w:rsid w:val="00FA5936"/>
    <w:rPr>
      <w:rFonts w:asciiTheme="majorHAnsi" w:eastAsiaTheme="majorEastAsia" w:hAnsiTheme="majorHAnsi" w:cstheme="majorBidi"/>
      <w:b/>
      <w:caps w:val="0"/>
      <w:color w:val="17676B"/>
      <w:sz w:val="28"/>
      <w:szCs w:val="32"/>
      <w:shd w:val="clear" w:color="auto" w:fill="DAECD7"/>
      <w:lang w:val="en-GB"/>
    </w:rPr>
  </w:style>
  <w:style w:type="table" w:styleId="Mkatabulky">
    <w:name w:val="Table Grid"/>
    <w:basedOn w:val="Normlntabulka"/>
    <w:uiPriority w:val="39"/>
    <w:rsid w:val="00954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Slaninová</dc:creator>
  <cp:keywords/>
  <dc:description/>
  <cp:lastModifiedBy>Kateřina Slaninová</cp:lastModifiedBy>
  <cp:revision>1</cp:revision>
  <dcterms:created xsi:type="dcterms:W3CDTF">2022-09-11T19:40:00Z</dcterms:created>
  <dcterms:modified xsi:type="dcterms:W3CDTF">2022-09-11T19:41:00Z</dcterms:modified>
</cp:coreProperties>
</file>