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DD8B" w14:textId="58D27798" w:rsidR="11C73766" w:rsidRDefault="11C73766" w:rsidP="002D7F41">
      <w:pPr>
        <w:jc w:val="both"/>
      </w:pPr>
      <w:r>
        <w:t xml:space="preserve">Výrobní podnik Plastika a.s. se zabývá výrobou a dodávkou komponentů do </w:t>
      </w:r>
      <w:proofErr w:type="spellStart"/>
      <w:r>
        <w:t>automotive</w:t>
      </w:r>
      <w:proofErr w:type="spellEnd"/>
      <w:r>
        <w:t xml:space="preserve"> průmyslu (vstřikování plastů). </w:t>
      </w:r>
      <w:r w:rsidR="64E6CFFD">
        <w:t>Celá společnost je rozdělena na několik závodů (středisek), kde se každé věnuje výrobě jiného typu výrobků</w:t>
      </w:r>
      <w:r w:rsidR="64E6CFFD" w:rsidRPr="002D7F41">
        <w:t>.</w:t>
      </w:r>
      <w:r w:rsidR="1CC9AA04" w:rsidRPr="002D7F41">
        <w:t xml:space="preserve">  My budeme analyzovat pouze středisko </w:t>
      </w:r>
      <w:proofErr w:type="spellStart"/>
      <w:r w:rsidR="1CC9AA04" w:rsidRPr="002D7F41">
        <w:t>vstřikolisů</w:t>
      </w:r>
      <w:proofErr w:type="spellEnd"/>
      <w:r w:rsidR="1CC9AA04" w:rsidRPr="002D7F41">
        <w:t>.</w:t>
      </w:r>
    </w:p>
    <w:p w14:paraId="5E369CF7" w14:textId="354C9FDA" w:rsidR="1CC9AA04" w:rsidRDefault="1CC9AA04" w:rsidP="002D7F41">
      <w:pPr>
        <w:jc w:val="both"/>
      </w:pPr>
      <w:r>
        <w:t>Ve středisku „</w:t>
      </w:r>
      <w:proofErr w:type="spellStart"/>
      <w:r>
        <w:t>vstřikolisů</w:t>
      </w:r>
      <w:proofErr w:type="spellEnd"/>
      <w:r>
        <w:t>“ se vyrábí tyto typy výrobků.</w:t>
      </w:r>
    </w:p>
    <w:p w14:paraId="6E59EA39" w14:textId="74F50676" w:rsidR="1CC9AA04" w:rsidRDefault="1CC9AA04" w:rsidP="1C697056">
      <w:r>
        <w:t>Tabulka 1: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2"/>
        <w:gridCol w:w="1757"/>
        <w:gridCol w:w="1617"/>
      </w:tblGrid>
      <w:tr w:rsidR="1C697056" w14:paraId="384017DF" w14:textId="77777777" w:rsidTr="1C697056">
        <w:tc>
          <w:tcPr>
            <w:tcW w:w="1942" w:type="dxa"/>
          </w:tcPr>
          <w:p w14:paraId="75290474" w14:textId="10E9762E" w:rsidR="1C697056" w:rsidRDefault="1C697056">
            <w:r>
              <w:t>Název dílu</w:t>
            </w:r>
          </w:p>
        </w:tc>
        <w:tc>
          <w:tcPr>
            <w:tcW w:w="1757" w:type="dxa"/>
          </w:tcPr>
          <w:p w14:paraId="075E685B" w14:textId="7B9C66CF" w:rsidR="1C697056" w:rsidRDefault="1C697056">
            <w:r>
              <w:t>Cena Kč/j</w:t>
            </w:r>
          </w:p>
        </w:tc>
        <w:tc>
          <w:tcPr>
            <w:tcW w:w="1617" w:type="dxa"/>
          </w:tcPr>
          <w:p w14:paraId="21411493" w14:textId="64B7E9C6" w:rsidR="1C697056" w:rsidRDefault="1C697056" w:rsidP="1C697056">
            <w:r>
              <w:t>Jednotkové variabilní Náklady v Kč</w:t>
            </w:r>
          </w:p>
        </w:tc>
      </w:tr>
      <w:tr w:rsidR="1C697056" w14:paraId="4E6D79E3" w14:textId="77777777" w:rsidTr="1C697056">
        <w:tc>
          <w:tcPr>
            <w:tcW w:w="1942" w:type="dxa"/>
          </w:tcPr>
          <w:p w14:paraId="5156D45A" w14:textId="70F84661" w:rsidR="1C697056" w:rsidRDefault="1C697056">
            <w:r>
              <w:t>Dekorativní díl přístrojové desky</w:t>
            </w:r>
          </w:p>
        </w:tc>
        <w:tc>
          <w:tcPr>
            <w:tcW w:w="1757" w:type="dxa"/>
          </w:tcPr>
          <w:p w14:paraId="4C10C9A4" w14:textId="08AE7C31" w:rsidR="1C697056" w:rsidRDefault="1C697056">
            <w:r>
              <w:t>900,-</w:t>
            </w:r>
          </w:p>
        </w:tc>
        <w:tc>
          <w:tcPr>
            <w:tcW w:w="1617" w:type="dxa"/>
          </w:tcPr>
          <w:p w14:paraId="04E2623D" w14:textId="352D0A6B" w:rsidR="1C697056" w:rsidRDefault="1C697056">
            <w:r>
              <w:t>396,-</w:t>
            </w:r>
          </w:p>
        </w:tc>
      </w:tr>
      <w:tr w:rsidR="1C697056" w14:paraId="3F6C2C77" w14:textId="77777777" w:rsidTr="1C697056">
        <w:tc>
          <w:tcPr>
            <w:tcW w:w="1942" w:type="dxa"/>
          </w:tcPr>
          <w:p w14:paraId="5CE8D637" w14:textId="2827599D" w:rsidR="1C697056" w:rsidRDefault="1C697056">
            <w:r>
              <w:t>Emblém ŠKODA</w:t>
            </w:r>
          </w:p>
        </w:tc>
        <w:tc>
          <w:tcPr>
            <w:tcW w:w="1757" w:type="dxa"/>
          </w:tcPr>
          <w:p w14:paraId="43EE8A95" w14:textId="097AC307" w:rsidR="1C697056" w:rsidRDefault="1C697056">
            <w:r>
              <w:t>550,-</w:t>
            </w:r>
          </w:p>
        </w:tc>
        <w:tc>
          <w:tcPr>
            <w:tcW w:w="1617" w:type="dxa"/>
          </w:tcPr>
          <w:p w14:paraId="6EF7A860" w14:textId="026A2A64" w:rsidR="1C697056" w:rsidRDefault="1C697056">
            <w:r>
              <w:t>242,-</w:t>
            </w:r>
          </w:p>
        </w:tc>
      </w:tr>
      <w:tr w:rsidR="1C697056" w14:paraId="6029913B" w14:textId="77777777" w:rsidTr="1C697056">
        <w:tc>
          <w:tcPr>
            <w:tcW w:w="1942" w:type="dxa"/>
          </w:tcPr>
          <w:p w14:paraId="16D178B7" w14:textId="4A6CE945" w:rsidR="1C697056" w:rsidRDefault="1C697056">
            <w:r>
              <w:t>Kapalinová nádrž</w:t>
            </w:r>
          </w:p>
        </w:tc>
        <w:tc>
          <w:tcPr>
            <w:tcW w:w="1757" w:type="dxa"/>
          </w:tcPr>
          <w:p w14:paraId="1E1A5C38" w14:textId="61CB6541" w:rsidR="1C697056" w:rsidRDefault="1C697056">
            <w:r>
              <w:t>670,-</w:t>
            </w:r>
          </w:p>
        </w:tc>
        <w:tc>
          <w:tcPr>
            <w:tcW w:w="1617" w:type="dxa"/>
          </w:tcPr>
          <w:p w14:paraId="5E7EBE2C" w14:textId="6B2E0DF2" w:rsidR="1C697056" w:rsidRDefault="1C697056">
            <w:r>
              <w:t>295,-</w:t>
            </w:r>
          </w:p>
        </w:tc>
      </w:tr>
    </w:tbl>
    <w:p w14:paraId="5F20F6A6" w14:textId="109933BA" w:rsidR="1C697056" w:rsidRDefault="1C697056" w:rsidP="1C697056"/>
    <w:p w14:paraId="0F479D13" w14:textId="51F289A0" w:rsidR="64E6CFFD" w:rsidRDefault="64E6CFFD">
      <w:r>
        <w:t>Technologický (výrobní) postup u jednotlivých dílů je následující (Schéma 1):</w:t>
      </w:r>
    </w:p>
    <w:p w14:paraId="078159B8" w14:textId="148F5AFC" w:rsidR="77FD2730" w:rsidRDefault="36694C2B" w:rsidP="1C697056">
      <w:r>
        <w:rPr>
          <w:noProof/>
        </w:rPr>
        <w:drawing>
          <wp:inline distT="0" distB="0" distL="0" distR="0" wp14:anchorId="3FE3310E" wp14:editId="732E005B">
            <wp:extent cx="4515728" cy="1702390"/>
            <wp:effectExtent l="0" t="0" r="0" b="0"/>
            <wp:docPr id="128749765" name="Obrázek 128749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0" b="67215"/>
                    <a:stretch>
                      <a:fillRect/>
                    </a:stretch>
                  </pic:blipFill>
                  <pic:spPr>
                    <a:xfrm>
                      <a:off x="0" y="0"/>
                      <a:ext cx="4515728" cy="170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41AB4" w14:textId="11AC3DFA" w:rsidR="00181A3B" w:rsidRDefault="00181A3B"/>
    <w:p w14:paraId="4A44460E" w14:textId="1D224FBC" w:rsidR="488536DE" w:rsidRDefault="488536DE" w:rsidP="7143596B"/>
    <w:p w14:paraId="1258A42D" w14:textId="5680B271" w:rsidR="36DFA8A3" w:rsidRDefault="36DFA8A3" w:rsidP="7143596B">
      <w:r>
        <w:t xml:space="preserve">V tabulce </w:t>
      </w:r>
      <w:r w:rsidR="52F6A2FB">
        <w:t xml:space="preserve">2 </w:t>
      </w:r>
      <w:r>
        <w:t xml:space="preserve">jsou uvedeny výkony výrobních zařízení (dle </w:t>
      </w:r>
      <w:r w:rsidR="0F4D12A1">
        <w:t xml:space="preserve">schéma </w:t>
      </w:r>
      <w:r w:rsidR="01C840F0">
        <w:t>1</w:t>
      </w:r>
      <w:r>
        <w:t xml:space="preserve">). </w:t>
      </w:r>
      <w:r w:rsidR="1B650C96">
        <w:t>Každý díl je zpracován na samostatném výrobním zařízení</w:t>
      </w:r>
    </w:p>
    <w:p w14:paraId="4B5CAED9" w14:textId="1A6625DD" w:rsidR="48C603FD" w:rsidRDefault="48C603FD" w:rsidP="7143596B">
      <w:r>
        <w:t>Tabulka 2: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2"/>
        <w:gridCol w:w="1882"/>
        <w:gridCol w:w="1864"/>
        <w:gridCol w:w="1757"/>
      </w:tblGrid>
      <w:tr w:rsidR="004D2264" w14:paraId="55B399E6" w14:textId="77777777" w:rsidTr="1C697056">
        <w:tc>
          <w:tcPr>
            <w:tcW w:w="1942" w:type="dxa"/>
          </w:tcPr>
          <w:p w14:paraId="5B254504" w14:textId="77777777" w:rsidR="004D2264" w:rsidRDefault="004D2264" w:rsidP="00B67F70">
            <w:r>
              <w:t>Název dílu</w:t>
            </w:r>
          </w:p>
        </w:tc>
        <w:tc>
          <w:tcPr>
            <w:tcW w:w="1882" w:type="dxa"/>
          </w:tcPr>
          <w:p w14:paraId="3FD57FDF" w14:textId="39D05A83" w:rsidR="004D2264" w:rsidRDefault="004D2264" w:rsidP="00B67F70">
            <w:r>
              <w:t>Vstřikování (výkon)</w:t>
            </w:r>
          </w:p>
        </w:tc>
        <w:tc>
          <w:tcPr>
            <w:tcW w:w="1864" w:type="dxa"/>
          </w:tcPr>
          <w:p w14:paraId="7C976A8B" w14:textId="20C8B51E" w:rsidR="004D2264" w:rsidRDefault="004D2264" w:rsidP="00B67F70">
            <w:r>
              <w:t>Montáž (výkon)</w:t>
            </w:r>
          </w:p>
        </w:tc>
        <w:tc>
          <w:tcPr>
            <w:tcW w:w="1757" w:type="dxa"/>
          </w:tcPr>
          <w:p w14:paraId="57DF6336" w14:textId="3818F12E" w:rsidR="004D2264" w:rsidRDefault="004D2264" w:rsidP="00B67F70">
            <w:r>
              <w:t>Testování (výkon)</w:t>
            </w:r>
          </w:p>
        </w:tc>
      </w:tr>
      <w:tr w:rsidR="004D2264" w14:paraId="6E9B9514" w14:textId="77777777" w:rsidTr="1C697056">
        <w:tc>
          <w:tcPr>
            <w:tcW w:w="1942" w:type="dxa"/>
          </w:tcPr>
          <w:p w14:paraId="6623EABD" w14:textId="77777777" w:rsidR="004D2264" w:rsidRDefault="004D2264" w:rsidP="00B67F70">
            <w:r>
              <w:t>Dekorativní díl přístrojové desky</w:t>
            </w:r>
          </w:p>
        </w:tc>
        <w:tc>
          <w:tcPr>
            <w:tcW w:w="1882" w:type="dxa"/>
          </w:tcPr>
          <w:p w14:paraId="0AF13ADE" w14:textId="29443B1D" w:rsidR="004D2264" w:rsidRDefault="004D2264" w:rsidP="00B67F70">
            <w:r>
              <w:t>4 ks/h</w:t>
            </w:r>
          </w:p>
        </w:tc>
        <w:tc>
          <w:tcPr>
            <w:tcW w:w="1864" w:type="dxa"/>
          </w:tcPr>
          <w:p w14:paraId="636C00D5" w14:textId="672908D6" w:rsidR="004D2264" w:rsidRDefault="004D2264" w:rsidP="00B67F70">
            <w:r>
              <w:t>6 ks/h</w:t>
            </w:r>
          </w:p>
        </w:tc>
        <w:tc>
          <w:tcPr>
            <w:tcW w:w="1757" w:type="dxa"/>
          </w:tcPr>
          <w:p w14:paraId="4168CF55" w14:textId="3448849F" w:rsidR="004D2264" w:rsidRDefault="004D2264" w:rsidP="00B67F70">
            <w:r>
              <w:t>8 ks/h</w:t>
            </w:r>
          </w:p>
        </w:tc>
      </w:tr>
      <w:tr w:rsidR="004D2264" w14:paraId="2F6C12B8" w14:textId="77777777" w:rsidTr="1C697056">
        <w:tc>
          <w:tcPr>
            <w:tcW w:w="1942" w:type="dxa"/>
          </w:tcPr>
          <w:p w14:paraId="61B32111" w14:textId="77777777" w:rsidR="004D2264" w:rsidRDefault="004D2264" w:rsidP="00B67F70">
            <w:r>
              <w:t>Emblém ŠKODA</w:t>
            </w:r>
          </w:p>
        </w:tc>
        <w:tc>
          <w:tcPr>
            <w:tcW w:w="1882" w:type="dxa"/>
          </w:tcPr>
          <w:p w14:paraId="30086C4F" w14:textId="0A2ABA41" w:rsidR="004D2264" w:rsidRDefault="004D2264" w:rsidP="00B67F70">
            <w:r>
              <w:t>6 ks/h</w:t>
            </w:r>
          </w:p>
        </w:tc>
        <w:tc>
          <w:tcPr>
            <w:tcW w:w="1864" w:type="dxa"/>
          </w:tcPr>
          <w:p w14:paraId="4E2FD217" w14:textId="162E6042" w:rsidR="004D2264" w:rsidRDefault="004D2264" w:rsidP="00B67F70">
            <w:r>
              <w:t>-</w:t>
            </w:r>
          </w:p>
        </w:tc>
        <w:tc>
          <w:tcPr>
            <w:tcW w:w="1757" w:type="dxa"/>
          </w:tcPr>
          <w:p w14:paraId="1B9B8976" w14:textId="06FD050C" w:rsidR="004D2264" w:rsidRDefault="004D2264" w:rsidP="00B67F70">
            <w:r>
              <w:t>10 ks/h</w:t>
            </w:r>
          </w:p>
        </w:tc>
      </w:tr>
      <w:tr w:rsidR="004D2264" w14:paraId="294FD064" w14:textId="77777777" w:rsidTr="1C697056">
        <w:tc>
          <w:tcPr>
            <w:tcW w:w="1942" w:type="dxa"/>
          </w:tcPr>
          <w:p w14:paraId="6016F81B" w14:textId="77777777" w:rsidR="004D2264" w:rsidRDefault="004D2264" w:rsidP="00B67F70">
            <w:r>
              <w:t>Kapalinová nádrž</w:t>
            </w:r>
          </w:p>
        </w:tc>
        <w:tc>
          <w:tcPr>
            <w:tcW w:w="1882" w:type="dxa"/>
          </w:tcPr>
          <w:p w14:paraId="6C3906C9" w14:textId="5CF35881" w:rsidR="004D2264" w:rsidRDefault="004D2264" w:rsidP="00B67F70">
            <w:r>
              <w:t>5 ks/h</w:t>
            </w:r>
          </w:p>
        </w:tc>
        <w:tc>
          <w:tcPr>
            <w:tcW w:w="1864" w:type="dxa"/>
          </w:tcPr>
          <w:p w14:paraId="62C64B32" w14:textId="37F6D44C" w:rsidR="004D2264" w:rsidRDefault="004D2264" w:rsidP="00B67F70">
            <w:r>
              <w:t>5 ks/h</w:t>
            </w:r>
          </w:p>
        </w:tc>
        <w:tc>
          <w:tcPr>
            <w:tcW w:w="1757" w:type="dxa"/>
          </w:tcPr>
          <w:p w14:paraId="6C3FB8DE" w14:textId="1E16EF0D" w:rsidR="004D2264" w:rsidRDefault="004D2264" w:rsidP="00B67F70">
            <w:r>
              <w:t>8 ks/h</w:t>
            </w:r>
          </w:p>
        </w:tc>
      </w:tr>
    </w:tbl>
    <w:p w14:paraId="54AEA12C" w14:textId="05D9A496" w:rsidR="4DBCD4C0" w:rsidRDefault="4DBCD4C0" w:rsidP="1C697056">
      <w:r>
        <w:t>Podnik pracuje ve třísměnném provozu. V roce 2021 bylo celkem 252 pracovních dní. Průměrné prostoje jsou vysledovány na 8 % z celkového pracovního času (nominální časový fond). Podnik měl v roce 2021 využitou výrobní kapacitu na 85 %. Fixní náklady společnosti jsou 23 000 000,-</w:t>
      </w:r>
    </w:p>
    <w:p w14:paraId="58D98603" w14:textId="64FD9C86" w:rsidR="1C697056" w:rsidRDefault="1C697056" w:rsidP="1C697056"/>
    <w:p w14:paraId="27E95688" w14:textId="285D23DE" w:rsidR="639ED36D" w:rsidRDefault="639ED36D" w:rsidP="7143596B">
      <w:r>
        <w:t>Rozvaha</w:t>
      </w:r>
      <w:r w:rsidR="3DF69F37">
        <w:t xml:space="preserve"> a výkaz zisků a ztrát</w:t>
      </w:r>
      <w:r>
        <w:t xml:space="preserve"> společnosti Plastika a.s. za rok 2021 v </w:t>
      </w:r>
      <w:r w:rsidRPr="4DEE78F7">
        <w:rPr>
          <w:b/>
          <w:bCs/>
        </w:rPr>
        <w:t>celých tis. Kč</w:t>
      </w:r>
      <w:r w:rsidR="362C135A" w:rsidRPr="4DEE78F7">
        <w:rPr>
          <w:b/>
          <w:bCs/>
        </w:rPr>
        <w:t xml:space="preserve"> byla následující:</w:t>
      </w:r>
    </w:p>
    <w:p w14:paraId="561FE73B" w14:textId="26198386" w:rsidR="7143596B" w:rsidRDefault="7143596B" w:rsidP="7143596B"/>
    <w:p w14:paraId="070D3E42" w14:textId="7BBAB400" w:rsidR="11885647" w:rsidRDefault="71CDD1E1" w:rsidP="7143596B">
      <w:r>
        <w:rPr>
          <w:noProof/>
        </w:rPr>
        <w:lastRenderedPageBreak/>
        <w:drawing>
          <wp:inline distT="0" distB="0" distL="0" distR="0" wp14:anchorId="11CA6829" wp14:editId="504C5AA9">
            <wp:extent cx="4765620" cy="2546462"/>
            <wp:effectExtent l="0" t="0" r="0" b="0"/>
            <wp:docPr id="1246342980" name="Obrázek 124634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5" t="21516" r="15178" b="22222"/>
                    <a:stretch>
                      <a:fillRect/>
                    </a:stretch>
                  </pic:blipFill>
                  <pic:spPr>
                    <a:xfrm>
                      <a:off x="0" y="0"/>
                      <a:ext cx="4765620" cy="254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7B213" w14:textId="52808825" w:rsidR="7143596B" w:rsidRDefault="7143596B" w:rsidP="7143596B"/>
    <w:p w14:paraId="2CA09976" w14:textId="2166D5E3" w:rsidR="11885647" w:rsidRDefault="71CDD1E1" w:rsidP="7143596B">
      <w:r>
        <w:rPr>
          <w:noProof/>
        </w:rPr>
        <w:drawing>
          <wp:inline distT="0" distB="0" distL="0" distR="0" wp14:anchorId="52626492" wp14:editId="45BC5BF7">
            <wp:extent cx="4609948" cy="2810482"/>
            <wp:effectExtent l="0" t="0" r="0" b="0"/>
            <wp:docPr id="483635967" name="Obrázek 48363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1" t="18518" r="12037" b="20265"/>
                    <a:stretch>
                      <a:fillRect/>
                    </a:stretch>
                  </pic:blipFill>
                  <pic:spPr>
                    <a:xfrm>
                      <a:off x="0" y="0"/>
                      <a:ext cx="4609948" cy="281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BB61B" w14:textId="7393D0DB" w:rsidR="7143596B" w:rsidRDefault="7143596B" w:rsidP="7143596B"/>
    <w:p w14:paraId="51D69BB3" w14:textId="64216219" w:rsidR="770D4A43" w:rsidRDefault="44EC0E26" w:rsidP="7143596B">
      <w:r>
        <w:rPr>
          <w:noProof/>
        </w:rPr>
        <w:drawing>
          <wp:inline distT="0" distB="0" distL="0" distR="0" wp14:anchorId="12E8A563" wp14:editId="4D79F3ED">
            <wp:extent cx="4807321" cy="2626429"/>
            <wp:effectExtent l="0" t="0" r="0" b="0"/>
            <wp:docPr id="764056866" name="Obrázek 76405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5" t="24691" r="1750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4807321" cy="262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D30BA" w14:textId="4B182183" w:rsidR="0C6FF30C" w:rsidRPr="002D7F41" w:rsidRDefault="09706CCB" w:rsidP="002D7F41">
      <w:pPr>
        <w:jc w:val="both"/>
      </w:pPr>
      <w:r w:rsidRPr="002D7F41">
        <w:lastRenderedPageBreak/>
        <w:t>Výrobní podnik se rozhoduje o investici do výrobního zařízení</w:t>
      </w:r>
      <w:r w:rsidR="6F129040" w:rsidRPr="002D7F41">
        <w:t xml:space="preserve"> </w:t>
      </w:r>
      <w:r w:rsidR="50081CEB" w:rsidRPr="002D7F41">
        <w:t>s ročními fixními náklady</w:t>
      </w:r>
      <w:r w:rsidR="6F129040" w:rsidRPr="002D7F41">
        <w:t xml:space="preserve"> </w:t>
      </w:r>
      <w:r w:rsidR="26D1B55C" w:rsidRPr="002D7F41">
        <w:t xml:space="preserve">v </w:t>
      </w:r>
      <w:r w:rsidR="6F129040" w:rsidRPr="002D7F41">
        <w:t>hodnotě  500 000 Kč</w:t>
      </w:r>
      <w:r w:rsidRPr="002D7F41">
        <w:t>. Vašim úkolem je rozhodnout, jestli se jedná o výhodnou investici z pohledu navýšení výrobních kapacit a také ziskovosti.</w:t>
      </w:r>
    </w:p>
    <w:p w14:paraId="71DEAEBF" w14:textId="6C5298FF" w:rsidR="0051355D" w:rsidRPr="002D7F41" w:rsidRDefault="0051355D" w:rsidP="002D7F41">
      <w:pPr>
        <w:jc w:val="both"/>
      </w:pPr>
      <w:r w:rsidRPr="002D7F41">
        <w:rPr>
          <w:b/>
        </w:rPr>
        <w:t>Úkoly</w:t>
      </w:r>
      <w:r w:rsidRPr="002D7F41">
        <w:t>:</w:t>
      </w:r>
    </w:p>
    <w:p w14:paraId="037E1F32" w14:textId="605916C7" w:rsidR="004D2264" w:rsidRPr="002D7F41" w:rsidRDefault="004D2264" w:rsidP="002D7F41">
      <w:pPr>
        <w:pStyle w:val="Odstavecseseznamem"/>
        <w:numPr>
          <w:ilvl w:val="0"/>
          <w:numId w:val="4"/>
        </w:numPr>
        <w:jc w:val="both"/>
      </w:pPr>
      <w:r w:rsidRPr="002D7F41">
        <w:t>Jaký byl objem produkce jednotlivých výrobků v roce 2021</w:t>
      </w:r>
      <w:r w:rsidR="58426090" w:rsidRPr="002D7F41">
        <w:t xml:space="preserve"> ve zmíněném středisku</w:t>
      </w:r>
      <w:r w:rsidRPr="002D7F41">
        <w:t>?</w:t>
      </w:r>
    </w:p>
    <w:p w14:paraId="63169E48" w14:textId="6003DB2C" w:rsidR="004D2264" w:rsidRPr="002D7F41" w:rsidRDefault="004D2264" w:rsidP="002D7F41">
      <w:pPr>
        <w:pStyle w:val="Odstavecseseznamem"/>
        <w:numPr>
          <w:ilvl w:val="0"/>
          <w:numId w:val="4"/>
        </w:numPr>
        <w:jc w:val="both"/>
      </w:pPr>
      <w:r w:rsidRPr="002D7F41">
        <w:t>Jaký je podíl obratu (trže</w:t>
      </w:r>
      <w:r w:rsidR="4DE35994" w:rsidRPr="002D7F41">
        <w:t>b z prodeje výrobků</w:t>
      </w:r>
      <w:r w:rsidRPr="002D7F41">
        <w:t xml:space="preserve">) tohoto výrobního </w:t>
      </w:r>
      <w:r w:rsidR="07F6D788" w:rsidRPr="002D7F41">
        <w:t>střediska</w:t>
      </w:r>
      <w:r w:rsidRPr="002D7F41">
        <w:t xml:space="preserve"> na obratu celého podniku Plastika a.s.?</w:t>
      </w:r>
    </w:p>
    <w:p w14:paraId="3BBA370A" w14:textId="013906AD" w:rsidR="004D2264" w:rsidRPr="002D7F41" w:rsidRDefault="077ABF7F" w:rsidP="002D7F41">
      <w:pPr>
        <w:pStyle w:val="Odstavecseseznamem"/>
        <w:numPr>
          <w:ilvl w:val="0"/>
          <w:numId w:val="4"/>
        </w:numPr>
        <w:jc w:val="both"/>
      </w:pPr>
      <w:r w:rsidRPr="002D7F41">
        <w:t xml:space="preserve">Podnik zvažuje pořízení nového vstřikovacího lisu pro dekorativní díl přístrojové desky, který by zvýšil výkon výroby ze 4 ks/h na 6 ks/h. Jakým způsobem tato investice ovlivní výrobní kapacity a roční hospodářský výsledek v následujícím roce, když očekáváme stejné využití výrobních kapacit jako v roce 2021 a zároveň počítáme se stejnou výší variabilních nákladů. Fixní náklady se vlivem odpisů zmiňované investice navýší o </w:t>
      </w:r>
      <w:r w:rsidR="73D743CA" w:rsidRPr="002D7F41">
        <w:t>50</w:t>
      </w:r>
      <w:r w:rsidRPr="002D7F41">
        <w:t>0 000,-/rok</w:t>
      </w:r>
      <w:r w:rsidR="5F6AB4EE" w:rsidRPr="002D7F41">
        <w:t>)</w:t>
      </w:r>
      <w:r w:rsidRPr="002D7F41">
        <w:t>.</w:t>
      </w:r>
    </w:p>
    <w:p w14:paraId="6122441E" w14:textId="5652C815" w:rsidR="13DFC247" w:rsidRPr="002D7F41" w:rsidRDefault="13DFC247" w:rsidP="002D7F41">
      <w:pPr>
        <w:pStyle w:val="Odstavecseseznamem"/>
        <w:numPr>
          <w:ilvl w:val="0"/>
          <w:numId w:val="4"/>
        </w:numPr>
        <w:jc w:val="both"/>
      </w:pPr>
      <w:r w:rsidRPr="002D7F41">
        <w:rPr>
          <w:rFonts w:ascii="Calibri" w:eastAsia="Calibri" w:hAnsi="Calibri" w:cs="Calibri"/>
        </w:rPr>
        <w:t>Po zvýšení investice chce podnik zjistit, o kolik musí vyrábět více, aby pokryl své náklady. Vypočítejte, o kolik musí podnik přibližně vyrábět více výrobků, aby pokryl náklady na investici? Použijte k výpočtu průměrné variabilní náklady a průměrnou cenu výrobků. (Kde je třeba, tak zaokrouhlujte na dvě desetinná místa)</w:t>
      </w:r>
    </w:p>
    <w:p w14:paraId="44737317" w14:textId="0071D744" w:rsidR="0C73EF14" w:rsidRDefault="1C88CAC5" w:rsidP="002D7F41">
      <w:pPr>
        <w:pStyle w:val="Odstavecseseznamem"/>
        <w:numPr>
          <w:ilvl w:val="0"/>
          <w:numId w:val="4"/>
        </w:numPr>
        <w:jc w:val="both"/>
      </w:pPr>
      <w:r w:rsidRPr="002D7F41">
        <w:t xml:space="preserve">Podnik plánoval zahraniční odbyt těchto produktů na rok 2022. V roce 2021 podnik prodával 80 % své produkce na tuzemský trh a předpokládá stejné procento produkce dodávat na tuzemský trh i v roce 2022.  Na konci roku 2021 disponoval podnik zásobami všech </w:t>
      </w:r>
      <w:r w:rsidRPr="6B7E9134">
        <w:t>zmíněných výrobků ve výši 11 000 ks. Na konci roku 2022 plánuje disponovat 9 000 ks. Kolik ks výrobků bude možné dodávat do zahraničí? (Produkce je závislá na rozhodnutí o výhodnosti investice z části 3.)</w:t>
      </w:r>
    </w:p>
    <w:p w14:paraId="416BEB6C" w14:textId="79CB6E13" w:rsidR="00ED6D7D" w:rsidRDefault="00ED6D7D"/>
    <w:p w14:paraId="0C4AD7E0" w14:textId="2E48615A" w:rsidR="002D7F41" w:rsidRDefault="002D7F41"/>
    <w:p w14:paraId="29CB7D48" w14:textId="7E9206D9" w:rsidR="002D7F41" w:rsidRDefault="002D7F41"/>
    <w:p w14:paraId="431DAEEA" w14:textId="64CC190D" w:rsidR="002D7F41" w:rsidRDefault="002D7F41"/>
    <w:p w14:paraId="04EA03F5" w14:textId="20A687A0" w:rsidR="002D7F41" w:rsidRDefault="002D7F41"/>
    <w:p w14:paraId="2FADD2C1" w14:textId="3A7AF07C" w:rsidR="002D7F41" w:rsidRDefault="002D7F41"/>
    <w:p w14:paraId="19688BA2" w14:textId="5AC17D5F" w:rsidR="002D7F41" w:rsidRDefault="002D7F41"/>
    <w:p w14:paraId="4BF39634" w14:textId="5AD629EC" w:rsidR="002D7F41" w:rsidRDefault="002D7F41"/>
    <w:p w14:paraId="65132530" w14:textId="2A869634" w:rsidR="002D7F41" w:rsidRDefault="002D7F41"/>
    <w:p w14:paraId="083D14B9" w14:textId="2A50A9CB" w:rsidR="002D7F41" w:rsidRDefault="002D7F41"/>
    <w:p w14:paraId="738E8724" w14:textId="3DE36B56" w:rsidR="002D7F41" w:rsidRDefault="002D7F41"/>
    <w:p w14:paraId="58999470" w14:textId="16E0707F" w:rsidR="002D7F41" w:rsidRDefault="002D7F41"/>
    <w:p w14:paraId="3B486984" w14:textId="6404BB54" w:rsidR="002D7F41" w:rsidRDefault="002D7F41"/>
    <w:p w14:paraId="24935F35" w14:textId="44B837FD" w:rsidR="002D7F41" w:rsidRDefault="002D7F41"/>
    <w:p w14:paraId="6A48C68A" w14:textId="04F58FFA" w:rsidR="002D7F41" w:rsidRDefault="002D7F41"/>
    <w:p w14:paraId="5BA11640" w14:textId="77777777" w:rsidR="002D7F41" w:rsidRDefault="002D7F41"/>
    <w:p w14:paraId="2DF444F1" w14:textId="4B90F9DE" w:rsidR="3233EC76" w:rsidRDefault="3233EC76" w:rsidP="7143596B">
      <w:r>
        <w:lastRenderedPageBreak/>
        <w:t>Řešení:</w:t>
      </w:r>
    </w:p>
    <w:p w14:paraId="0CB34182" w14:textId="398E1863" w:rsidR="3233EC76" w:rsidRDefault="3233EC76" w:rsidP="7143596B">
      <w:pPr>
        <w:pStyle w:val="Odstavecseseznamem"/>
        <w:numPr>
          <w:ilvl w:val="0"/>
          <w:numId w:val="3"/>
        </w:numPr>
      </w:pPr>
      <w:r>
        <w:t>Výpočet výrobní kapacity:</w:t>
      </w:r>
    </w:p>
    <w:p w14:paraId="1C9EAC49" w14:textId="540DEE0A" w:rsidR="3233EC76" w:rsidRDefault="3233EC76" w:rsidP="7143596B">
      <w:proofErr w:type="spellStart"/>
      <w:r>
        <w:t>Tp</w:t>
      </w:r>
      <w:proofErr w:type="spellEnd"/>
      <w:r>
        <w:t xml:space="preserve"> = (252*8)*0,92 = 5564 hodin</w:t>
      </w:r>
    </w:p>
    <w:p w14:paraId="751BDA9B" w14:textId="5AF3F79C" w:rsidR="3233EC76" w:rsidRDefault="3233EC76" w:rsidP="7143596B">
      <w:r>
        <w:t>Výr. Kapacita dekorativního dílu = 5564*4 = 22 256 ks</w:t>
      </w:r>
      <w:r w:rsidR="5A7F3591">
        <w:t xml:space="preserve"> * 0,85</w:t>
      </w:r>
      <w:r w:rsidR="1F067F05">
        <w:t xml:space="preserve"> = 18</w:t>
      </w:r>
      <w:r w:rsidR="6FD6C31E">
        <w:t xml:space="preserve"> </w:t>
      </w:r>
      <w:r w:rsidR="1F067F05">
        <w:t>918</w:t>
      </w:r>
      <w:r w:rsidR="6FD6C31E">
        <w:t xml:space="preserve"> ks</w:t>
      </w:r>
    </w:p>
    <w:p w14:paraId="6D69BD33" w14:textId="5E6E420F" w:rsidR="3233EC76" w:rsidRDefault="3233EC76" w:rsidP="7143596B">
      <w:r>
        <w:t>Výr. Kapacita emblému ŠKODA</w:t>
      </w:r>
      <w:r w:rsidR="03F72B5C">
        <w:t xml:space="preserve"> =</w:t>
      </w:r>
      <w:r>
        <w:t xml:space="preserve"> 5</w:t>
      </w:r>
      <w:r w:rsidR="16228A44">
        <w:t>564 *6 = 33 384 ks</w:t>
      </w:r>
      <w:r w:rsidR="3C9513B9">
        <w:t xml:space="preserve"> * 0,85</w:t>
      </w:r>
      <w:r w:rsidR="7D57560E">
        <w:t xml:space="preserve"> = 28 376</w:t>
      </w:r>
      <w:r w:rsidR="41CA2813">
        <w:t xml:space="preserve"> ks</w:t>
      </w:r>
    </w:p>
    <w:p w14:paraId="143B9451" w14:textId="6B086EA7" w:rsidR="3233EC76" w:rsidRDefault="3233EC76" w:rsidP="7143596B">
      <w:r>
        <w:t>Výr. Kapacita Kapalinové nádrže</w:t>
      </w:r>
      <w:r w:rsidR="106910A5">
        <w:t xml:space="preserve"> = 5564*5 = 27 820 ks</w:t>
      </w:r>
      <w:r w:rsidR="28F7BB91">
        <w:t xml:space="preserve"> * 0,85</w:t>
      </w:r>
      <w:r w:rsidR="442F821C">
        <w:t xml:space="preserve"> = 23 647 ks</w:t>
      </w:r>
    </w:p>
    <w:p w14:paraId="5ECD9CD6" w14:textId="1D888FE8" w:rsidR="38EECA3F" w:rsidRDefault="38EECA3F" w:rsidP="7143596B">
      <w:pPr>
        <w:pStyle w:val="Odstavecseseznamem"/>
        <w:numPr>
          <w:ilvl w:val="0"/>
          <w:numId w:val="3"/>
        </w:numPr>
      </w:pPr>
      <w:r>
        <w:t>Tržby:</w:t>
      </w:r>
    </w:p>
    <w:p w14:paraId="0657B6BF" w14:textId="69738782" w:rsidR="38EECA3F" w:rsidRDefault="38EECA3F" w:rsidP="7143596B">
      <w:r>
        <w:t xml:space="preserve">T= </w:t>
      </w:r>
      <w:r w:rsidR="2C28F403">
        <w:t>18 918</w:t>
      </w:r>
      <w:r>
        <w:t>*</w:t>
      </w:r>
      <w:r w:rsidR="22F7F6D1">
        <w:t xml:space="preserve">900 + </w:t>
      </w:r>
      <w:r w:rsidR="7B96C429">
        <w:t>28 376</w:t>
      </w:r>
      <w:r w:rsidR="22F7F6D1">
        <w:t xml:space="preserve">*550 + </w:t>
      </w:r>
      <w:r w:rsidR="4DF3953A">
        <w:t>23 647</w:t>
      </w:r>
      <w:r w:rsidR="22F7F6D1">
        <w:t xml:space="preserve">*670 = </w:t>
      </w:r>
      <w:r w:rsidR="67BB2B03">
        <w:t>17 026 200</w:t>
      </w:r>
      <w:r w:rsidR="22F7F6D1">
        <w:t>+</w:t>
      </w:r>
      <w:r w:rsidR="2F783878">
        <w:t xml:space="preserve"> 15 606 800</w:t>
      </w:r>
      <w:r w:rsidR="22F7F6D1">
        <w:t xml:space="preserve"> + </w:t>
      </w:r>
      <w:r w:rsidR="2232ADAA">
        <w:t>15 843 490</w:t>
      </w:r>
      <w:r w:rsidR="432663A0">
        <w:t xml:space="preserve"> = </w:t>
      </w:r>
      <w:r w:rsidR="53C560EC">
        <w:t>48 476 490</w:t>
      </w:r>
      <w:r w:rsidR="432663A0">
        <w:t>,-</w:t>
      </w:r>
    </w:p>
    <w:p w14:paraId="6E48CE86" w14:textId="353808D6" w:rsidR="3FFF467F" w:rsidRDefault="3FFF467F" w:rsidP="7143596B">
      <w:r>
        <w:t xml:space="preserve">Podíl na celkových tržbách podniku: </w:t>
      </w:r>
      <w:r w:rsidR="4B5B38D5">
        <w:t xml:space="preserve">(48 476 490/651 975 000) * 100 </w:t>
      </w:r>
      <w:r w:rsidR="0F051F6A">
        <w:t xml:space="preserve">= </w:t>
      </w:r>
      <w:r w:rsidR="13CA1947">
        <w:t>7,4</w:t>
      </w:r>
      <w:r w:rsidR="0F051F6A">
        <w:t xml:space="preserve"> %</w:t>
      </w:r>
    </w:p>
    <w:p w14:paraId="6E88F819" w14:textId="1817494C" w:rsidR="7D48892B" w:rsidRDefault="7D48892B" w:rsidP="7143596B">
      <w:pPr>
        <w:pStyle w:val="Odstavecseseznamem"/>
        <w:numPr>
          <w:ilvl w:val="0"/>
          <w:numId w:val="3"/>
        </w:numPr>
      </w:pPr>
      <w:r>
        <w:t>Investice</w:t>
      </w:r>
    </w:p>
    <w:p w14:paraId="625218A5" w14:textId="20C7353D" w:rsidR="7D48892B" w:rsidRDefault="7D48892B" w:rsidP="7143596B">
      <w:r>
        <w:t>Původní HV:</w:t>
      </w:r>
    </w:p>
    <w:p w14:paraId="49FDF067" w14:textId="27A1EE19" w:rsidR="7D48892B" w:rsidRDefault="7D48892B" w:rsidP="7143596B">
      <w:r>
        <w:t xml:space="preserve">VH = </w:t>
      </w:r>
      <w:r w:rsidR="392FD9ED">
        <w:t>48 476 490</w:t>
      </w:r>
      <w:r>
        <w:t xml:space="preserve"> - (</w:t>
      </w:r>
      <w:r w:rsidR="139AC6D6">
        <w:t>7491528</w:t>
      </w:r>
      <w:r w:rsidR="5D81EF71">
        <w:t>+</w:t>
      </w:r>
      <w:r w:rsidR="62EBFA3B">
        <w:t>6866992</w:t>
      </w:r>
      <w:r w:rsidR="5D81EF71">
        <w:t>+</w:t>
      </w:r>
      <w:r w:rsidR="3056DF31">
        <w:t>6975865</w:t>
      </w:r>
      <w:r w:rsidR="5D81EF71">
        <w:t>)</w:t>
      </w:r>
      <w:r w:rsidR="426A4209">
        <w:t xml:space="preserve"> -</w:t>
      </w:r>
      <w:r w:rsidR="4AD15AF4">
        <w:t xml:space="preserve"> 2</w:t>
      </w:r>
      <w:r w:rsidR="39549BE6">
        <w:t>3</w:t>
      </w:r>
      <w:r w:rsidR="4AD15AF4">
        <w:t xml:space="preserve"> 000 000</w:t>
      </w:r>
    </w:p>
    <w:p w14:paraId="6BFD57BF" w14:textId="718FA53D" w:rsidR="426A4209" w:rsidRDefault="426A4209" w:rsidP="7143596B">
      <w:r>
        <w:t xml:space="preserve">VH = </w:t>
      </w:r>
      <w:r w:rsidR="041DB9C5">
        <w:t>48 476 490</w:t>
      </w:r>
      <w:r>
        <w:t xml:space="preserve"> – 2</w:t>
      </w:r>
      <w:r w:rsidR="6E362081">
        <w:t xml:space="preserve">1 334 385 </w:t>
      </w:r>
      <w:r w:rsidR="0D5821E1">
        <w:t>– 2</w:t>
      </w:r>
      <w:r w:rsidR="63702C5D">
        <w:t>3</w:t>
      </w:r>
      <w:r w:rsidR="0D5821E1">
        <w:t xml:space="preserve"> 000 000 = </w:t>
      </w:r>
      <w:r w:rsidR="30B90179">
        <w:t>4 142 105</w:t>
      </w:r>
      <w:r w:rsidR="0D5821E1">
        <w:t>,-</w:t>
      </w:r>
    </w:p>
    <w:p w14:paraId="50B2535A" w14:textId="5F2D4FC5" w:rsidR="0D5821E1" w:rsidRDefault="0D5821E1" w:rsidP="7143596B">
      <w:r>
        <w:t>Nový objem výroby</w:t>
      </w:r>
      <w:r w:rsidR="0A76170F">
        <w:t>:</w:t>
      </w:r>
    </w:p>
    <w:p w14:paraId="75DC6640" w14:textId="750FC6A4" w:rsidR="60587E1C" w:rsidRDefault="60587E1C" w:rsidP="7143596B">
      <w:r>
        <w:t>Výr. Kapacita dekorativního dílu = 5564*6 = 33 384*0,85 = 28 376 ks</w:t>
      </w:r>
    </w:p>
    <w:p w14:paraId="2CF769F1" w14:textId="4BBC5652" w:rsidR="60587E1C" w:rsidRDefault="60587E1C" w:rsidP="7143596B">
      <w:r>
        <w:t>Nový VH</w:t>
      </w:r>
    </w:p>
    <w:p w14:paraId="79B5C84C" w14:textId="48BB651C" w:rsidR="2BA7D698" w:rsidRDefault="2BA7D698" w:rsidP="7143596B">
      <w:r>
        <w:t>T</w:t>
      </w:r>
      <w:r w:rsidR="60587E1C">
        <w:t xml:space="preserve"> = </w:t>
      </w:r>
      <w:r w:rsidR="57809DAC">
        <w:t>25 538 400 + 15 606 800 + 15 843 490 = 56 988 690,-</w:t>
      </w:r>
    </w:p>
    <w:p w14:paraId="688D2FEE" w14:textId="5375314D" w:rsidR="155FDEF7" w:rsidRDefault="155FDEF7" w:rsidP="7143596B">
      <w:r>
        <w:t>N = 11</w:t>
      </w:r>
      <w:r w:rsidR="2DA401AF">
        <w:t xml:space="preserve"> </w:t>
      </w:r>
      <w:r>
        <w:t>236</w:t>
      </w:r>
      <w:r w:rsidR="469433D2">
        <w:t xml:space="preserve"> </w:t>
      </w:r>
      <w:r>
        <w:t>896+6</w:t>
      </w:r>
      <w:r w:rsidR="527D6E37">
        <w:t xml:space="preserve"> </w:t>
      </w:r>
      <w:r>
        <w:t>866</w:t>
      </w:r>
      <w:r w:rsidR="5E653907">
        <w:t xml:space="preserve"> </w:t>
      </w:r>
      <w:r>
        <w:t>992+6</w:t>
      </w:r>
      <w:r w:rsidR="7143DE81">
        <w:t xml:space="preserve"> </w:t>
      </w:r>
      <w:r>
        <w:t>975</w:t>
      </w:r>
      <w:r w:rsidR="5A12B546">
        <w:t xml:space="preserve"> </w:t>
      </w:r>
      <w:r>
        <w:t>865</w:t>
      </w:r>
      <w:r w:rsidR="433897FE">
        <w:t xml:space="preserve"> = 25 079 753 + </w:t>
      </w:r>
      <w:r w:rsidR="7E778C56">
        <w:t>23500000 = 48 579 753,-</w:t>
      </w:r>
    </w:p>
    <w:p w14:paraId="6F9EBB8D" w14:textId="0301621D" w:rsidR="7E778C56" w:rsidRDefault="7E778C56" w:rsidP="7143596B">
      <w:r>
        <w:t>VH = 56 988 690 – 48 579 753 = 8 408 937,-</w:t>
      </w:r>
    </w:p>
    <w:p w14:paraId="0B0C7040" w14:textId="185E8578" w:rsidR="2E243369" w:rsidRDefault="7E778C56" w:rsidP="2E243369">
      <w:r>
        <w:t>Rozdíl VH= 8 408 937 – 4 142 105 = 4 266 832,- (nárůst VH po pořízení nového vstřikova</w:t>
      </w:r>
      <w:r w:rsidR="320033E2">
        <w:t>cího lisu)</w:t>
      </w:r>
    </w:p>
    <w:p w14:paraId="677BA8AA" w14:textId="5D67B71C" w:rsidR="1B7E589E" w:rsidRDefault="1B7E589E" w:rsidP="6B7E9134">
      <w:pPr>
        <w:pStyle w:val="Odstavecseseznamem"/>
        <w:numPr>
          <w:ilvl w:val="0"/>
          <w:numId w:val="3"/>
        </w:numPr>
      </w:pPr>
      <w:r>
        <w:t>Bod zvratu</w:t>
      </w:r>
    </w:p>
    <w:p w14:paraId="1C593B16" w14:textId="78F0CAF5" w:rsidR="1B7E589E" w:rsidRDefault="1B7E589E" w:rsidP="6B7E9134">
      <w:r>
        <w:t>p = 706,67 Kč/ks</w:t>
      </w:r>
    </w:p>
    <w:p w14:paraId="32FD19DF" w14:textId="3F7C0F86" w:rsidR="1B7E589E" w:rsidRDefault="1B7E589E" w:rsidP="6B7E9134">
      <w:r>
        <w:t>v = 311 Kč/ks</w:t>
      </w:r>
    </w:p>
    <w:p w14:paraId="44C5DD1D" w14:textId="4A4644F8" w:rsidR="1B7E589E" w:rsidRDefault="1B7E589E" w:rsidP="6B7E9134">
      <w:r>
        <w:t>Investice (fixní) = 500 000 Kč</w:t>
      </w:r>
    </w:p>
    <w:p w14:paraId="4AF4F232" w14:textId="4DDF8A70" w:rsidR="6B7E9134" w:rsidRDefault="1B7E589E" w:rsidP="6B7E9134">
      <w:proofErr w:type="spellStart"/>
      <w:r>
        <w:t>Qbz</w:t>
      </w:r>
      <w:proofErr w:type="spellEnd"/>
      <w:r>
        <w:t xml:space="preserve"> = 500 000/706,67-311 = </w:t>
      </w:r>
      <w:r w:rsidRPr="6B7E9134">
        <w:rPr>
          <w:b/>
          <w:bCs/>
          <w:u w:val="single"/>
        </w:rPr>
        <w:t>1264 Ks</w:t>
      </w:r>
      <w:r w:rsidRPr="6B7E9134">
        <w:rPr>
          <w:b/>
          <w:bCs/>
        </w:rPr>
        <w:t xml:space="preserve"> </w:t>
      </w:r>
    </w:p>
    <w:p w14:paraId="192E5183" w14:textId="73B2406D" w:rsidR="47ECA5A0" w:rsidRPr="002D7F41" w:rsidRDefault="0EAB2866" w:rsidP="002D7F41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</w:rPr>
      </w:pPr>
      <w:bookmarkStart w:id="0" w:name="_GoBack"/>
      <w:bookmarkEnd w:id="0"/>
      <w:r w:rsidRPr="6B7E9134">
        <w:rPr>
          <w:rFonts w:ascii="Calibri" w:eastAsia="Calibri" w:hAnsi="Calibri" w:cs="Calibri"/>
        </w:rPr>
        <w:t>Prodej</w:t>
      </w:r>
    </w:p>
    <w:p w14:paraId="247D29F5" w14:textId="3F4C3E05" w:rsidR="47ECA5A0" w:rsidRDefault="47ECA5A0" w:rsidP="2E243369">
      <w:pPr>
        <w:spacing w:line="257" w:lineRule="auto"/>
      </w:pPr>
      <w:r w:rsidRPr="2E243369">
        <w:rPr>
          <w:rFonts w:ascii="Calibri" w:eastAsia="Calibri" w:hAnsi="Calibri" w:cs="Calibri"/>
          <w:u w:val="single"/>
        </w:rPr>
        <w:t>Zdroje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243369">
        <w:rPr>
          <w:rFonts w:ascii="Calibri" w:eastAsia="Calibri" w:hAnsi="Calibri" w:cs="Calibri"/>
          <w:u w:val="single"/>
        </w:rPr>
        <w:t>Prodej</w:t>
      </w:r>
    </w:p>
    <w:p w14:paraId="6AA050A9" w14:textId="0491EAE8" w:rsidR="47ECA5A0" w:rsidRDefault="47ECA5A0" w:rsidP="2E243369">
      <w:pPr>
        <w:spacing w:line="257" w:lineRule="auto"/>
      </w:pPr>
      <w:r w:rsidRPr="2E243369">
        <w:rPr>
          <w:rFonts w:ascii="Calibri" w:eastAsia="Calibri" w:hAnsi="Calibri" w:cs="Calibri"/>
        </w:rPr>
        <w:t>Výroba = 80 399 ks</w:t>
      </w:r>
      <w:r>
        <w:tab/>
      </w:r>
      <w:r>
        <w:tab/>
      </w:r>
      <w:r>
        <w:tab/>
      </w:r>
      <w:r w:rsidRPr="2E243369">
        <w:rPr>
          <w:rFonts w:ascii="Calibri" w:eastAsia="Calibri" w:hAnsi="Calibri" w:cs="Calibri"/>
        </w:rPr>
        <w:t>Tuzemský = 64 319 ks</w:t>
      </w:r>
    </w:p>
    <w:p w14:paraId="4C8E0664" w14:textId="515EE4C2" w:rsidR="47ECA5A0" w:rsidRDefault="47ECA5A0" w:rsidP="2E243369">
      <w:pPr>
        <w:spacing w:line="257" w:lineRule="auto"/>
      </w:pPr>
      <w:r w:rsidRPr="2E243369">
        <w:rPr>
          <w:rFonts w:ascii="Calibri" w:eastAsia="Calibri" w:hAnsi="Calibri" w:cs="Calibri"/>
        </w:rPr>
        <w:t xml:space="preserve">Vlastní zdroje = 2 000 ks           </w:t>
      </w:r>
      <w:r>
        <w:tab/>
      </w:r>
      <w:r>
        <w:tab/>
      </w:r>
      <w:r w:rsidRPr="2E243369">
        <w:rPr>
          <w:rFonts w:ascii="Calibri" w:eastAsia="Calibri" w:hAnsi="Calibri" w:cs="Calibri"/>
        </w:rPr>
        <w:t>Zahraniční = 18 080 ks</w:t>
      </w:r>
    </w:p>
    <w:p w14:paraId="12E32B75" w14:textId="38A99AEA" w:rsidR="0D9ED301" w:rsidRDefault="0D9ED301" w:rsidP="1C697056">
      <w:r w:rsidRPr="1C697056">
        <w:rPr>
          <w:color w:val="FF0000"/>
        </w:rPr>
        <w:t>Je třeba pak chtít po studentech jejich vyjádření nejenom suchý propočet.</w:t>
      </w:r>
    </w:p>
    <w:sectPr w:rsidR="0D9ED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CB722C" w16cex:dateUtc="2022-11-07T08:12:39.575Z"/>
  <w16cex:commentExtensible w16cex:durableId="2AC3A700" w16cex:dateUtc="2022-11-07T08:13:25.957Z"/>
  <w16cex:commentExtensible w16cex:durableId="11F8F652" w16cex:dateUtc="2022-11-07T08:14:35.29Z"/>
  <w16cex:commentExtensible w16cex:durableId="25F0204E" w16cex:dateUtc="2022-11-07T17:33:20.116Z"/>
  <w16cex:commentExtensible w16cex:durableId="4AD223CC" w16cex:dateUtc="2022-11-07T18:18:48.674Z"/>
  <w16cex:commentExtensible w16cex:durableId="7AD8F399" w16cex:dateUtc="2022-11-08T06:24:10.029Z"/>
  <w16cex:commentExtensible w16cex:durableId="71B53D77" w16cex:dateUtc="2022-11-08T06:25:43.25Z"/>
  <w16cex:commentExtensible w16cex:durableId="6DCEAEAC" w16cex:dateUtc="2022-11-08T08:35:55.227Z"/>
  <w16cex:commentExtensible w16cex:durableId="4CAD7888" w16cex:dateUtc="2022-11-08T08:38:38.939Z"/>
  <w16cex:commentExtensible w16cex:durableId="2C22E0D3" w16cex:dateUtc="2022-11-08T08:52:51.314Z"/>
  <w16cex:commentExtensible w16cex:durableId="28403D47" w16cex:dateUtc="2022-11-08T15:32:32.97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9162"/>
    <w:multiLevelType w:val="hybridMultilevel"/>
    <w:tmpl w:val="967ECA52"/>
    <w:lvl w:ilvl="0" w:tplc="50ECF134">
      <w:start w:val="1"/>
      <w:numFmt w:val="decimal"/>
      <w:lvlText w:val="%1."/>
      <w:lvlJc w:val="left"/>
      <w:pPr>
        <w:ind w:left="720" w:hanging="360"/>
      </w:pPr>
    </w:lvl>
    <w:lvl w:ilvl="1" w:tplc="E65CF492">
      <w:start w:val="1"/>
      <w:numFmt w:val="lowerLetter"/>
      <w:lvlText w:val="%2."/>
      <w:lvlJc w:val="left"/>
      <w:pPr>
        <w:ind w:left="1440" w:hanging="360"/>
      </w:pPr>
    </w:lvl>
    <w:lvl w:ilvl="2" w:tplc="295CF81E">
      <w:start w:val="1"/>
      <w:numFmt w:val="lowerRoman"/>
      <w:lvlText w:val="%3."/>
      <w:lvlJc w:val="right"/>
      <w:pPr>
        <w:ind w:left="2160" w:hanging="180"/>
      </w:pPr>
    </w:lvl>
    <w:lvl w:ilvl="3" w:tplc="33104ADA">
      <w:start w:val="1"/>
      <w:numFmt w:val="decimal"/>
      <w:lvlText w:val="%4."/>
      <w:lvlJc w:val="left"/>
      <w:pPr>
        <w:ind w:left="2880" w:hanging="360"/>
      </w:pPr>
    </w:lvl>
    <w:lvl w:ilvl="4" w:tplc="0B32C32C">
      <w:start w:val="1"/>
      <w:numFmt w:val="lowerLetter"/>
      <w:lvlText w:val="%5."/>
      <w:lvlJc w:val="left"/>
      <w:pPr>
        <w:ind w:left="3600" w:hanging="360"/>
      </w:pPr>
    </w:lvl>
    <w:lvl w:ilvl="5" w:tplc="F54062A4">
      <w:start w:val="1"/>
      <w:numFmt w:val="lowerRoman"/>
      <w:lvlText w:val="%6."/>
      <w:lvlJc w:val="right"/>
      <w:pPr>
        <w:ind w:left="4320" w:hanging="180"/>
      </w:pPr>
    </w:lvl>
    <w:lvl w:ilvl="6" w:tplc="9A74EB32">
      <w:start w:val="1"/>
      <w:numFmt w:val="decimal"/>
      <w:lvlText w:val="%7."/>
      <w:lvlJc w:val="left"/>
      <w:pPr>
        <w:ind w:left="5040" w:hanging="360"/>
      </w:pPr>
    </w:lvl>
    <w:lvl w:ilvl="7" w:tplc="5E58AE5C">
      <w:start w:val="1"/>
      <w:numFmt w:val="lowerLetter"/>
      <w:lvlText w:val="%8."/>
      <w:lvlJc w:val="left"/>
      <w:pPr>
        <w:ind w:left="5760" w:hanging="360"/>
      </w:pPr>
    </w:lvl>
    <w:lvl w:ilvl="8" w:tplc="977847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3944"/>
    <w:multiLevelType w:val="hybridMultilevel"/>
    <w:tmpl w:val="21D2FEFE"/>
    <w:lvl w:ilvl="0" w:tplc="178C9DB2">
      <w:start w:val="1"/>
      <w:numFmt w:val="decimal"/>
      <w:lvlText w:val="%1)"/>
      <w:lvlJc w:val="left"/>
      <w:pPr>
        <w:ind w:left="720" w:hanging="360"/>
      </w:pPr>
    </w:lvl>
    <w:lvl w:ilvl="1" w:tplc="3EE43262">
      <w:start w:val="1"/>
      <w:numFmt w:val="lowerLetter"/>
      <w:lvlText w:val="%2."/>
      <w:lvlJc w:val="left"/>
      <w:pPr>
        <w:ind w:left="1440" w:hanging="360"/>
      </w:pPr>
    </w:lvl>
    <w:lvl w:ilvl="2" w:tplc="1F125A00">
      <w:start w:val="1"/>
      <w:numFmt w:val="lowerRoman"/>
      <w:lvlText w:val="%3."/>
      <w:lvlJc w:val="right"/>
      <w:pPr>
        <w:ind w:left="2160" w:hanging="180"/>
      </w:pPr>
    </w:lvl>
    <w:lvl w:ilvl="3" w:tplc="4142CE2A">
      <w:start w:val="1"/>
      <w:numFmt w:val="decimal"/>
      <w:lvlText w:val="%4."/>
      <w:lvlJc w:val="left"/>
      <w:pPr>
        <w:ind w:left="2880" w:hanging="360"/>
      </w:pPr>
    </w:lvl>
    <w:lvl w:ilvl="4" w:tplc="C3843DAA">
      <w:start w:val="1"/>
      <w:numFmt w:val="lowerLetter"/>
      <w:lvlText w:val="%5."/>
      <w:lvlJc w:val="left"/>
      <w:pPr>
        <w:ind w:left="3600" w:hanging="360"/>
      </w:pPr>
    </w:lvl>
    <w:lvl w:ilvl="5" w:tplc="0EFAEE80">
      <w:start w:val="1"/>
      <w:numFmt w:val="lowerRoman"/>
      <w:lvlText w:val="%6."/>
      <w:lvlJc w:val="right"/>
      <w:pPr>
        <w:ind w:left="4320" w:hanging="180"/>
      </w:pPr>
    </w:lvl>
    <w:lvl w:ilvl="6" w:tplc="5096DBF6">
      <w:start w:val="1"/>
      <w:numFmt w:val="decimal"/>
      <w:lvlText w:val="%7."/>
      <w:lvlJc w:val="left"/>
      <w:pPr>
        <w:ind w:left="5040" w:hanging="360"/>
      </w:pPr>
    </w:lvl>
    <w:lvl w:ilvl="7" w:tplc="2064283E">
      <w:start w:val="1"/>
      <w:numFmt w:val="lowerLetter"/>
      <w:lvlText w:val="%8."/>
      <w:lvlJc w:val="left"/>
      <w:pPr>
        <w:ind w:left="5760" w:hanging="360"/>
      </w:pPr>
    </w:lvl>
    <w:lvl w:ilvl="8" w:tplc="19288F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EBC1"/>
    <w:multiLevelType w:val="hybridMultilevel"/>
    <w:tmpl w:val="B1CED4B0"/>
    <w:lvl w:ilvl="0" w:tplc="0526EB78">
      <w:start w:val="1"/>
      <w:numFmt w:val="decimal"/>
      <w:lvlText w:val="%1."/>
      <w:lvlJc w:val="left"/>
      <w:pPr>
        <w:ind w:left="720" w:hanging="360"/>
      </w:pPr>
    </w:lvl>
    <w:lvl w:ilvl="1" w:tplc="E382AD4A">
      <w:start w:val="1"/>
      <w:numFmt w:val="lowerLetter"/>
      <w:lvlText w:val="%2."/>
      <w:lvlJc w:val="left"/>
      <w:pPr>
        <w:ind w:left="1440" w:hanging="360"/>
      </w:pPr>
    </w:lvl>
    <w:lvl w:ilvl="2" w:tplc="6BE4A5AA">
      <w:start w:val="1"/>
      <w:numFmt w:val="lowerRoman"/>
      <w:lvlText w:val="%3."/>
      <w:lvlJc w:val="right"/>
      <w:pPr>
        <w:ind w:left="2160" w:hanging="180"/>
      </w:pPr>
    </w:lvl>
    <w:lvl w:ilvl="3" w:tplc="1CFEC1B8">
      <w:start w:val="1"/>
      <w:numFmt w:val="decimal"/>
      <w:lvlText w:val="%4."/>
      <w:lvlJc w:val="left"/>
      <w:pPr>
        <w:ind w:left="2880" w:hanging="360"/>
      </w:pPr>
    </w:lvl>
    <w:lvl w:ilvl="4" w:tplc="6B4CDADE">
      <w:start w:val="1"/>
      <w:numFmt w:val="lowerLetter"/>
      <w:lvlText w:val="%5."/>
      <w:lvlJc w:val="left"/>
      <w:pPr>
        <w:ind w:left="3600" w:hanging="360"/>
      </w:pPr>
    </w:lvl>
    <w:lvl w:ilvl="5" w:tplc="17707AFA">
      <w:start w:val="1"/>
      <w:numFmt w:val="lowerRoman"/>
      <w:lvlText w:val="%6."/>
      <w:lvlJc w:val="right"/>
      <w:pPr>
        <w:ind w:left="4320" w:hanging="180"/>
      </w:pPr>
    </w:lvl>
    <w:lvl w:ilvl="6" w:tplc="6C3259DE">
      <w:start w:val="1"/>
      <w:numFmt w:val="decimal"/>
      <w:lvlText w:val="%7."/>
      <w:lvlJc w:val="left"/>
      <w:pPr>
        <w:ind w:left="5040" w:hanging="360"/>
      </w:pPr>
    </w:lvl>
    <w:lvl w:ilvl="7" w:tplc="FEFCA132">
      <w:start w:val="1"/>
      <w:numFmt w:val="lowerLetter"/>
      <w:lvlText w:val="%8."/>
      <w:lvlJc w:val="left"/>
      <w:pPr>
        <w:ind w:left="5760" w:hanging="360"/>
      </w:pPr>
    </w:lvl>
    <w:lvl w:ilvl="8" w:tplc="651C39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8E158"/>
    <w:multiLevelType w:val="hybridMultilevel"/>
    <w:tmpl w:val="BB0065BC"/>
    <w:lvl w:ilvl="0" w:tplc="5B6A4ACA">
      <w:start w:val="1"/>
      <w:numFmt w:val="decimal"/>
      <w:lvlText w:val="%1."/>
      <w:lvlJc w:val="left"/>
      <w:pPr>
        <w:ind w:left="720" w:hanging="360"/>
      </w:pPr>
    </w:lvl>
    <w:lvl w:ilvl="1" w:tplc="7812DF36">
      <w:start w:val="1"/>
      <w:numFmt w:val="lowerLetter"/>
      <w:lvlText w:val="%2."/>
      <w:lvlJc w:val="left"/>
      <w:pPr>
        <w:ind w:left="1440" w:hanging="360"/>
      </w:pPr>
    </w:lvl>
    <w:lvl w:ilvl="2" w:tplc="BDE8F866">
      <w:start w:val="1"/>
      <w:numFmt w:val="lowerRoman"/>
      <w:lvlText w:val="%3."/>
      <w:lvlJc w:val="right"/>
      <w:pPr>
        <w:ind w:left="2160" w:hanging="180"/>
      </w:pPr>
    </w:lvl>
    <w:lvl w:ilvl="3" w:tplc="05A27BB8">
      <w:start w:val="1"/>
      <w:numFmt w:val="decimal"/>
      <w:lvlText w:val="%4."/>
      <w:lvlJc w:val="left"/>
      <w:pPr>
        <w:ind w:left="2880" w:hanging="360"/>
      </w:pPr>
    </w:lvl>
    <w:lvl w:ilvl="4" w:tplc="AA76FB08">
      <w:start w:val="1"/>
      <w:numFmt w:val="lowerLetter"/>
      <w:lvlText w:val="%5."/>
      <w:lvlJc w:val="left"/>
      <w:pPr>
        <w:ind w:left="3600" w:hanging="360"/>
      </w:pPr>
    </w:lvl>
    <w:lvl w:ilvl="5" w:tplc="16A8A86A">
      <w:start w:val="1"/>
      <w:numFmt w:val="lowerRoman"/>
      <w:lvlText w:val="%6."/>
      <w:lvlJc w:val="right"/>
      <w:pPr>
        <w:ind w:left="4320" w:hanging="180"/>
      </w:pPr>
    </w:lvl>
    <w:lvl w:ilvl="6" w:tplc="659EC0EE">
      <w:start w:val="1"/>
      <w:numFmt w:val="decimal"/>
      <w:lvlText w:val="%7."/>
      <w:lvlJc w:val="left"/>
      <w:pPr>
        <w:ind w:left="5040" w:hanging="360"/>
      </w:pPr>
    </w:lvl>
    <w:lvl w:ilvl="7" w:tplc="EEF00BF4">
      <w:start w:val="1"/>
      <w:numFmt w:val="lowerLetter"/>
      <w:lvlText w:val="%8."/>
      <w:lvlJc w:val="left"/>
      <w:pPr>
        <w:ind w:left="5760" w:hanging="360"/>
      </w:pPr>
    </w:lvl>
    <w:lvl w:ilvl="8" w:tplc="0E7E6C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zMDQ1NTQ1NjQyMTdS0lEKTi0uzszPAykwrAUAGvdQziwAAAA="/>
  </w:docVars>
  <w:rsids>
    <w:rsidRoot w:val="00EF706B"/>
    <w:rsid w:val="00181A3B"/>
    <w:rsid w:val="0029C229"/>
    <w:rsid w:val="002D7F41"/>
    <w:rsid w:val="004D2264"/>
    <w:rsid w:val="0051355D"/>
    <w:rsid w:val="00DB688C"/>
    <w:rsid w:val="00ED6D7D"/>
    <w:rsid w:val="00EF706B"/>
    <w:rsid w:val="01C02A5F"/>
    <w:rsid w:val="01C840F0"/>
    <w:rsid w:val="03F72B5C"/>
    <w:rsid w:val="041DB9C5"/>
    <w:rsid w:val="04E8B45E"/>
    <w:rsid w:val="04F97463"/>
    <w:rsid w:val="05AD2E40"/>
    <w:rsid w:val="070387D2"/>
    <w:rsid w:val="071E53EF"/>
    <w:rsid w:val="077ABF7F"/>
    <w:rsid w:val="07F6D788"/>
    <w:rsid w:val="08398ED3"/>
    <w:rsid w:val="09706CCB"/>
    <w:rsid w:val="09CB1830"/>
    <w:rsid w:val="09E76454"/>
    <w:rsid w:val="0A17FE47"/>
    <w:rsid w:val="0A380AED"/>
    <w:rsid w:val="0A5CBD5C"/>
    <w:rsid w:val="0A6D60BB"/>
    <w:rsid w:val="0A76170F"/>
    <w:rsid w:val="0AA672BD"/>
    <w:rsid w:val="0B8A57F2"/>
    <w:rsid w:val="0C6FF30C"/>
    <w:rsid w:val="0C73EF14"/>
    <w:rsid w:val="0D27C682"/>
    <w:rsid w:val="0D5821E1"/>
    <w:rsid w:val="0D9ED301"/>
    <w:rsid w:val="0E00B193"/>
    <w:rsid w:val="0EAB2866"/>
    <w:rsid w:val="0F051F6A"/>
    <w:rsid w:val="0F4D12A1"/>
    <w:rsid w:val="0F8A87AC"/>
    <w:rsid w:val="0FF19620"/>
    <w:rsid w:val="106910A5"/>
    <w:rsid w:val="11885647"/>
    <w:rsid w:val="11C73766"/>
    <w:rsid w:val="1288EAD3"/>
    <w:rsid w:val="12A5985B"/>
    <w:rsid w:val="139AC6D6"/>
    <w:rsid w:val="13CA1947"/>
    <w:rsid w:val="13CF13BE"/>
    <w:rsid w:val="13DFC247"/>
    <w:rsid w:val="1456CABA"/>
    <w:rsid w:val="145DF8CF"/>
    <w:rsid w:val="14C174F0"/>
    <w:rsid w:val="155FDEF7"/>
    <w:rsid w:val="15C81036"/>
    <w:rsid w:val="16228A44"/>
    <w:rsid w:val="17797561"/>
    <w:rsid w:val="18A284E1"/>
    <w:rsid w:val="18E68534"/>
    <w:rsid w:val="19557AB0"/>
    <w:rsid w:val="196C82FB"/>
    <w:rsid w:val="1A1BE87E"/>
    <w:rsid w:val="1B323F33"/>
    <w:rsid w:val="1B650C96"/>
    <w:rsid w:val="1B7E589E"/>
    <w:rsid w:val="1C697056"/>
    <w:rsid w:val="1C7B1652"/>
    <w:rsid w:val="1C88CAC5"/>
    <w:rsid w:val="1C8A5C52"/>
    <w:rsid w:val="1CC9AA04"/>
    <w:rsid w:val="1D4E2286"/>
    <w:rsid w:val="1E2CEADA"/>
    <w:rsid w:val="1EBFE955"/>
    <w:rsid w:val="1F067F05"/>
    <w:rsid w:val="1F8380C9"/>
    <w:rsid w:val="21FE8269"/>
    <w:rsid w:val="2232ADAA"/>
    <w:rsid w:val="22F7F6D1"/>
    <w:rsid w:val="2579EB2A"/>
    <w:rsid w:val="25A458F6"/>
    <w:rsid w:val="261AD55B"/>
    <w:rsid w:val="26D1B55C"/>
    <w:rsid w:val="27B6A5BC"/>
    <w:rsid w:val="27F775D1"/>
    <w:rsid w:val="27FACE02"/>
    <w:rsid w:val="28853076"/>
    <w:rsid w:val="28F7BB91"/>
    <w:rsid w:val="29430515"/>
    <w:rsid w:val="2A09944E"/>
    <w:rsid w:val="2B38686C"/>
    <w:rsid w:val="2BA7D698"/>
    <w:rsid w:val="2C014175"/>
    <w:rsid w:val="2C28F403"/>
    <w:rsid w:val="2DA401AF"/>
    <w:rsid w:val="2E243369"/>
    <w:rsid w:val="2ED90962"/>
    <w:rsid w:val="2F783878"/>
    <w:rsid w:val="3056DF31"/>
    <w:rsid w:val="306B960F"/>
    <w:rsid w:val="30B8A1C2"/>
    <w:rsid w:val="30B90179"/>
    <w:rsid w:val="31A4E0EB"/>
    <w:rsid w:val="31BA785E"/>
    <w:rsid w:val="320033E2"/>
    <w:rsid w:val="3233EC76"/>
    <w:rsid w:val="32CD5015"/>
    <w:rsid w:val="341A2370"/>
    <w:rsid w:val="362C135A"/>
    <w:rsid w:val="36694C2B"/>
    <w:rsid w:val="36DFA8A3"/>
    <w:rsid w:val="37B97E53"/>
    <w:rsid w:val="38B6FD61"/>
    <w:rsid w:val="38EECA3F"/>
    <w:rsid w:val="392FD9ED"/>
    <w:rsid w:val="39549BE6"/>
    <w:rsid w:val="398A0CB8"/>
    <w:rsid w:val="3A465BAB"/>
    <w:rsid w:val="3C9513B9"/>
    <w:rsid w:val="3C9616E1"/>
    <w:rsid w:val="3D0E3E9E"/>
    <w:rsid w:val="3D71EC95"/>
    <w:rsid w:val="3D93FD9C"/>
    <w:rsid w:val="3DA767FB"/>
    <w:rsid w:val="3DD5067B"/>
    <w:rsid w:val="3DF69F37"/>
    <w:rsid w:val="3E31F370"/>
    <w:rsid w:val="3EB8260F"/>
    <w:rsid w:val="3F1DC8DD"/>
    <w:rsid w:val="3F20FB9E"/>
    <w:rsid w:val="3FDFC8F1"/>
    <w:rsid w:val="3FE7C37B"/>
    <w:rsid w:val="3FFA34FB"/>
    <w:rsid w:val="3FFF467F"/>
    <w:rsid w:val="40118BD0"/>
    <w:rsid w:val="4189EC66"/>
    <w:rsid w:val="41B8A6B9"/>
    <w:rsid w:val="41CA2813"/>
    <w:rsid w:val="426A4209"/>
    <w:rsid w:val="432663A0"/>
    <w:rsid w:val="433897FE"/>
    <w:rsid w:val="43A760A8"/>
    <w:rsid w:val="442F821C"/>
    <w:rsid w:val="44EC0E26"/>
    <w:rsid w:val="457BBE34"/>
    <w:rsid w:val="469433D2"/>
    <w:rsid w:val="47ECA5A0"/>
    <w:rsid w:val="488536DE"/>
    <w:rsid w:val="48C603FD"/>
    <w:rsid w:val="49B4CFC3"/>
    <w:rsid w:val="4A595847"/>
    <w:rsid w:val="4AD15AF4"/>
    <w:rsid w:val="4B055BA5"/>
    <w:rsid w:val="4B5B38D5"/>
    <w:rsid w:val="4BF5D6B4"/>
    <w:rsid w:val="4C3C8191"/>
    <w:rsid w:val="4DAF4FCC"/>
    <w:rsid w:val="4DBCD4C0"/>
    <w:rsid w:val="4DE35994"/>
    <w:rsid w:val="4DEE78F7"/>
    <w:rsid w:val="4DF3953A"/>
    <w:rsid w:val="50081CEB"/>
    <w:rsid w:val="52646A2C"/>
    <w:rsid w:val="527D6E37"/>
    <w:rsid w:val="52F6A2FB"/>
    <w:rsid w:val="53C560EC"/>
    <w:rsid w:val="54E12F12"/>
    <w:rsid w:val="574F99C9"/>
    <w:rsid w:val="57809DAC"/>
    <w:rsid w:val="57D008B0"/>
    <w:rsid w:val="583AEB73"/>
    <w:rsid w:val="58426090"/>
    <w:rsid w:val="58C99416"/>
    <w:rsid w:val="59B89C44"/>
    <w:rsid w:val="5A12B546"/>
    <w:rsid w:val="5A776997"/>
    <w:rsid w:val="5A7F3591"/>
    <w:rsid w:val="5D81EF71"/>
    <w:rsid w:val="5E653907"/>
    <w:rsid w:val="5F060EE3"/>
    <w:rsid w:val="5F69629E"/>
    <w:rsid w:val="5F6AB4EE"/>
    <w:rsid w:val="60587E1C"/>
    <w:rsid w:val="60CA87E3"/>
    <w:rsid w:val="6184A0EF"/>
    <w:rsid w:val="6196E5E4"/>
    <w:rsid w:val="61AA85CC"/>
    <w:rsid w:val="61D28088"/>
    <w:rsid w:val="62EBFA3B"/>
    <w:rsid w:val="634AFF9C"/>
    <w:rsid w:val="63702C5D"/>
    <w:rsid w:val="639ED36D"/>
    <w:rsid w:val="63FAFA90"/>
    <w:rsid w:val="643EA20F"/>
    <w:rsid w:val="64E6CFFD"/>
    <w:rsid w:val="651A2A14"/>
    <w:rsid w:val="653B8AD2"/>
    <w:rsid w:val="657EE2DA"/>
    <w:rsid w:val="659F400A"/>
    <w:rsid w:val="668C9FB2"/>
    <w:rsid w:val="67BB2B03"/>
    <w:rsid w:val="68308735"/>
    <w:rsid w:val="68A5E03D"/>
    <w:rsid w:val="6B7E9134"/>
    <w:rsid w:val="6DC6FF23"/>
    <w:rsid w:val="6E362081"/>
    <w:rsid w:val="6E39EFB3"/>
    <w:rsid w:val="6E5C00BA"/>
    <w:rsid w:val="6F129040"/>
    <w:rsid w:val="6F62CF84"/>
    <w:rsid w:val="6FD6C31E"/>
    <w:rsid w:val="703B991A"/>
    <w:rsid w:val="7143596B"/>
    <w:rsid w:val="7143DE81"/>
    <w:rsid w:val="71CDD1E1"/>
    <w:rsid w:val="732E005B"/>
    <w:rsid w:val="73B442BB"/>
    <w:rsid w:val="73D743CA"/>
    <w:rsid w:val="73D8E635"/>
    <w:rsid w:val="74265BFE"/>
    <w:rsid w:val="75C6286E"/>
    <w:rsid w:val="770738AB"/>
    <w:rsid w:val="770D4A43"/>
    <w:rsid w:val="77FD2730"/>
    <w:rsid w:val="7952D69E"/>
    <w:rsid w:val="79E27B60"/>
    <w:rsid w:val="7B7E4BC1"/>
    <w:rsid w:val="7B96C429"/>
    <w:rsid w:val="7C282A2F"/>
    <w:rsid w:val="7C4B70A1"/>
    <w:rsid w:val="7D48892B"/>
    <w:rsid w:val="7D57560E"/>
    <w:rsid w:val="7E36EB20"/>
    <w:rsid w:val="7E778C56"/>
    <w:rsid w:val="7EB5E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1105"/>
  <w15:chartTrackingRefBased/>
  <w15:docId w15:val="{0F0A9C6A-632D-44E4-9785-59E3109A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F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F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cd4d20139fdc4b8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B7D8A-0F61-4F54-AD1E-6F45DA76F524}"/>
</file>

<file path=customXml/itemProps2.xml><?xml version="1.0" encoding="utf-8"?>
<ds:datastoreItem xmlns:ds="http://schemas.openxmlformats.org/officeDocument/2006/customXml" ds:itemID="{BE4F5982-644D-4EA3-8AC2-1FF99C611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614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Šimek</dc:creator>
  <cp:keywords/>
  <dc:description/>
  <cp:lastModifiedBy>Tomáš Pražák</cp:lastModifiedBy>
  <cp:revision>17</cp:revision>
  <dcterms:created xsi:type="dcterms:W3CDTF">2022-10-30T11:05:00Z</dcterms:created>
  <dcterms:modified xsi:type="dcterms:W3CDTF">2022-11-09T15:56:00Z</dcterms:modified>
</cp:coreProperties>
</file>