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308" w:rsidRDefault="008A6308"/>
    <w:p w:rsidR="00457BFA" w:rsidRPr="00993018" w:rsidRDefault="00EA3CDF">
      <w:pPr>
        <w:rPr>
          <w:i/>
          <w:sz w:val="28"/>
          <w:szCs w:val="28"/>
        </w:rPr>
      </w:pPr>
      <w:r w:rsidRPr="00993018">
        <w:rPr>
          <w:b/>
          <w:u w:val="single"/>
        </w:rPr>
        <w:t>Příklad č. 1:</w:t>
      </w:r>
      <w:r>
        <w:t xml:space="preserve"> </w:t>
      </w:r>
      <w:r w:rsidRPr="00993018">
        <w:rPr>
          <w:i/>
          <w:sz w:val="28"/>
          <w:szCs w:val="28"/>
        </w:rPr>
        <w:t>(</w:t>
      </w:r>
      <w:r w:rsidR="00993018" w:rsidRPr="00993018">
        <w:rPr>
          <w:i/>
          <w:sz w:val="28"/>
          <w:szCs w:val="28"/>
        </w:rPr>
        <w:t xml:space="preserve">uplatnění </w:t>
      </w:r>
      <w:r w:rsidR="00706892">
        <w:rPr>
          <w:i/>
          <w:sz w:val="28"/>
          <w:szCs w:val="28"/>
        </w:rPr>
        <w:t>dvou</w:t>
      </w:r>
      <w:bookmarkStart w:id="0" w:name="_GoBack"/>
      <w:bookmarkEnd w:id="0"/>
      <w:r w:rsidR="00993018" w:rsidRPr="00993018">
        <w:rPr>
          <w:i/>
          <w:sz w:val="28"/>
          <w:szCs w:val="28"/>
        </w:rPr>
        <w:t xml:space="preserve">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B5021B">
        <w:t>XX</w:t>
      </w:r>
      <w:r>
        <w:t xml:space="preserve"> je v následující tabulce. </w:t>
      </w:r>
      <w:r w:rsidR="00B02E58">
        <w:t xml:space="preserve"> </w:t>
      </w:r>
      <w:r w:rsidR="00042DFD">
        <w:t>Na základě údajů dle níže uvedené tabulky, sestavte nákladovou funkci s využitím:</w:t>
      </w:r>
    </w:p>
    <w:p w:rsidR="00042DFD" w:rsidRDefault="005778BB" w:rsidP="00042DFD">
      <w:pPr>
        <w:pStyle w:val="odrkaa-"/>
        <w:tabs>
          <w:tab w:val="clear" w:pos="785"/>
        </w:tabs>
        <w:spacing w:before="120" w:after="120"/>
        <w:ind w:left="540"/>
      </w:pPr>
      <w:r>
        <w:t>Metody dvou období</w:t>
      </w:r>
    </w:p>
    <w:p w:rsidR="005778BB" w:rsidRDefault="005778BB" w:rsidP="00042DFD">
      <w:pPr>
        <w:pStyle w:val="odrkaa-"/>
        <w:tabs>
          <w:tab w:val="clear" w:pos="785"/>
        </w:tabs>
        <w:spacing w:before="120" w:after="120"/>
        <w:ind w:left="540"/>
      </w:pPr>
      <w:r>
        <w:t>Metody dvou bodů</w:t>
      </w:r>
    </w:p>
    <w:p w:rsidR="005778BB" w:rsidRDefault="005778BB" w:rsidP="007C2534">
      <w:pPr>
        <w:tabs>
          <w:tab w:val="left" w:pos="900"/>
        </w:tabs>
      </w:pPr>
    </w:p>
    <w:p w:rsidR="007D7B18" w:rsidRDefault="007D7B18" w:rsidP="007C2534">
      <w:pPr>
        <w:tabs>
          <w:tab w:val="left" w:pos="900"/>
        </w:tabs>
      </w:pPr>
    </w:p>
    <w:p w:rsidR="007D7B18" w:rsidRDefault="007D7B18" w:rsidP="007C2534">
      <w:pPr>
        <w:tabs>
          <w:tab w:val="left" w:pos="900"/>
        </w:tabs>
      </w:pPr>
    </w:p>
    <w:p w:rsidR="007C2534"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p>
    <w:p w:rsidR="00457BFA" w:rsidRPr="007C2534" w:rsidRDefault="007C2534" w:rsidP="007C2534">
      <w:pPr>
        <w:tabs>
          <w:tab w:val="left" w:pos="900"/>
        </w:tabs>
        <w:rPr>
          <w:i/>
        </w:rPr>
      </w:pPr>
      <w:r w:rsidRPr="007C2534">
        <w:rPr>
          <w:i/>
        </w:rPr>
        <w:tab/>
      </w:r>
      <w:r w:rsidR="00457BFA" w:rsidRPr="007C2534">
        <w:rPr>
          <w:i/>
        </w:rPr>
        <w:t xml:space="preserve">nákladů </w:t>
      </w:r>
      <w:r w:rsidRPr="007C2534">
        <w:rPr>
          <w:i/>
        </w:rPr>
        <w:t>ve firmě „Prefabrikát s. r. o.“</w:t>
      </w:r>
    </w:p>
    <w:tbl>
      <w:tblPr>
        <w:tblpPr w:leftFromText="141" w:rightFromText="141" w:vertAnchor="page" w:horzAnchor="margin" w:tblpY="5738"/>
        <w:tblW w:w="4832" w:type="dxa"/>
        <w:tblCellMar>
          <w:left w:w="70" w:type="dxa"/>
          <w:right w:w="70" w:type="dxa"/>
        </w:tblCellMar>
        <w:tblLook w:val="0000" w:firstRow="0" w:lastRow="0" w:firstColumn="0" w:lastColumn="0" w:noHBand="0" w:noVBand="0"/>
      </w:tblPr>
      <w:tblGrid>
        <w:gridCol w:w="968"/>
        <w:gridCol w:w="1936"/>
        <w:gridCol w:w="1928"/>
      </w:tblGrid>
      <w:tr w:rsidR="005778BB">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5778BB" w:rsidRDefault="005778BB" w:rsidP="005778BB">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Náklady celkem</w:t>
            </w:r>
          </w:p>
        </w:tc>
      </w:tr>
      <w:tr w:rsidR="005778BB">
        <w:trPr>
          <w:trHeight w:val="270"/>
        </w:trPr>
        <w:tc>
          <w:tcPr>
            <w:tcW w:w="968" w:type="dxa"/>
            <w:vMerge/>
            <w:tcBorders>
              <w:top w:val="single" w:sz="8" w:space="0" w:color="auto"/>
              <w:left w:val="single" w:sz="12" w:space="0" w:color="auto"/>
              <w:bottom w:val="single" w:sz="12" w:space="0" w:color="auto"/>
              <w:right w:val="nil"/>
            </w:tcBorders>
            <w:vAlign w:val="center"/>
          </w:tcPr>
          <w:p w:rsidR="005778BB" w:rsidRDefault="005778BB" w:rsidP="005778BB">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ks ]</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tis. Kč ]</w:t>
            </w:r>
          </w:p>
        </w:tc>
      </w:tr>
      <w:tr w:rsidR="005778BB">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6 967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5778BB">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7 776</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8 002</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Pr="00F55E9A" w:rsidRDefault="005778BB" w:rsidP="005778BB">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Pr="00F55E9A" w:rsidRDefault="005778BB" w:rsidP="00FD4D98">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Pr="00F55E9A" w:rsidRDefault="005778BB" w:rsidP="00FD4D98">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8 539</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Default="005778BB" w:rsidP="005778BB">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7 261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6 989</w:t>
            </w:r>
          </w:p>
        </w:tc>
      </w:tr>
      <w:tr w:rsidR="005778BB" w:rsidRPr="00F55E9A">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7 512</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7 138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7 598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8 621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9 378</w:t>
            </w:r>
          </w:p>
        </w:tc>
      </w:tr>
      <w:tr w:rsidR="005778BB">
        <w:trPr>
          <w:trHeight w:val="270"/>
        </w:trPr>
        <w:tc>
          <w:tcPr>
            <w:tcW w:w="968" w:type="dxa"/>
            <w:tcBorders>
              <w:top w:val="nil"/>
              <w:left w:val="single" w:sz="12" w:space="0" w:color="auto"/>
              <w:bottom w:val="single" w:sz="12" w:space="0" w:color="auto"/>
              <w:right w:val="nil"/>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B02E58" w:rsidP="007C2534">
      <w:pPr>
        <w:tabs>
          <w:tab w:val="left" w:pos="900"/>
        </w:tabs>
        <w:rPr>
          <w:i/>
        </w:rPr>
      </w:pPr>
      <w:r>
        <w:rPr>
          <w:i/>
        </w:rPr>
        <w:t xml:space="preserve">               </w:t>
      </w:r>
      <w:r w:rsidR="007C2534" w:rsidRPr="007C2534">
        <w:rPr>
          <w:i/>
        </w:rPr>
        <w:t>za rok 20</w:t>
      </w:r>
      <w:r w:rsidR="00B5021B">
        <w:rPr>
          <w:i/>
        </w:rPr>
        <w:t>XX</w:t>
      </w: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C93FE7" w:rsidRDefault="00C93FE7"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4D0DED" w:rsidRPr="00ED1F89" w:rsidRDefault="008814D9" w:rsidP="00ED1F89">
      <w:pPr>
        <w:tabs>
          <w:tab w:val="left" w:pos="1418"/>
        </w:tabs>
        <w:spacing w:after="180"/>
        <w:jc w:val="both"/>
        <w:rPr>
          <w:i/>
          <w:sz w:val="28"/>
          <w:szCs w:val="28"/>
        </w:rPr>
      </w:pPr>
      <w:r w:rsidRPr="00ED1F89">
        <w:rPr>
          <w:b/>
          <w:sz w:val="28"/>
          <w:szCs w:val="28"/>
          <w:u w:val="single"/>
        </w:rPr>
        <w:t xml:space="preserve">Příklad č. 2: </w:t>
      </w:r>
      <w:r w:rsidRPr="00ED1F89">
        <w:rPr>
          <w:i/>
          <w:sz w:val="28"/>
          <w:szCs w:val="28"/>
        </w:rPr>
        <w:t>nákladová funkce při výběru dodavatele výkopových prací</w:t>
      </w:r>
    </w:p>
    <w:p w:rsidR="00A55FFD" w:rsidRPr="00ED1F89" w:rsidRDefault="00A55FFD" w:rsidP="00ED1F89">
      <w:pPr>
        <w:spacing w:after="180"/>
        <w:jc w:val="both"/>
        <w:rPr>
          <w:sz w:val="28"/>
          <w:szCs w:val="28"/>
        </w:rPr>
      </w:pPr>
      <w:r w:rsidRPr="00ED1F89">
        <w:rPr>
          <w:sz w:val="28"/>
          <w:szCs w:val="28"/>
        </w:rPr>
        <w:t>V rámci projektu „Výstavba kabelové sítě“ máte rozhodnout o volbě varianty pro výkop kabelové přípojky o délce 1</w:t>
      </w:r>
      <w:r w:rsidR="008C1F9A" w:rsidRPr="00ED1F89">
        <w:rPr>
          <w:sz w:val="28"/>
          <w:szCs w:val="28"/>
        </w:rPr>
        <w:t xml:space="preserve">6 </w:t>
      </w:r>
      <w:r w:rsidRPr="00ED1F89">
        <w:rPr>
          <w:sz w:val="28"/>
          <w:szCs w:val="28"/>
        </w:rPr>
        <w:t xml:space="preserve">m a hloubce </w:t>
      </w:r>
      <w:r w:rsidR="008C1F9A" w:rsidRPr="00ED1F89">
        <w:rPr>
          <w:sz w:val="28"/>
          <w:szCs w:val="28"/>
        </w:rPr>
        <w:t>120</w:t>
      </w:r>
      <w:r w:rsidRPr="00ED1F89">
        <w:rPr>
          <w:sz w:val="28"/>
          <w:szCs w:val="28"/>
        </w:rPr>
        <w:t xml:space="preserve"> cm mezi následujícími možnostmi:</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provést</w:t>
      </w:r>
      <w:r w:rsidR="008C1F9A" w:rsidRPr="00ED1F89">
        <w:rPr>
          <w:sz w:val="28"/>
          <w:szCs w:val="28"/>
        </w:rPr>
        <w:t xml:space="preserve"> pásovým</w:t>
      </w:r>
      <w:r w:rsidRPr="00ED1F89">
        <w:rPr>
          <w:sz w:val="28"/>
          <w:szCs w:val="28"/>
        </w:rPr>
        <w:t xml:space="preserve"> </w:t>
      </w:r>
      <w:proofErr w:type="spellStart"/>
      <w:r w:rsidRPr="00ED1F89">
        <w:rPr>
          <w:sz w:val="28"/>
          <w:szCs w:val="28"/>
        </w:rPr>
        <w:t>minibagrem</w:t>
      </w:r>
      <w:proofErr w:type="spellEnd"/>
      <w:r w:rsidRPr="00ED1F89">
        <w:rPr>
          <w:sz w:val="28"/>
          <w:szCs w:val="28"/>
        </w:rPr>
        <w:t xml:space="preserve">, jehož ekonomické parametry jsou následující: </w:t>
      </w:r>
    </w:p>
    <w:p w:rsidR="00A55FFD" w:rsidRPr="00ED1F89" w:rsidRDefault="00A55FFD" w:rsidP="00ED1F89">
      <w:pPr>
        <w:numPr>
          <w:ilvl w:val="1"/>
          <w:numId w:val="18"/>
        </w:numPr>
        <w:tabs>
          <w:tab w:val="clear" w:pos="1440"/>
          <w:tab w:val="num" w:pos="426"/>
          <w:tab w:val="num" w:pos="851"/>
        </w:tabs>
        <w:ind w:hanging="1014"/>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w:t>
      </w:r>
      <w:r w:rsidR="008C1F9A" w:rsidRPr="00ED1F89">
        <w:rPr>
          <w:sz w:val="28"/>
          <w:szCs w:val="28"/>
        </w:rPr>
        <w:t>145</w:t>
      </w:r>
      <w:r w:rsidRPr="00ED1F89">
        <w:rPr>
          <w:sz w:val="28"/>
          <w:szCs w:val="28"/>
        </w:rPr>
        <w:t xml:space="preserve"> Kč/m</w:t>
      </w:r>
    </w:p>
    <w:p w:rsidR="00A55FFD" w:rsidRPr="00ED1F89" w:rsidRDefault="00A55FFD" w:rsidP="00ED1F89">
      <w:pPr>
        <w:numPr>
          <w:ilvl w:val="1"/>
          <w:numId w:val="18"/>
        </w:numPr>
        <w:tabs>
          <w:tab w:val="clear" w:pos="1440"/>
          <w:tab w:val="num" w:pos="426"/>
          <w:tab w:val="num" w:pos="851"/>
        </w:tabs>
        <w:spacing w:after="180"/>
        <w:ind w:left="1435" w:hanging="1015"/>
        <w:jc w:val="both"/>
        <w:rPr>
          <w:sz w:val="28"/>
          <w:szCs w:val="28"/>
        </w:rPr>
      </w:pPr>
      <w:r w:rsidRPr="00ED1F89">
        <w:rPr>
          <w:sz w:val="28"/>
          <w:szCs w:val="28"/>
        </w:rPr>
        <w:t xml:space="preserve">fixní náklady spojené s dovozem </w:t>
      </w:r>
      <w:proofErr w:type="spellStart"/>
      <w:r w:rsidRPr="00ED1F89">
        <w:rPr>
          <w:sz w:val="28"/>
          <w:szCs w:val="28"/>
        </w:rPr>
        <w:t>minibagru</w:t>
      </w:r>
      <w:proofErr w:type="spellEnd"/>
      <w:r w:rsidRPr="00ED1F89">
        <w:rPr>
          <w:sz w:val="28"/>
          <w:szCs w:val="28"/>
        </w:rPr>
        <w:t xml:space="preserve"> jsou vyčísleny na </w:t>
      </w:r>
      <w:r w:rsidR="008C1F9A" w:rsidRPr="00ED1F89">
        <w:rPr>
          <w:sz w:val="28"/>
          <w:szCs w:val="28"/>
        </w:rPr>
        <w:t>2 7</w:t>
      </w:r>
      <w:r w:rsidRPr="00ED1F89">
        <w:rPr>
          <w:sz w:val="28"/>
          <w:szCs w:val="28"/>
        </w:rPr>
        <w:t>50 Kč</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zajistit skupinou kopáčů, kteří požadují:</w:t>
      </w:r>
    </w:p>
    <w:p w:rsidR="00A55FFD" w:rsidRPr="00ED1F89" w:rsidRDefault="00A55FFD" w:rsidP="00ED1F89">
      <w:pPr>
        <w:numPr>
          <w:ilvl w:val="1"/>
          <w:numId w:val="18"/>
        </w:numPr>
        <w:tabs>
          <w:tab w:val="clear" w:pos="1440"/>
          <w:tab w:val="num" w:pos="426"/>
        </w:tabs>
        <w:ind w:left="851" w:hanging="425"/>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3</w:t>
      </w:r>
      <w:r w:rsidR="008C1F9A" w:rsidRPr="00ED1F89">
        <w:rPr>
          <w:sz w:val="28"/>
          <w:szCs w:val="28"/>
        </w:rPr>
        <w:t>5</w:t>
      </w:r>
      <w:r w:rsidRPr="00ED1F89">
        <w:rPr>
          <w:sz w:val="28"/>
          <w:szCs w:val="28"/>
        </w:rPr>
        <w:t>0 Kč/m</w:t>
      </w:r>
    </w:p>
    <w:p w:rsidR="00A55FFD" w:rsidRPr="00ED1F89" w:rsidRDefault="00A55FFD" w:rsidP="00ED1F89">
      <w:pPr>
        <w:numPr>
          <w:ilvl w:val="1"/>
          <w:numId w:val="18"/>
        </w:numPr>
        <w:tabs>
          <w:tab w:val="clear" w:pos="1440"/>
          <w:tab w:val="num" w:pos="426"/>
        </w:tabs>
        <w:spacing w:after="120"/>
        <w:ind w:left="851" w:hanging="425"/>
        <w:jc w:val="both"/>
        <w:rPr>
          <w:sz w:val="28"/>
          <w:szCs w:val="28"/>
        </w:rPr>
      </w:pPr>
      <w:r w:rsidRPr="00ED1F89">
        <w:rPr>
          <w:sz w:val="28"/>
          <w:szCs w:val="28"/>
        </w:rPr>
        <w:t xml:space="preserve">fixní náklady spojené s dovozem skupiny pracovníků jsou vyčísleny na </w:t>
      </w:r>
      <w:r w:rsidR="008C1F9A" w:rsidRPr="00ED1F89">
        <w:rPr>
          <w:sz w:val="28"/>
          <w:szCs w:val="28"/>
        </w:rPr>
        <w:t>3</w:t>
      </w:r>
      <w:r w:rsidRPr="00ED1F89">
        <w:rPr>
          <w:sz w:val="28"/>
          <w:szCs w:val="28"/>
        </w:rPr>
        <w:t>00 Kč.</w:t>
      </w:r>
    </w:p>
    <w:p w:rsidR="003311B9" w:rsidRPr="00ED1F89" w:rsidRDefault="00A55FFD" w:rsidP="00ED1F89">
      <w:pPr>
        <w:spacing w:after="120"/>
        <w:jc w:val="both"/>
        <w:rPr>
          <w:sz w:val="28"/>
          <w:szCs w:val="28"/>
        </w:rPr>
      </w:pPr>
      <w:r w:rsidRPr="00ED1F89">
        <w:rPr>
          <w:sz w:val="28"/>
          <w:szCs w:val="28"/>
        </w:rPr>
        <w:t>Úkol:</w:t>
      </w:r>
    </w:p>
    <w:p w:rsidR="003311B9"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Zakreslete schematicky nákladové funkce obou variant</w:t>
      </w:r>
    </w:p>
    <w:p w:rsidR="00A80861"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Rozhodněte, kterou variantu zvolíte pro vlastní výkop kabelové přípojky.</w:t>
      </w:r>
    </w:p>
    <w:p w:rsidR="00A55FFD" w:rsidRPr="00ED1F89" w:rsidRDefault="00A55FFD" w:rsidP="00ED1F89">
      <w:pPr>
        <w:numPr>
          <w:ilvl w:val="2"/>
          <w:numId w:val="18"/>
        </w:numPr>
        <w:tabs>
          <w:tab w:val="clear" w:pos="2340"/>
          <w:tab w:val="num" w:pos="360"/>
        </w:tabs>
        <w:ind w:left="360"/>
        <w:jc w:val="both"/>
        <w:rPr>
          <w:i/>
          <w:sz w:val="28"/>
          <w:szCs w:val="28"/>
        </w:rPr>
      </w:pPr>
      <w:r w:rsidRPr="00ED1F89">
        <w:rPr>
          <w:i/>
          <w:sz w:val="28"/>
          <w:szCs w:val="28"/>
        </w:rPr>
        <w:t>Při jaké délce výkopu kabelové přípojky bude lhostejno, kterou variantu zvolíte?</w:t>
      </w:r>
    </w:p>
    <w:p w:rsidR="005B0A33" w:rsidRPr="00ED1F89" w:rsidRDefault="005B0A33" w:rsidP="00ED1F89">
      <w:pPr>
        <w:ind w:left="720"/>
        <w:jc w:val="both"/>
        <w:rPr>
          <w:i/>
          <w:sz w:val="28"/>
          <w:szCs w:val="28"/>
        </w:rPr>
      </w:pPr>
    </w:p>
    <w:p w:rsidR="005B0A33" w:rsidRDefault="005B0A33"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7D7B18" w:rsidRDefault="007D7B18"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C93FE7" w:rsidRPr="00C42647" w:rsidRDefault="00C93FE7" w:rsidP="00C93FE7">
      <w:pPr>
        <w:tabs>
          <w:tab w:val="left" w:pos="1620"/>
        </w:tabs>
        <w:rPr>
          <w:i/>
          <w:sz w:val="28"/>
          <w:szCs w:val="28"/>
        </w:rPr>
      </w:pPr>
      <w:r>
        <w:rPr>
          <w:b/>
          <w:sz w:val="28"/>
          <w:szCs w:val="28"/>
          <w:u w:val="single"/>
        </w:rPr>
        <w:lastRenderedPageBreak/>
        <w:t xml:space="preserve">Příklad č. </w:t>
      </w:r>
      <w:r w:rsidR="005B0A33">
        <w:rPr>
          <w:b/>
          <w:sz w:val="28"/>
          <w:szCs w:val="28"/>
          <w:u w:val="single"/>
        </w:rPr>
        <w:t>3</w:t>
      </w:r>
      <w:r>
        <w:rPr>
          <w:b/>
          <w:sz w:val="28"/>
          <w:szCs w:val="28"/>
          <w:u w:val="single"/>
        </w:rPr>
        <w:t xml:space="preserve"> </w:t>
      </w:r>
      <w:r>
        <w:rPr>
          <w:b/>
          <w:sz w:val="28"/>
          <w:szCs w:val="28"/>
          <w:u w:val="single"/>
        </w:rPr>
        <w:tab/>
      </w:r>
      <w:r>
        <w:rPr>
          <w:i/>
          <w:sz w:val="28"/>
          <w:szCs w:val="28"/>
        </w:rPr>
        <w:t xml:space="preserve">(nákladová funkce při výběru dodavatele výrobního zařízení na </w:t>
      </w:r>
      <w:r>
        <w:rPr>
          <w:i/>
          <w:sz w:val="28"/>
          <w:szCs w:val="28"/>
        </w:rPr>
        <w:tab/>
        <w:t>přípravu teplých jídel).</w:t>
      </w:r>
    </w:p>
    <w:p w:rsidR="00C93FE7" w:rsidRDefault="00C93FE7" w:rsidP="00C93FE7">
      <w:pPr>
        <w:rPr>
          <w:b/>
          <w:sz w:val="28"/>
          <w:szCs w:val="28"/>
        </w:rPr>
      </w:pPr>
    </w:p>
    <w:p w:rsidR="00C93FE7" w:rsidRDefault="00C93FE7" w:rsidP="00C93FE7">
      <w:pPr>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xml:space="preserve">, kteří své zařízení prezentují s následujícími </w:t>
      </w:r>
      <w:proofErr w:type="spellStart"/>
      <w:r>
        <w:t>technicko-ekonomickými</w:t>
      </w:r>
      <w:proofErr w:type="spellEnd"/>
      <w:r>
        <w:t xml:space="preserve"> parametry:</w:t>
      </w:r>
    </w:p>
    <w:p w:rsidR="00C93FE7" w:rsidRPr="00C42647" w:rsidRDefault="00C93FE7" w:rsidP="00C93FE7">
      <w:pPr>
        <w:pStyle w:val="odrkaa-"/>
        <w:numPr>
          <w:ilvl w:val="0"/>
          <w:numId w:val="0"/>
        </w:numPr>
        <w:spacing w:before="120" w:after="120"/>
        <w:jc w:val="both"/>
      </w:pP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C93FE7" w:rsidP="00026EF3">
            <w:pPr>
              <w:ind w:left="276"/>
            </w:pPr>
            <w:r>
              <w:t>Konstantní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p w:rsidR="00C93FE7" w:rsidRDefault="00C93FE7" w:rsidP="00C93FE7">
      <w:r>
        <w:t>Úkol:</w:t>
      </w:r>
    </w:p>
    <w:p w:rsidR="00C93FE7" w:rsidRDefault="00C93FE7" w:rsidP="00C93FE7"/>
    <w:p w:rsidR="00C93FE7" w:rsidRDefault="00C93FE7" w:rsidP="00C93FE7">
      <w:pPr>
        <w:numPr>
          <w:ilvl w:val="0"/>
          <w:numId w:val="10"/>
        </w:numPr>
        <w:jc w:val="both"/>
      </w:pPr>
      <w: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Default="00C93FE7" w:rsidP="00C93FE7">
      <w:pPr>
        <w:ind w:left="360"/>
        <w:jc w:val="both"/>
      </w:pPr>
    </w:p>
    <w:p w:rsidR="00C93FE7" w:rsidRDefault="00C93FE7" w:rsidP="00C93FE7">
      <w:pPr>
        <w:numPr>
          <w:ilvl w:val="0"/>
          <w:numId w:val="11"/>
        </w:numPr>
        <w:jc w:val="both"/>
      </w:pPr>
      <w:r>
        <w:t>Za jakou cenu bude svoje výrobky dodávat, chce-li management firmy vykázat zisk ve výši 400 000 Kč při výrobě 40 000 ks jídel za půlroční hodnocení?</w:t>
      </w:r>
    </w:p>
    <w:p w:rsidR="00C93FE7" w:rsidRDefault="00C93FE7" w:rsidP="00C93FE7">
      <w:pPr>
        <w:ind w:left="360"/>
        <w:jc w:val="both"/>
      </w:pPr>
    </w:p>
    <w:p w:rsidR="00C93FE7" w:rsidRDefault="00C93FE7" w:rsidP="00C93FE7">
      <w:pPr>
        <w:numPr>
          <w:ilvl w:val="0"/>
          <w:numId w:val="11"/>
        </w:numPr>
        <w:jc w:val="both"/>
      </w:pPr>
      <w:r>
        <w:t>Které zařízení bude technicky a technologicky dokonalejší a proč?</w:t>
      </w:r>
    </w:p>
    <w:p w:rsidR="00C93FE7" w:rsidRDefault="00C93FE7" w:rsidP="00C93FE7">
      <w:pPr>
        <w:spacing w:before="120" w:after="120"/>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7D7B18">
      <w:pPr>
        <w:tabs>
          <w:tab w:val="decimal" w:pos="540"/>
          <w:tab w:val="left" w:pos="720"/>
        </w:tabs>
        <w:jc w:val="both"/>
        <w:rPr>
          <w:b/>
          <w:sz w:val="28"/>
          <w:szCs w:val="28"/>
          <w:u w:val="single"/>
        </w:rPr>
      </w:pPr>
    </w:p>
    <w:p w:rsidR="009E62B2" w:rsidRDefault="009E62B2" w:rsidP="009E62B2">
      <w:pPr>
        <w:rPr>
          <w:i/>
          <w:sz w:val="28"/>
          <w:szCs w:val="28"/>
        </w:rPr>
      </w:pPr>
      <w:r w:rsidRPr="00EC1358">
        <w:rPr>
          <w:b/>
          <w:sz w:val="28"/>
          <w:szCs w:val="28"/>
          <w:u w:val="single"/>
        </w:rPr>
        <w:lastRenderedPageBreak/>
        <w:t xml:space="preserve">Příklad č. </w:t>
      </w:r>
      <w:r w:rsidR="005B0A33">
        <w:rPr>
          <w:b/>
          <w:sz w:val="28"/>
          <w:szCs w:val="28"/>
          <w:u w:val="single"/>
        </w:rPr>
        <w:t>4</w:t>
      </w:r>
      <w:r w:rsidRPr="00EC1358">
        <w:rPr>
          <w:b/>
          <w:sz w:val="28"/>
          <w:szCs w:val="28"/>
          <w:u w:val="single"/>
        </w:rPr>
        <w:t>:</w:t>
      </w:r>
      <w:r>
        <w:rPr>
          <w:b/>
          <w:sz w:val="28"/>
          <w:szCs w:val="28"/>
          <w:u w:val="single"/>
        </w:rPr>
        <w:t xml:space="preserve"> </w:t>
      </w:r>
      <w:r>
        <w:rPr>
          <w:i/>
          <w:sz w:val="28"/>
          <w:szCs w:val="28"/>
        </w:rPr>
        <w:t>(nákladová funkce klienta mobilního operátora)</w:t>
      </w:r>
    </w:p>
    <w:p w:rsidR="009E62B2" w:rsidRPr="00EC1358" w:rsidRDefault="009E62B2" w:rsidP="009E62B2">
      <w:pPr>
        <w:rPr>
          <w:i/>
          <w:sz w:val="28"/>
          <w:szCs w:val="28"/>
        </w:rPr>
      </w:pPr>
    </w:p>
    <w:p w:rsidR="00355399" w:rsidRDefault="00355399" w:rsidP="00355399">
      <w:pPr>
        <w:spacing w:before="120" w:after="120"/>
        <w:jc w:val="both"/>
      </w:pPr>
      <w:r>
        <w:t xml:space="preserve">Společnost „TAXIS“ nabízí službu za následujících podmínek: za poplatek </w:t>
      </w:r>
      <w:r w:rsidR="0077045B">
        <w:t>360</w:t>
      </w:r>
      <w:r>
        <w:t xml:space="preserve"> Kč/měsíc je cena hovoru za jednu minutu 1,</w:t>
      </w:r>
      <w:r w:rsidR="0077045B">
        <w:t>2</w:t>
      </w:r>
      <w:r>
        <w:t xml:space="preserve"> Kč/minutu. Společnost „VEGA“ nabízí za poplatek </w:t>
      </w:r>
      <w:r w:rsidR="0077045B">
        <w:t>600</w:t>
      </w:r>
      <w:r>
        <w:t xml:space="preserve"> Kč měsíčně neomezené volání do všech sítí.</w:t>
      </w:r>
    </w:p>
    <w:p w:rsidR="00355399" w:rsidRDefault="00355399" w:rsidP="00355399">
      <w:pPr>
        <w:spacing w:before="120" w:after="120"/>
        <w:jc w:val="both"/>
      </w:pPr>
      <w:r>
        <w:t>Úkol:</w:t>
      </w:r>
    </w:p>
    <w:p w:rsidR="00355399" w:rsidRDefault="00355399" w:rsidP="00355399">
      <w:pPr>
        <w:numPr>
          <w:ilvl w:val="0"/>
          <w:numId w:val="13"/>
        </w:numPr>
        <w:tabs>
          <w:tab w:val="clear" w:pos="960"/>
          <w:tab w:val="num" w:pos="360"/>
        </w:tabs>
        <w:spacing w:before="120" w:after="120"/>
        <w:ind w:left="720" w:hanging="540"/>
        <w:jc w:val="both"/>
        <w:rPr>
          <w:i/>
        </w:rPr>
      </w:pPr>
      <w:r w:rsidRPr="00D40A59">
        <w:rPr>
          <w:i/>
        </w:rPr>
        <w:t>Stanovte, v jakém časovém intervalu hovorů jsou výhodné jednotlivé nabídky?</w:t>
      </w:r>
    </w:p>
    <w:p w:rsidR="009E62B2" w:rsidRDefault="00355399" w:rsidP="0077045B">
      <w:pPr>
        <w:numPr>
          <w:ilvl w:val="0"/>
          <w:numId w:val="13"/>
        </w:numPr>
        <w:tabs>
          <w:tab w:val="clear" w:pos="960"/>
          <w:tab w:val="num" w:pos="360"/>
        </w:tabs>
        <w:spacing w:before="120" w:after="120"/>
        <w:ind w:left="720" w:hanging="540"/>
        <w:jc w:val="both"/>
        <w:rPr>
          <w:i/>
        </w:rPr>
      </w:pPr>
      <w:r>
        <w:rPr>
          <w:i/>
        </w:rPr>
        <w:t>Schematicky vyznačte grafickou podobu nákladových funkcí</w:t>
      </w:r>
    </w:p>
    <w:p w:rsidR="00B313A4" w:rsidRPr="0077045B" w:rsidRDefault="00B313A4" w:rsidP="00A55FFD">
      <w:pPr>
        <w:tabs>
          <w:tab w:val="num" w:pos="360"/>
        </w:tabs>
        <w:spacing w:before="120" w:after="120"/>
        <w:jc w:val="both"/>
        <w:rPr>
          <w:i/>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7D7B18" w:rsidRDefault="007D7B18" w:rsidP="009E62B2">
      <w:pPr>
        <w:spacing w:before="120" w:after="120"/>
        <w:jc w:val="both"/>
        <w:rPr>
          <w:b/>
          <w:sz w:val="28"/>
          <w:szCs w:val="28"/>
          <w:u w:val="single"/>
        </w:rPr>
      </w:pPr>
    </w:p>
    <w:p w:rsidR="009E62B2" w:rsidRPr="00293587" w:rsidRDefault="009E62B2" w:rsidP="009E62B2">
      <w:pPr>
        <w:spacing w:before="120" w:after="120"/>
        <w:jc w:val="both"/>
        <w:rPr>
          <w:i/>
        </w:rPr>
      </w:pPr>
      <w:r w:rsidRPr="00293587">
        <w:rPr>
          <w:b/>
          <w:sz w:val="28"/>
          <w:szCs w:val="28"/>
          <w:u w:val="single"/>
        </w:rPr>
        <w:lastRenderedPageBreak/>
        <w:t xml:space="preserve">Příklad č. </w:t>
      </w:r>
      <w:r w:rsidR="005B0A33">
        <w:rPr>
          <w:b/>
          <w:sz w:val="28"/>
          <w:szCs w:val="28"/>
          <w:u w:val="single"/>
        </w:rPr>
        <w:t>5</w:t>
      </w:r>
      <w:r>
        <w:rPr>
          <w:b/>
          <w:sz w:val="28"/>
          <w:szCs w:val="28"/>
          <w:u w:val="single"/>
        </w:rPr>
        <w:t xml:space="preserve"> </w:t>
      </w:r>
      <w:r w:rsidRPr="00C42647">
        <w:rPr>
          <w:i/>
          <w:sz w:val="28"/>
          <w:szCs w:val="28"/>
        </w:rPr>
        <w:t xml:space="preserve">(nákladová funkce klienta </w:t>
      </w:r>
      <w:r w:rsidR="009D2478">
        <w:rPr>
          <w:i/>
          <w:sz w:val="28"/>
          <w:szCs w:val="28"/>
        </w:rPr>
        <w:t>Českých drah</w:t>
      </w:r>
      <w:r w:rsidRPr="00C42647">
        <w:rPr>
          <w:i/>
          <w:sz w:val="28"/>
          <w:szCs w:val="28"/>
        </w:rPr>
        <w:t>)</w:t>
      </w:r>
    </w:p>
    <w:p w:rsidR="00CD4407" w:rsidRDefault="00CD4407" w:rsidP="00CD4407">
      <w:pPr>
        <w:spacing w:before="120" w:after="120"/>
        <w:jc w:val="both"/>
      </w:pPr>
      <w:r>
        <w:t xml:space="preserve">Pro své zákazníky nabízí České dráhy řadu výhod spojených s nákupem IN KARTY </w:t>
      </w:r>
      <w:r w:rsidR="007A5126">
        <w:rPr>
          <w:i/>
        </w:rPr>
        <w:t xml:space="preserve">(stav k 14. 12. </w:t>
      </w:r>
      <w:proofErr w:type="spellStart"/>
      <w:r w:rsidR="007A5126">
        <w:rPr>
          <w:i/>
        </w:rPr>
        <w:t>rokuX</w:t>
      </w:r>
      <w:proofErr w:type="spellEnd"/>
      <w:r w:rsidRPr="00E62A40">
        <w:rPr>
          <w:i/>
        </w:rPr>
        <w:t>)</w:t>
      </w:r>
      <w:r>
        <w:t xml:space="preserve"> a uvádějí např. následující variantu:</w:t>
      </w:r>
    </w:p>
    <w:p w:rsidR="00CD4407" w:rsidRDefault="00CD4407" w:rsidP="00CD4407">
      <w:pPr>
        <w:spacing w:before="120" w:after="120"/>
        <w:jc w:val="both"/>
      </w:pPr>
      <w:r>
        <w:t xml:space="preserve">Výše slevy na cestovném, při jejím zakoupení činí </w:t>
      </w:r>
      <w:r w:rsidRPr="00E62A40">
        <w:rPr>
          <w:i/>
        </w:rPr>
        <w:t>25 % z ceny jízdného</w:t>
      </w:r>
      <w:r>
        <w:t>; kartu lze zakoupit za 250 Kč/ks a její platnost je jeden rok.</w:t>
      </w:r>
    </w:p>
    <w:p w:rsidR="00CD4407" w:rsidRDefault="00CD4407" w:rsidP="00CD4407">
      <w:pPr>
        <w:spacing w:before="120" w:after="120"/>
        <w:jc w:val="both"/>
      </w:pPr>
      <w:r>
        <w:t>Stanovte:</w:t>
      </w:r>
    </w:p>
    <w:p w:rsidR="00CD4407" w:rsidRPr="00575B66" w:rsidRDefault="00CD4407" w:rsidP="00CD4407">
      <w:pPr>
        <w:pStyle w:val="Odstavecseseznamem"/>
        <w:numPr>
          <w:ilvl w:val="0"/>
          <w:numId w:val="16"/>
        </w:numPr>
        <w:spacing w:before="120" w:after="120"/>
        <w:ind w:left="426" w:hanging="426"/>
        <w:contextualSpacing w:val="0"/>
        <w:jc w:val="both"/>
        <w:rPr>
          <w:i/>
        </w:rPr>
      </w:pPr>
      <w:r w:rsidRPr="00575B66">
        <w:rPr>
          <w:i/>
        </w:rPr>
        <w:t>Počet jízd vlakem mezi Opavou a Karvinou (56 km) pro studenta, který si zakoupil IN KARTU „IN</w:t>
      </w:r>
      <w:r w:rsidRPr="005B09C9">
        <w:rPr>
          <w:i/>
        </w:rPr>
        <w:t> </w:t>
      </w:r>
      <w:r w:rsidRPr="00575B66">
        <w:rPr>
          <w:i/>
        </w:rPr>
        <w:t>25“ za 250 Kč platnou po období jednoho roku tak, aby využil výhod nabízeného produktu. Cena jízdného činí 1,50 Kč/km.</w:t>
      </w:r>
    </w:p>
    <w:p w:rsidR="00CD4407" w:rsidRDefault="00CD4407" w:rsidP="00CD4407">
      <w:pPr>
        <w:pStyle w:val="Odstavecseseznamem"/>
        <w:numPr>
          <w:ilvl w:val="0"/>
          <w:numId w:val="16"/>
        </w:numPr>
        <w:spacing w:before="120" w:after="120"/>
        <w:ind w:left="426" w:hanging="426"/>
        <w:contextualSpacing w:val="0"/>
        <w:jc w:val="both"/>
        <w:rPr>
          <w:i/>
        </w:rPr>
      </w:pPr>
      <w:r w:rsidRPr="00575B66">
        <w:rPr>
          <w:i/>
        </w:rPr>
        <w:t xml:space="preserve">V případě, že student cestuje jednou týdně do svého bydliště v Opavě, vyčíslete úsporu nákladů, kterou vykáže </w:t>
      </w:r>
      <w:r>
        <w:rPr>
          <w:i/>
        </w:rPr>
        <w:t xml:space="preserve">za období jednoho roku po </w:t>
      </w:r>
      <w:r w:rsidRPr="00575B66">
        <w:rPr>
          <w:i/>
        </w:rPr>
        <w:t>zakoupení uvedené karty.</w:t>
      </w:r>
    </w:p>
    <w:p w:rsidR="00CD4407" w:rsidRDefault="00CD4407" w:rsidP="00CD4407">
      <w:pPr>
        <w:pStyle w:val="Odstavecseseznamem"/>
        <w:numPr>
          <w:ilvl w:val="0"/>
          <w:numId w:val="16"/>
        </w:numPr>
        <w:spacing w:before="120" w:after="120"/>
        <w:ind w:left="426" w:hanging="426"/>
        <w:contextualSpacing w:val="0"/>
        <w:jc w:val="both"/>
        <w:rPr>
          <w:i/>
        </w:rPr>
      </w:pPr>
      <w:r>
        <w:rPr>
          <w:i/>
        </w:rPr>
        <w:t>Schematicky vyznačte grafickou podobu nákladové funkce zákazníka bez IN KARTY a nákladovou funkci držitele IN KARTY.</w:t>
      </w:r>
    </w:p>
    <w:p w:rsidR="009E62B2" w:rsidRDefault="009E62B2" w:rsidP="009E62B2">
      <w:pPr>
        <w:pStyle w:val="odrkaa-"/>
        <w:numPr>
          <w:ilvl w:val="0"/>
          <w:numId w:val="0"/>
        </w:numPr>
        <w:spacing w:before="120" w:after="120"/>
        <w:jc w:val="both"/>
        <w:rPr>
          <w:i/>
        </w:rPr>
      </w:pPr>
    </w:p>
    <w:p w:rsidR="009E62B2" w:rsidRDefault="009E62B2" w:rsidP="009E62B2">
      <w:pPr>
        <w:pStyle w:val="odrkaa-"/>
        <w:numPr>
          <w:ilvl w:val="0"/>
          <w:numId w:val="0"/>
        </w:numPr>
        <w:spacing w:before="120" w:after="120"/>
        <w:jc w:val="both"/>
        <w:rPr>
          <w:b/>
          <w:i/>
          <w:u w:val="single"/>
        </w:rPr>
      </w:pPr>
    </w:p>
    <w:sectPr w:rsidR="009E62B2" w:rsidSect="00F55E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A89" w:rsidRDefault="005A7A89">
      <w:r>
        <w:separator/>
      </w:r>
    </w:p>
  </w:endnote>
  <w:endnote w:type="continuationSeparator" w:id="0">
    <w:p w:rsidR="005A7A89" w:rsidRDefault="005A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81226"/>
      <w:docPartObj>
        <w:docPartGallery w:val="Page Numbers (Bottom of Page)"/>
        <w:docPartUnique/>
      </w:docPartObj>
    </w:sdtPr>
    <w:sdtEndPr/>
    <w:sdtContent>
      <w:p w:rsidR="00FC4306" w:rsidRDefault="00FC4306">
        <w:pPr>
          <w:pStyle w:val="Zpat"/>
        </w:pPr>
        <w:r>
          <w:fldChar w:fldCharType="begin"/>
        </w:r>
        <w:r>
          <w:instrText>PAGE   \* MERGEFORMAT</w:instrText>
        </w:r>
        <w:r>
          <w:fldChar w:fldCharType="separate"/>
        </w:r>
        <w:r w:rsidR="00706892">
          <w:rPr>
            <w:noProof/>
          </w:rPr>
          <w:t>5</w:t>
        </w:r>
        <w:r>
          <w:fldChar w:fldCharType="end"/>
        </w:r>
      </w:p>
    </w:sdtContent>
  </w:sdt>
  <w:p w:rsidR="00FC4306" w:rsidRDefault="00FC430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A89" w:rsidRDefault="005A7A89">
      <w:r>
        <w:separator/>
      </w:r>
    </w:p>
  </w:footnote>
  <w:footnote w:type="continuationSeparator" w:id="0">
    <w:p w:rsidR="005A7A89" w:rsidRDefault="005A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10" w:rsidRDefault="00253F10" w:rsidP="00253F10">
    <w:pPr>
      <w:pStyle w:val="Zhlav"/>
    </w:pPr>
    <w:r>
      <w:tab/>
    </w:r>
  </w:p>
  <w:p w:rsidR="00253F10" w:rsidRDefault="00253F1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3"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15:restartNumberingAfterBreak="0">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2" w15:restartNumberingAfterBreak="0">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3" w15:restartNumberingAfterBreak="0">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14" w15:restartNumberingAfterBreak="0">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15" w15:restartNumberingAfterBreak="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3"/>
  </w:num>
  <w:num w:numId="5">
    <w:abstractNumId w:val="1"/>
  </w:num>
  <w:num w:numId="6">
    <w:abstractNumId w:val="12"/>
  </w:num>
  <w:num w:numId="7">
    <w:abstractNumId w:val="2"/>
  </w:num>
  <w:num w:numId="8">
    <w:abstractNumId w:val="11"/>
  </w:num>
  <w:num w:numId="9">
    <w:abstractNumId w:val="14"/>
  </w:num>
  <w:num w:numId="10">
    <w:abstractNumId w:val="15"/>
  </w:num>
  <w:num w:numId="11">
    <w:abstractNumId w:val="0"/>
  </w:num>
  <w:num w:numId="12">
    <w:abstractNumId w:val="13"/>
  </w:num>
  <w:num w:numId="13">
    <w:abstractNumId w:val="6"/>
  </w:num>
  <w:num w:numId="14">
    <w:abstractNumId w:val="7"/>
  </w:num>
  <w:num w:numId="15">
    <w:abstractNumId w:val="4"/>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9A"/>
    <w:rsid w:val="0001009A"/>
    <w:rsid w:val="000223EB"/>
    <w:rsid w:val="00026EF3"/>
    <w:rsid w:val="0003505B"/>
    <w:rsid w:val="00042DFD"/>
    <w:rsid w:val="000648CC"/>
    <w:rsid w:val="0012354E"/>
    <w:rsid w:val="001664E7"/>
    <w:rsid w:val="00166995"/>
    <w:rsid w:val="00186904"/>
    <w:rsid w:val="001C22C2"/>
    <w:rsid w:val="001F6553"/>
    <w:rsid w:val="00253F10"/>
    <w:rsid w:val="00264F8D"/>
    <w:rsid w:val="00265E3C"/>
    <w:rsid w:val="00317460"/>
    <w:rsid w:val="003311B9"/>
    <w:rsid w:val="00351EED"/>
    <w:rsid w:val="00355399"/>
    <w:rsid w:val="00380580"/>
    <w:rsid w:val="003A1590"/>
    <w:rsid w:val="0041203B"/>
    <w:rsid w:val="004137F8"/>
    <w:rsid w:val="0043010C"/>
    <w:rsid w:val="00443E22"/>
    <w:rsid w:val="00457BFA"/>
    <w:rsid w:val="00482406"/>
    <w:rsid w:val="004C0038"/>
    <w:rsid w:val="004D0DED"/>
    <w:rsid w:val="004E30E8"/>
    <w:rsid w:val="004E476E"/>
    <w:rsid w:val="004F1036"/>
    <w:rsid w:val="00541AF0"/>
    <w:rsid w:val="00561891"/>
    <w:rsid w:val="005771A1"/>
    <w:rsid w:val="005778BB"/>
    <w:rsid w:val="005A7A89"/>
    <w:rsid w:val="005B0A33"/>
    <w:rsid w:val="005B49E0"/>
    <w:rsid w:val="005C3842"/>
    <w:rsid w:val="005F21E6"/>
    <w:rsid w:val="00610E0C"/>
    <w:rsid w:val="00616173"/>
    <w:rsid w:val="00650B1B"/>
    <w:rsid w:val="006960C2"/>
    <w:rsid w:val="006B0A31"/>
    <w:rsid w:val="006B1EC3"/>
    <w:rsid w:val="006D3521"/>
    <w:rsid w:val="006F5D36"/>
    <w:rsid w:val="00706892"/>
    <w:rsid w:val="00734EB8"/>
    <w:rsid w:val="0074069E"/>
    <w:rsid w:val="0077045B"/>
    <w:rsid w:val="007828F6"/>
    <w:rsid w:val="007A5126"/>
    <w:rsid w:val="007B608E"/>
    <w:rsid w:val="007C2534"/>
    <w:rsid w:val="007D5A51"/>
    <w:rsid w:val="007D7B18"/>
    <w:rsid w:val="008152F1"/>
    <w:rsid w:val="008175CE"/>
    <w:rsid w:val="00860DD5"/>
    <w:rsid w:val="008814D9"/>
    <w:rsid w:val="008A6308"/>
    <w:rsid w:val="008B4D95"/>
    <w:rsid w:val="008C1F9A"/>
    <w:rsid w:val="008C4771"/>
    <w:rsid w:val="008C622E"/>
    <w:rsid w:val="00910081"/>
    <w:rsid w:val="00931B9B"/>
    <w:rsid w:val="0098685D"/>
    <w:rsid w:val="0098771A"/>
    <w:rsid w:val="00993018"/>
    <w:rsid w:val="009D2478"/>
    <w:rsid w:val="009E2EE4"/>
    <w:rsid w:val="009E62B2"/>
    <w:rsid w:val="009F48E9"/>
    <w:rsid w:val="00A077F2"/>
    <w:rsid w:val="00A318E7"/>
    <w:rsid w:val="00A55FFD"/>
    <w:rsid w:val="00A773B0"/>
    <w:rsid w:val="00A80861"/>
    <w:rsid w:val="00B02E58"/>
    <w:rsid w:val="00B16157"/>
    <w:rsid w:val="00B163B7"/>
    <w:rsid w:val="00B20027"/>
    <w:rsid w:val="00B273E2"/>
    <w:rsid w:val="00B313A4"/>
    <w:rsid w:val="00B4305C"/>
    <w:rsid w:val="00B5021B"/>
    <w:rsid w:val="00B67F37"/>
    <w:rsid w:val="00BC2255"/>
    <w:rsid w:val="00BC30C7"/>
    <w:rsid w:val="00BF31AE"/>
    <w:rsid w:val="00C4554E"/>
    <w:rsid w:val="00C80F09"/>
    <w:rsid w:val="00C86465"/>
    <w:rsid w:val="00C92829"/>
    <w:rsid w:val="00C93FE7"/>
    <w:rsid w:val="00CC0271"/>
    <w:rsid w:val="00CD35C8"/>
    <w:rsid w:val="00CD4407"/>
    <w:rsid w:val="00CD7E18"/>
    <w:rsid w:val="00CE415D"/>
    <w:rsid w:val="00D43677"/>
    <w:rsid w:val="00D56783"/>
    <w:rsid w:val="00DD4939"/>
    <w:rsid w:val="00DE05FE"/>
    <w:rsid w:val="00DE65D5"/>
    <w:rsid w:val="00DF08CB"/>
    <w:rsid w:val="00E36DEC"/>
    <w:rsid w:val="00E637BB"/>
    <w:rsid w:val="00E65394"/>
    <w:rsid w:val="00E75E50"/>
    <w:rsid w:val="00EA3CDF"/>
    <w:rsid w:val="00ED1F89"/>
    <w:rsid w:val="00EF3BAB"/>
    <w:rsid w:val="00F24FCC"/>
    <w:rsid w:val="00F55E9A"/>
    <w:rsid w:val="00F84ED0"/>
    <w:rsid w:val="00F858C8"/>
    <w:rsid w:val="00FB0A61"/>
    <w:rsid w:val="00FC4306"/>
    <w:rsid w:val="00FC6052"/>
    <w:rsid w:val="00FC7857"/>
    <w:rsid w:val="00FD0025"/>
    <w:rsid w:val="00FD4D98"/>
    <w:rsid w:val="00FF5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0FEACED-E2DC-42AF-8F66-597FA3F7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link w:val="ZpatChar"/>
    <w:uiPriority w:val="99"/>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 w:type="character" w:customStyle="1" w:styleId="ZpatChar">
    <w:name w:val="Zápatí Char"/>
    <w:basedOn w:val="Standardnpsmoodstavce"/>
    <w:link w:val="Zpat"/>
    <w:uiPriority w:val="99"/>
    <w:rsid w:val="00FC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596</Words>
  <Characters>3522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Rylkova</cp:lastModifiedBy>
  <cp:revision>4</cp:revision>
  <cp:lastPrinted>2021-02-09T05:41:00Z</cp:lastPrinted>
  <dcterms:created xsi:type="dcterms:W3CDTF">2023-09-20T05:49:00Z</dcterms:created>
  <dcterms:modified xsi:type="dcterms:W3CDTF">2023-09-20T05:56:00Z</dcterms:modified>
</cp:coreProperties>
</file>