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1CAB" w:rsidRPr="006F2462" w:rsidRDefault="000C1CAB" w:rsidP="006F2462">
      <w:pPr>
        <w:pStyle w:val="brpodstavec"/>
        <w:spacing w:before="60" w:beforeAutospacing="0" w:after="0" w:afterAutospacing="0"/>
        <w:jc w:val="both"/>
        <w:rPr>
          <w:rFonts w:asciiTheme="minorHAnsi" w:hAnsiTheme="minorHAnsi" w:cstheme="minorHAnsi"/>
          <w:b/>
        </w:rPr>
      </w:pPr>
      <w:r w:rsidRPr="006F2462">
        <w:rPr>
          <w:rFonts w:asciiTheme="minorHAnsi" w:hAnsiTheme="minorHAnsi" w:cstheme="minorHAnsi"/>
          <w:b/>
        </w:rPr>
        <w:t xml:space="preserve">Úkoly pro </w:t>
      </w:r>
      <w:r w:rsidR="00A50AA4">
        <w:rPr>
          <w:rFonts w:asciiTheme="minorHAnsi" w:hAnsiTheme="minorHAnsi" w:cstheme="minorHAnsi"/>
          <w:b/>
        </w:rPr>
        <w:t>3</w:t>
      </w:r>
      <w:r w:rsidRPr="006F2462">
        <w:rPr>
          <w:rFonts w:asciiTheme="minorHAnsi" w:hAnsiTheme="minorHAnsi" w:cstheme="minorHAnsi"/>
          <w:b/>
        </w:rPr>
        <w:t xml:space="preserve">. </w:t>
      </w:r>
      <w:r w:rsidR="002E7E07" w:rsidRPr="006F2462">
        <w:rPr>
          <w:rFonts w:asciiTheme="minorHAnsi" w:hAnsiTheme="minorHAnsi" w:cstheme="minorHAnsi"/>
          <w:b/>
        </w:rPr>
        <w:t>seminář</w:t>
      </w:r>
      <w:r w:rsidR="002E7E07">
        <w:rPr>
          <w:rFonts w:asciiTheme="minorHAnsi" w:hAnsiTheme="minorHAnsi" w:cstheme="minorHAnsi"/>
          <w:b/>
        </w:rPr>
        <w:t xml:space="preserve"> – Vypracovat</w:t>
      </w:r>
      <w:r w:rsidRPr="006F2462">
        <w:rPr>
          <w:rFonts w:asciiTheme="minorHAnsi" w:hAnsiTheme="minorHAnsi" w:cstheme="minorHAnsi"/>
          <w:b/>
        </w:rPr>
        <w:t xml:space="preserve"> </w:t>
      </w:r>
      <w:r w:rsidR="002E642D" w:rsidRPr="006F2462">
        <w:rPr>
          <w:rFonts w:asciiTheme="minorHAnsi" w:hAnsiTheme="minorHAnsi" w:cstheme="minorHAnsi"/>
          <w:b/>
        </w:rPr>
        <w:t xml:space="preserve">dílčí části Vašeho </w:t>
      </w:r>
      <w:r w:rsidRPr="006F2462">
        <w:rPr>
          <w:rFonts w:asciiTheme="minorHAnsi" w:hAnsiTheme="minorHAnsi" w:cstheme="minorHAnsi"/>
          <w:b/>
        </w:rPr>
        <w:t>projektu</w:t>
      </w:r>
      <w:r w:rsidR="006F2462">
        <w:rPr>
          <w:rFonts w:asciiTheme="minorHAnsi" w:hAnsiTheme="minorHAnsi" w:cstheme="minorHAnsi"/>
          <w:b/>
        </w:rPr>
        <w:t xml:space="preserve"> dle šablony seminární práce</w:t>
      </w:r>
      <w:r w:rsidRPr="006F2462">
        <w:rPr>
          <w:rFonts w:asciiTheme="minorHAnsi" w:hAnsiTheme="minorHAnsi" w:cstheme="minorHAnsi"/>
          <w:b/>
        </w:rPr>
        <w:t>:</w:t>
      </w:r>
    </w:p>
    <w:p w:rsidR="006F2462" w:rsidRPr="006F2462" w:rsidRDefault="006F2462" w:rsidP="006F2462">
      <w:pPr>
        <w:pStyle w:val="brpodstavec"/>
        <w:tabs>
          <w:tab w:val="left" w:pos="714"/>
        </w:tabs>
        <w:spacing w:before="60" w:beforeAutospacing="0" w:after="0" w:afterAutospacing="0"/>
        <w:jc w:val="both"/>
        <w:rPr>
          <w:rFonts w:asciiTheme="minorHAnsi" w:hAnsiTheme="minorHAnsi" w:cstheme="minorHAnsi"/>
          <w:b/>
        </w:rPr>
      </w:pPr>
    </w:p>
    <w:p w:rsidR="006F2462" w:rsidRPr="00A50AA4" w:rsidRDefault="006F2462" w:rsidP="00A50AA4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b/>
          <w:sz w:val="24"/>
        </w:rPr>
      </w:pPr>
      <w:r w:rsidRPr="00A50AA4">
        <w:rPr>
          <w:rFonts w:cstheme="minorHAnsi"/>
          <w:b/>
          <w:sz w:val="24"/>
        </w:rPr>
        <w:t>Organizační struktura projektu</w:t>
      </w:r>
    </w:p>
    <w:p w:rsidR="006F2462" w:rsidRDefault="006F2462" w:rsidP="006F2462">
      <w:pPr>
        <w:numPr>
          <w:ilvl w:val="2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 xml:space="preserve">Vytvořit </w:t>
      </w:r>
      <w:r w:rsidRPr="00A50AA4">
        <w:rPr>
          <w:rFonts w:cstheme="minorHAnsi"/>
          <w:b/>
          <w:sz w:val="24"/>
        </w:rPr>
        <w:t>schéma</w:t>
      </w:r>
      <w:r w:rsidRPr="006F2462">
        <w:rPr>
          <w:rFonts w:cstheme="minorHAnsi"/>
          <w:sz w:val="24"/>
        </w:rPr>
        <w:t xml:space="preserve"> organizační struktury projektu</w:t>
      </w:r>
      <w:r w:rsidR="005F7C3C">
        <w:rPr>
          <w:rFonts w:cstheme="minorHAnsi"/>
          <w:sz w:val="24"/>
        </w:rPr>
        <w:t xml:space="preserve"> </w:t>
      </w:r>
      <w:r w:rsidR="00A50AA4">
        <w:rPr>
          <w:rFonts w:cstheme="minorHAnsi"/>
          <w:sz w:val="24"/>
        </w:rPr>
        <w:t xml:space="preserve">a definovat </w:t>
      </w:r>
      <w:r w:rsidR="00A50AA4" w:rsidRPr="00A50AA4">
        <w:rPr>
          <w:rFonts w:cstheme="minorHAnsi"/>
          <w:b/>
          <w:sz w:val="24"/>
        </w:rPr>
        <w:t>role</w:t>
      </w:r>
      <w:r w:rsidR="00A50AA4">
        <w:rPr>
          <w:rFonts w:cstheme="minorHAnsi"/>
          <w:sz w:val="24"/>
        </w:rPr>
        <w:t xml:space="preserve"> a konkrétní </w:t>
      </w:r>
      <w:r w:rsidR="00A50AA4" w:rsidRPr="00A50AA4">
        <w:rPr>
          <w:rFonts w:cstheme="minorHAnsi"/>
          <w:b/>
          <w:sz w:val="24"/>
        </w:rPr>
        <w:t>osoby</w:t>
      </w:r>
      <w:r w:rsidR="00A50AA4">
        <w:rPr>
          <w:rFonts w:cstheme="minorHAnsi"/>
          <w:sz w:val="24"/>
        </w:rPr>
        <w:t xml:space="preserve"> </w:t>
      </w:r>
      <w:r w:rsidR="005F7C3C" w:rsidRPr="005F7C3C">
        <w:rPr>
          <w:rFonts w:cstheme="minorHAnsi"/>
          <w:i/>
          <w:sz w:val="24"/>
        </w:rPr>
        <w:t>(například využijte přístup metodiky Prince2 – Projektová hierarchie)</w:t>
      </w:r>
    </w:p>
    <w:p w:rsidR="00E27355" w:rsidRPr="006F2462" w:rsidRDefault="00E27355" w:rsidP="00E27355">
      <w:pPr>
        <w:spacing w:after="0" w:line="360" w:lineRule="auto"/>
        <w:ind w:left="720"/>
        <w:jc w:val="both"/>
        <w:rPr>
          <w:rFonts w:cstheme="minorHAnsi"/>
          <w:sz w:val="24"/>
        </w:rPr>
      </w:pPr>
      <w:r w:rsidRPr="00E27355">
        <w:rPr>
          <w:noProof/>
        </w:rPr>
        <w:drawing>
          <wp:inline distT="0" distB="0" distL="0" distR="0" wp14:anchorId="1F3DDCAE" wp14:editId="71F8FC32">
            <wp:extent cx="3762375" cy="300228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7349" r="34689"/>
                    <a:stretch/>
                  </pic:blipFill>
                  <pic:spPr bwMode="auto">
                    <a:xfrm>
                      <a:off x="0" y="0"/>
                      <a:ext cx="3762375" cy="300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Sponzor projektu: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Hlavní uživatelé projektu: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Hlavní dodavatelé: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Projektový dohled za dodavatele/uživatele/firma: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Projektová podpora: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Projektový manažer: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Týmový manažer(</w:t>
      </w:r>
      <w:proofErr w:type="spellStart"/>
      <w:r w:rsidRPr="006F2462">
        <w:rPr>
          <w:rFonts w:cstheme="minorHAnsi"/>
          <w:sz w:val="24"/>
        </w:rPr>
        <w:t>ři</w:t>
      </w:r>
      <w:proofErr w:type="spellEnd"/>
      <w:r w:rsidRPr="006F2462">
        <w:rPr>
          <w:rFonts w:cstheme="minorHAnsi"/>
          <w:sz w:val="24"/>
        </w:rPr>
        <w:t>):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Zainteresované strany projektu:</w:t>
      </w:r>
    </w:p>
    <w:p w:rsidR="00A50AA4" w:rsidRDefault="00502C18" w:rsidP="00EE530E">
      <w:pPr>
        <w:numPr>
          <w:ilvl w:val="2"/>
          <w:numId w:val="4"/>
        </w:numPr>
        <w:spacing w:after="0" w:line="360" w:lineRule="auto"/>
        <w:jc w:val="both"/>
        <w:rPr>
          <w:sz w:val="24"/>
        </w:rPr>
      </w:pPr>
      <w:r w:rsidRPr="003400E4">
        <w:rPr>
          <w:sz w:val="24"/>
        </w:rPr>
        <w:t>Matice RACI</w:t>
      </w:r>
      <w:r w:rsidR="00B830A6">
        <w:rPr>
          <w:sz w:val="24"/>
        </w:rPr>
        <w:t xml:space="preserve"> – v této fázi si stanovte nejdříve </w:t>
      </w:r>
      <w:r w:rsidR="00A50AA4">
        <w:rPr>
          <w:sz w:val="24"/>
        </w:rPr>
        <w:t>členy projektového týmu (případně i jiné osoby, které spolupracují na projektu)</w:t>
      </w:r>
      <w:r w:rsidR="00B830A6">
        <w:rPr>
          <w:sz w:val="24"/>
        </w:rPr>
        <w:t xml:space="preserve"> </w:t>
      </w:r>
      <w:r w:rsidR="00A50AA4">
        <w:rPr>
          <w:sz w:val="24"/>
        </w:rPr>
        <w:t xml:space="preserve">určete si </w:t>
      </w:r>
      <w:r w:rsidR="00B830A6">
        <w:rPr>
          <w:sz w:val="24"/>
        </w:rPr>
        <w:t>kritéria</w:t>
      </w:r>
      <w:r w:rsidR="00A50AA4">
        <w:rPr>
          <w:sz w:val="24"/>
        </w:rPr>
        <w:t xml:space="preserve"> matice</w:t>
      </w:r>
      <w:r w:rsidR="00B830A6">
        <w:rPr>
          <w:sz w:val="24"/>
        </w:rPr>
        <w:t xml:space="preserve"> RACI</w:t>
      </w:r>
      <w:r w:rsidR="00A50AA4">
        <w:rPr>
          <w:sz w:val="24"/>
        </w:rPr>
        <w:t>, které</w:t>
      </w:r>
      <w:r w:rsidR="00B830A6">
        <w:rPr>
          <w:sz w:val="24"/>
        </w:rPr>
        <w:t xml:space="preserve"> budete aplikovat (např. R</w:t>
      </w:r>
      <w:r w:rsidR="008F3DD6">
        <w:rPr>
          <w:sz w:val="24"/>
        </w:rPr>
        <w:t>ACI, RACIS nebo jiné)</w:t>
      </w:r>
      <w:r w:rsidR="00EE530E">
        <w:rPr>
          <w:sz w:val="24"/>
        </w:rPr>
        <w:t>.</w:t>
      </w:r>
      <w:r w:rsidR="00A50AA4">
        <w:rPr>
          <w:sz w:val="24"/>
        </w:rPr>
        <w:t xml:space="preserve"> V této fázi určete hlavní činnosti, kdo je za co </w:t>
      </w:r>
      <w:proofErr w:type="gramStart"/>
      <w:r w:rsidR="00A50AA4">
        <w:rPr>
          <w:sz w:val="24"/>
        </w:rPr>
        <w:t>odpovědný,</w:t>
      </w:r>
      <w:proofErr w:type="gramEnd"/>
      <w:r w:rsidR="00A50AA4">
        <w:rPr>
          <w:sz w:val="24"/>
        </w:rPr>
        <w:t xml:space="preserve"> apod. Později až budete mít kompletní WBS, tak matici aktualizujte podle osob, rolí, odpovědnosti apod. </w:t>
      </w:r>
    </w:p>
    <w:p w:rsidR="00A50AA4" w:rsidRDefault="00A50AA4" w:rsidP="00A50AA4">
      <w:pPr>
        <w:spacing w:after="0" w:line="360" w:lineRule="auto"/>
        <w:jc w:val="both"/>
        <w:rPr>
          <w:sz w:val="24"/>
        </w:rPr>
      </w:pPr>
    </w:p>
    <w:p w:rsidR="008F3DD6" w:rsidRDefault="008F3DD6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</w:t>
      </w:r>
    </w:p>
    <w:p w:rsidR="008F3DD6" w:rsidRPr="008F3DD6" w:rsidRDefault="008F3DD6" w:rsidP="008F3DD6">
      <w:pPr>
        <w:rPr>
          <w:rFonts w:cstheme="minorHAnsi"/>
          <w:sz w:val="24"/>
          <w:szCs w:val="24"/>
        </w:rPr>
      </w:pPr>
      <w:r w:rsidRPr="00EE530E">
        <w:rPr>
          <w:rFonts w:cstheme="minorHAnsi"/>
          <w:b/>
          <w:sz w:val="24"/>
          <w:szCs w:val="24"/>
        </w:rPr>
        <w:lastRenderedPageBreak/>
        <w:t xml:space="preserve">RACI </w:t>
      </w:r>
      <w:r w:rsidR="00EE530E" w:rsidRPr="00EE530E">
        <w:rPr>
          <w:rFonts w:cstheme="minorHAnsi"/>
          <w:b/>
          <w:sz w:val="24"/>
          <w:szCs w:val="24"/>
        </w:rPr>
        <w:t>matice</w:t>
      </w:r>
      <w:r w:rsidR="00EE530E">
        <w:rPr>
          <w:rFonts w:cstheme="minorHAnsi"/>
          <w:sz w:val="24"/>
          <w:szCs w:val="24"/>
        </w:rPr>
        <w:t xml:space="preserve"> – přiřazení</w:t>
      </w:r>
      <w:r w:rsidRPr="008F3DD6">
        <w:rPr>
          <w:rFonts w:cstheme="minorHAnsi"/>
          <w:sz w:val="24"/>
          <w:szCs w:val="24"/>
        </w:rPr>
        <w:t xml:space="preserve"> a zobrazení odpovědností jednotlivých osob či pracovních míst v nějakém úkolu (projektu, službě či procesu) v organizaci.  RACI</w:t>
      </w:r>
      <w:r>
        <w:rPr>
          <w:rFonts w:cstheme="minorHAnsi"/>
          <w:sz w:val="24"/>
          <w:szCs w:val="24"/>
        </w:rPr>
        <w:t xml:space="preserve"> znamená: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>R – Responsible – kdo</w:t>
      </w:r>
      <w:r w:rsidR="008F3DD6" w:rsidRPr="008F3DD6">
        <w:rPr>
          <w:rFonts w:cstheme="minorHAnsi"/>
          <w:sz w:val="24"/>
          <w:szCs w:val="24"/>
        </w:rPr>
        <w:t xml:space="preserve"> je odpovědný za vykonání svěřeného úkolu</w:t>
      </w:r>
      <w:r>
        <w:rPr>
          <w:rFonts w:cstheme="minorHAnsi"/>
          <w:sz w:val="24"/>
          <w:szCs w:val="24"/>
        </w:rPr>
        <w:t xml:space="preserve"> (realizuje, odpovídá)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 xml:space="preserve">A – </w:t>
      </w:r>
      <w:proofErr w:type="spellStart"/>
      <w:r w:rsidRPr="008F3DD6">
        <w:rPr>
          <w:rFonts w:cstheme="minorHAnsi"/>
          <w:sz w:val="24"/>
          <w:szCs w:val="24"/>
        </w:rPr>
        <w:t>Accountable</w:t>
      </w:r>
      <w:proofErr w:type="spellEnd"/>
      <w:r w:rsidR="008F3DD6" w:rsidRPr="008F3DD6">
        <w:rPr>
          <w:rFonts w:cstheme="minorHAnsi"/>
          <w:sz w:val="24"/>
          <w:szCs w:val="24"/>
        </w:rPr>
        <w:t xml:space="preserve"> (někdy též </w:t>
      </w:r>
      <w:proofErr w:type="spellStart"/>
      <w:r w:rsidR="008F3DD6" w:rsidRPr="008F3DD6">
        <w:rPr>
          <w:rFonts w:cstheme="minorHAnsi"/>
          <w:sz w:val="24"/>
          <w:szCs w:val="24"/>
        </w:rPr>
        <w:t>Approver</w:t>
      </w:r>
      <w:proofErr w:type="spellEnd"/>
      <w:r w:rsidR="008F3DD6" w:rsidRPr="008F3DD6">
        <w:rPr>
          <w:rFonts w:cstheme="minorHAnsi"/>
          <w:sz w:val="24"/>
          <w:szCs w:val="24"/>
        </w:rPr>
        <w:t>) - kdo je odpovědný za celý úkol, je odpovědný za to, co je vykonáno</w:t>
      </w:r>
      <w:r>
        <w:rPr>
          <w:rFonts w:cstheme="minorHAnsi"/>
          <w:sz w:val="24"/>
          <w:szCs w:val="24"/>
        </w:rPr>
        <w:t xml:space="preserve"> (řídí, rozhoduje)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 xml:space="preserve">C – </w:t>
      </w:r>
      <w:proofErr w:type="spellStart"/>
      <w:r w:rsidR="003849D9" w:rsidRPr="008F3DD6">
        <w:rPr>
          <w:rFonts w:cstheme="minorHAnsi"/>
          <w:sz w:val="24"/>
          <w:szCs w:val="24"/>
        </w:rPr>
        <w:t>Consulted</w:t>
      </w:r>
      <w:proofErr w:type="spellEnd"/>
      <w:r w:rsidR="003849D9" w:rsidRPr="008F3DD6">
        <w:rPr>
          <w:rFonts w:cstheme="minorHAnsi"/>
          <w:sz w:val="24"/>
          <w:szCs w:val="24"/>
        </w:rPr>
        <w:t xml:space="preserve"> – kdo</w:t>
      </w:r>
      <w:r w:rsidR="008F3DD6" w:rsidRPr="008F3DD6">
        <w:rPr>
          <w:rFonts w:cstheme="minorHAnsi"/>
          <w:sz w:val="24"/>
          <w:szCs w:val="24"/>
        </w:rPr>
        <w:t xml:space="preserve"> může poskytnout cenou radu či konzultaci k</w:t>
      </w:r>
      <w:r>
        <w:rPr>
          <w:rFonts w:cstheme="minorHAnsi"/>
          <w:sz w:val="24"/>
          <w:szCs w:val="24"/>
        </w:rPr>
        <w:t> </w:t>
      </w:r>
      <w:r w:rsidR="008F3DD6" w:rsidRPr="008F3DD6">
        <w:rPr>
          <w:rFonts w:cstheme="minorHAnsi"/>
          <w:sz w:val="24"/>
          <w:szCs w:val="24"/>
        </w:rPr>
        <w:t>úkolu</w:t>
      </w:r>
      <w:r>
        <w:rPr>
          <w:rFonts w:cstheme="minorHAnsi"/>
          <w:sz w:val="24"/>
          <w:szCs w:val="24"/>
        </w:rPr>
        <w:t xml:space="preserve"> (konzultuje, žádají se informace či se čeká na reakci k dané činnosti)</w:t>
      </w:r>
    </w:p>
    <w:p w:rsidR="00502C18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>I – Informed – kdo</w:t>
      </w:r>
      <w:r w:rsidR="008F3DD6" w:rsidRPr="008F3DD6">
        <w:rPr>
          <w:rFonts w:cstheme="minorHAnsi"/>
          <w:sz w:val="24"/>
          <w:szCs w:val="24"/>
        </w:rPr>
        <w:t xml:space="preserve"> má být informován o průběhu úkolu či rozhodnutích v</w:t>
      </w:r>
      <w:r>
        <w:rPr>
          <w:rFonts w:cstheme="minorHAnsi"/>
          <w:sz w:val="24"/>
          <w:szCs w:val="24"/>
        </w:rPr>
        <w:t> </w:t>
      </w:r>
      <w:r w:rsidR="008F3DD6" w:rsidRPr="008F3DD6">
        <w:rPr>
          <w:rFonts w:cstheme="minorHAnsi"/>
          <w:sz w:val="24"/>
          <w:szCs w:val="24"/>
        </w:rPr>
        <w:t>úkolu</w:t>
      </w:r>
    </w:p>
    <w:p w:rsidR="00EE530E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 – Support – zajišťuje podporu v průběhu realizace činnosti a podílí se na realizaci činnosti (spolupracuje)</w:t>
      </w:r>
    </w:p>
    <w:p w:rsidR="00EE530E" w:rsidRDefault="00EE530E" w:rsidP="00EE53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Obecný tvar matice je</w:t>
      </w:r>
      <w:r w:rsidR="003849D9">
        <w:rPr>
          <w:rFonts w:cstheme="minorHAnsi"/>
          <w:sz w:val="24"/>
          <w:szCs w:val="24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322"/>
        <w:gridCol w:w="2322"/>
        <w:gridCol w:w="2322"/>
        <w:gridCol w:w="2322"/>
      </w:tblGrid>
      <w:tr w:rsidR="00933378" w:rsidTr="00933378">
        <w:tc>
          <w:tcPr>
            <w:tcW w:w="2322" w:type="dxa"/>
          </w:tcPr>
          <w:p w:rsidR="00A50AA4" w:rsidRPr="003849D9" w:rsidRDefault="00933378" w:rsidP="00A50AA4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849D9">
              <w:rPr>
                <w:rFonts w:cstheme="minorHAnsi"/>
                <w:b/>
                <w:sz w:val="24"/>
                <w:szCs w:val="24"/>
              </w:rPr>
              <w:t>W</w:t>
            </w:r>
            <w:r w:rsidR="00A50AA4">
              <w:rPr>
                <w:rFonts w:cstheme="minorHAnsi"/>
                <w:b/>
                <w:sz w:val="24"/>
                <w:szCs w:val="24"/>
              </w:rPr>
              <w:t>ork</w:t>
            </w:r>
            <w:proofErr w:type="spellEnd"/>
            <w:r w:rsidR="00A50AA4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849D9">
              <w:rPr>
                <w:rFonts w:cstheme="minorHAnsi"/>
                <w:b/>
                <w:sz w:val="24"/>
                <w:szCs w:val="24"/>
              </w:rPr>
              <w:t>B</w:t>
            </w:r>
            <w:r w:rsidR="00A50AA4">
              <w:rPr>
                <w:rFonts w:cstheme="minorHAnsi"/>
                <w:b/>
                <w:sz w:val="24"/>
                <w:szCs w:val="24"/>
              </w:rPr>
              <w:t>reakdown</w:t>
            </w:r>
            <w:proofErr w:type="spellEnd"/>
            <w:r w:rsidR="00A50AA4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849D9">
              <w:rPr>
                <w:rFonts w:cstheme="minorHAnsi"/>
                <w:b/>
                <w:sz w:val="24"/>
                <w:szCs w:val="24"/>
              </w:rPr>
              <w:t>S</w:t>
            </w:r>
            <w:r w:rsidR="00A50AA4">
              <w:rPr>
                <w:rFonts w:cstheme="minorHAnsi"/>
                <w:b/>
                <w:sz w:val="24"/>
                <w:szCs w:val="24"/>
              </w:rPr>
              <w:t>tructure</w:t>
            </w:r>
            <w:proofErr w:type="spellEnd"/>
            <w:r w:rsidR="00A50AA4">
              <w:rPr>
                <w:rFonts w:cstheme="minorHAnsi"/>
                <w:b/>
                <w:sz w:val="24"/>
                <w:szCs w:val="24"/>
              </w:rPr>
              <w:t xml:space="preserve"> (činnosti)</w:t>
            </w:r>
          </w:p>
        </w:tc>
        <w:tc>
          <w:tcPr>
            <w:tcW w:w="2322" w:type="dxa"/>
          </w:tcPr>
          <w:p w:rsidR="00933378" w:rsidRPr="003849D9" w:rsidRDefault="00933378" w:rsidP="00A50AA4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Role A</w:t>
            </w:r>
          </w:p>
        </w:tc>
        <w:tc>
          <w:tcPr>
            <w:tcW w:w="2322" w:type="dxa"/>
          </w:tcPr>
          <w:p w:rsidR="00933378" w:rsidRPr="003849D9" w:rsidRDefault="00933378" w:rsidP="00A50AA4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Role B</w:t>
            </w:r>
          </w:p>
        </w:tc>
        <w:tc>
          <w:tcPr>
            <w:tcW w:w="2322" w:type="dxa"/>
          </w:tcPr>
          <w:p w:rsidR="00933378" w:rsidRPr="003849D9" w:rsidRDefault="00933378" w:rsidP="00A50AA4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Role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1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2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3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</w:tbl>
    <w:p w:rsidR="00EE530E" w:rsidRPr="00EE530E" w:rsidRDefault="00EE530E" w:rsidP="00EE530E">
      <w:pPr>
        <w:rPr>
          <w:rFonts w:cstheme="minorHAnsi"/>
          <w:sz w:val="24"/>
          <w:szCs w:val="24"/>
        </w:rPr>
      </w:pPr>
    </w:p>
    <w:p w:rsidR="00502C18" w:rsidRDefault="008552FF" w:rsidP="00A50AA4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 RACI platí pravidlo, že celkovou odpovědnost (A-</w:t>
      </w:r>
      <w:proofErr w:type="spellStart"/>
      <w:r>
        <w:rPr>
          <w:rFonts w:cstheme="minorHAnsi"/>
          <w:sz w:val="24"/>
          <w:szCs w:val="24"/>
        </w:rPr>
        <w:t>accountability</w:t>
      </w:r>
      <w:proofErr w:type="spellEnd"/>
      <w:r>
        <w:rPr>
          <w:rFonts w:cstheme="minorHAnsi"/>
          <w:sz w:val="24"/>
          <w:szCs w:val="24"/>
        </w:rPr>
        <w:t>) má k danému úkolu</w:t>
      </w:r>
      <w:r w:rsidR="005B591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(činnosti) pouze jedna osoba. Množství zapojených lidí (R-</w:t>
      </w:r>
      <w:proofErr w:type="spellStart"/>
      <w:r>
        <w:rPr>
          <w:rFonts w:cstheme="minorHAnsi"/>
          <w:sz w:val="24"/>
          <w:szCs w:val="24"/>
        </w:rPr>
        <w:t>responsibility</w:t>
      </w:r>
      <w:proofErr w:type="spellEnd"/>
      <w:r>
        <w:rPr>
          <w:rFonts w:cstheme="minorHAnsi"/>
          <w:sz w:val="24"/>
          <w:szCs w:val="24"/>
        </w:rPr>
        <w:t>) by mělo být</w:t>
      </w:r>
      <w:r w:rsidR="005B591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přiměřené velikosti a složitosti daného úkolu. V RASCI matici má odpovědnost R-</w:t>
      </w:r>
      <w:proofErr w:type="spellStart"/>
      <w:r>
        <w:rPr>
          <w:rFonts w:cstheme="minorHAnsi"/>
          <w:sz w:val="24"/>
          <w:szCs w:val="24"/>
        </w:rPr>
        <w:t>responsibility</w:t>
      </w:r>
      <w:proofErr w:type="spellEnd"/>
      <w:r>
        <w:rPr>
          <w:rFonts w:cstheme="minorHAnsi"/>
          <w:sz w:val="24"/>
          <w:szCs w:val="24"/>
        </w:rPr>
        <w:t xml:space="preserve"> pouze jedna osoba, ostatní mají S-support.</w:t>
      </w:r>
    </w:p>
    <w:p w:rsidR="008552FF" w:rsidRDefault="008552FF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Doporučený postup tvorby matice: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Sepsání skupin činností, u kterých je potřeba definovat odpovědnost do řádků matice (ideálně převezmete z WBS z </w:t>
      </w:r>
      <w:proofErr w:type="spellStart"/>
      <w:r>
        <w:rPr>
          <w:rFonts w:cstheme="minorHAnsi"/>
          <w:sz w:val="24"/>
          <w:szCs w:val="24"/>
        </w:rPr>
        <w:t>Ganttova</w:t>
      </w:r>
      <w:proofErr w:type="spellEnd"/>
      <w:r>
        <w:rPr>
          <w:rFonts w:cstheme="minorHAnsi"/>
          <w:sz w:val="24"/>
          <w:szCs w:val="24"/>
        </w:rPr>
        <w:t xml:space="preserve"> diagramu)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Sepsání všech důležitých rolí do sloupců matice, lze při tom vycházet z hierarchické organizační struktury.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Vepsat typy přiřazených odpovědností do jednotlivých buněk.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Kontrola, že každá činnost (řádek) má přiřazenou osobu, která je za úkol odpovědná a která ho realizuje.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Kontrola, že u každého úkolu jsou odpovědnosti sestavené jasně a nepřekrývají se.</w:t>
      </w:r>
    </w:p>
    <w:p w:rsidR="00502C18" w:rsidRDefault="00502C18">
      <w:pPr>
        <w:rPr>
          <w:rFonts w:cstheme="minorHAnsi"/>
          <w:sz w:val="24"/>
          <w:szCs w:val="24"/>
        </w:rPr>
      </w:pPr>
    </w:p>
    <w:p w:rsidR="00AF7033" w:rsidRDefault="00502C18">
      <w:pPr>
        <w:rPr>
          <w:rFonts w:cstheme="minorHAnsi"/>
          <w:sz w:val="24"/>
          <w:szCs w:val="24"/>
        </w:rPr>
      </w:pPr>
      <w:r w:rsidRPr="00502C18">
        <w:rPr>
          <w:rFonts w:cstheme="minorHAnsi"/>
          <w:b/>
          <w:sz w:val="24"/>
          <w:szCs w:val="24"/>
        </w:rPr>
        <w:t>RACI matice</w:t>
      </w:r>
      <w:r>
        <w:rPr>
          <w:rFonts w:cstheme="minorHAnsi"/>
          <w:sz w:val="24"/>
          <w:szCs w:val="24"/>
        </w:rPr>
        <w:t xml:space="preserve"> – příklady</w:t>
      </w:r>
    </w:p>
    <w:p w:rsidR="00B830A6" w:rsidRDefault="00502C18">
      <w:pPr>
        <w:rPr>
          <w:rFonts w:cstheme="minorHAnsi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0"/>
            <wp:docPr id="1" name="Obrázek 1" descr="Optimalizace procesů na úřadě ev. č. projektu CZ.1.04/4.1.01/ - ppt stáhn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ptimalizace procesů na úřadě ev. č. projektu CZ.1.04/4.1.01/ - ppt stáhnou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391ADEA2" wp14:editId="1AA380AA">
            <wp:extent cx="5072663" cy="37147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486" t="18518" r="23777" b="11522"/>
                    <a:stretch/>
                  </pic:blipFill>
                  <pic:spPr bwMode="auto">
                    <a:xfrm>
                      <a:off x="0" y="0"/>
                      <a:ext cx="5090206" cy="3727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rPr>
          <w:rFonts w:cstheme="minorHAnsi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FCD188" wp14:editId="204BB3E4">
            <wp:extent cx="5760720" cy="4137396"/>
            <wp:effectExtent l="0" t="0" r="0" b="0"/>
            <wp:docPr id="2" name="obrázek 2" descr="VYSOKÉ UČENÍ TECHNICKÉ V BRNĚ BRNO UNIVERSITY OF TECHNOLOGY - PDF Free 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YSOKÉ UČENÍ TECHNICKÉ V BRNĚ BRNO UNIVERSITY OF TECHNOLOGY - PDF Free  Downloa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3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rPr>
          <w:rFonts w:cstheme="minorHAnsi"/>
          <w:sz w:val="24"/>
          <w:szCs w:val="24"/>
        </w:rPr>
      </w:pPr>
    </w:p>
    <w:p w:rsidR="00502C18" w:rsidRPr="00B830A6" w:rsidRDefault="00B830A6" w:rsidP="00B830A6">
      <w:pPr>
        <w:tabs>
          <w:tab w:val="left" w:pos="1440"/>
        </w:tabs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 w:rsidRPr="00B830A6">
        <w:rPr>
          <w:noProof/>
        </w:rPr>
        <w:drawing>
          <wp:inline distT="0" distB="0" distL="0" distR="0" wp14:anchorId="7349688B" wp14:editId="4D384BE9">
            <wp:extent cx="5760720" cy="382172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1545"/>
                    <a:stretch/>
                  </pic:blipFill>
                  <pic:spPr bwMode="auto">
                    <a:xfrm>
                      <a:off x="0" y="0"/>
                      <a:ext cx="5760720" cy="38217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C18" w:rsidRPr="00B830A6" w:rsidSect="001C6F2B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2462" w:rsidRDefault="006F2462" w:rsidP="006F2462">
      <w:pPr>
        <w:spacing w:after="0" w:line="240" w:lineRule="auto"/>
      </w:pPr>
      <w:r>
        <w:separator/>
      </w:r>
    </w:p>
  </w:endnote>
  <w:endnote w:type="continuationSeparator" w:id="0">
    <w:p w:rsidR="006F2462" w:rsidRDefault="006F2462" w:rsidP="006F24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CR A Extended">
    <w:panose1 w:val="02010509020102010303"/>
    <w:charset w:val="00"/>
    <w:family w:val="moder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2462" w:rsidRDefault="006F2462" w:rsidP="006F2462">
      <w:pPr>
        <w:spacing w:after="0" w:line="240" w:lineRule="auto"/>
      </w:pPr>
      <w:r>
        <w:separator/>
      </w:r>
    </w:p>
  </w:footnote>
  <w:footnote w:type="continuationSeparator" w:id="0">
    <w:p w:rsidR="006F2462" w:rsidRDefault="006F2462" w:rsidP="006F24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F2462" w:rsidRDefault="00A50AA4" w:rsidP="006F2462">
    <w:pPr>
      <w:pStyle w:val="Zhlav"/>
      <w:jc w:val="center"/>
    </w:pPr>
    <w:r>
      <w:t>3</w:t>
    </w:r>
    <w:r w:rsidR="006F2462">
      <w:t>. Seminář</w:t>
    </w:r>
  </w:p>
  <w:p w:rsidR="006F2462" w:rsidRDefault="006F2462" w:rsidP="006F2462">
    <w:pPr>
      <w:pStyle w:val="Zhlav"/>
      <w:jc w:val="center"/>
    </w:pPr>
    <w:r>
      <w:t>Projektový management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884749"/>
    <w:multiLevelType w:val="hybridMultilevel"/>
    <w:tmpl w:val="C8BA0A8C"/>
    <w:lvl w:ilvl="0" w:tplc="0405000F">
      <w:start w:val="1"/>
      <w:numFmt w:val="decimal"/>
      <w:lvlText w:val="%1."/>
      <w:lvlJc w:val="left"/>
      <w:pPr>
        <w:ind w:left="1428" w:hanging="360"/>
      </w:pPr>
    </w:lvl>
    <w:lvl w:ilvl="1" w:tplc="0FEE9C3C">
      <w:numFmt w:val="bullet"/>
      <w:lvlText w:val="-"/>
      <w:lvlJc w:val="left"/>
      <w:pPr>
        <w:ind w:left="2148" w:hanging="360"/>
      </w:pPr>
      <w:rPr>
        <w:rFonts w:ascii="Arial" w:eastAsia="Arial Unicode MS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28910D86"/>
    <w:multiLevelType w:val="hybridMultilevel"/>
    <w:tmpl w:val="F1C840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A439E0"/>
    <w:multiLevelType w:val="multilevel"/>
    <w:tmpl w:val="2904097C"/>
    <w:lvl w:ilvl="0">
      <w:start w:val="1"/>
      <w:numFmt w:val="decimal"/>
      <w:lvlText w:val="%1."/>
      <w:lvlJc w:val="left"/>
      <w:pPr>
        <w:ind w:left="360" w:hanging="360"/>
      </w:pPr>
    </w:lvl>
    <w:lvl w:ilvl="1">
      <w:numFmt w:val="bullet"/>
      <w:lvlText w:val="•"/>
      <w:lvlJc w:val="left"/>
      <w:pPr>
        <w:ind w:left="792" w:hanging="432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numFmt w:val="bullet"/>
      <w:lvlText w:val="•"/>
      <w:lvlJc w:val="left"/>
      <w:pPr>
        <w:ind w:left="1728" w:hanging="648"/>
      </w:pPr>
      <w:rPr>
        <w:rFonts w:ascii="Times New Roman" w:eastAsia="Times New Roman" w:hAnsi="Times New Roman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1435C52"/>
    <w:multiLevelType w:val="multilevel"/>
    <w:tmpl w:val="1040B8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42F503DA"/>
    <w:multiLevelType w:val="hybridMultilevel"/>
    <w:tmpl w:val="FA042CEC"/>
    <w:lvl w:ilvl="0" w:tplc="1CE6FC10"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87D22FD"/>
    <w:multiLevelType w:val="hybridMultilevel"/>
    <w:tmpl w:val="C9789DC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961D57"/>
    <w:multiLevelType w:val="multilevel"/>
    <w:tmpl w:val="6CE6233C"/>
    <w:lvl w:ilvl="0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>
      <w:numFmt w:val="bullet"/>
      <w:lvlText w:val="•"/>
      <w:lvlJc w:val="left"/>
      <w:pPr>
        <w:ind w:left="1500" w:hanging="432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7" w15:restartNumberingAfterBreak="0">
    <w:nsid w:val="5C2B248A"/>
    <w:multiLevelType w:val="hybridMultilevel"/>
    <w:tmpl w:val="043836A6"/>
    <w:lvl w:ilvl="0" w:tplc="306CEAB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OCR A Extended" w:hAnsi="Arial" w:cs="Arial"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0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0"/>
  </w:num>
  <w:num w:numId="4">
    <w:abstractNumId w:val="3"/>
  </w:num>
  <w:num w:numId="5">
    <w:abstractNumId w:val="4"/>
  </w:num>
  <w:num w:numId="6">
    <w:abstractNumId w:val="6"/>
  </w:num>
  <w:num w:numId="7">
    <w:abstractNumId w:val="2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NTQztzAyMzG0NLMwszRT0lEKTi0uzszPAykwrAUAHAos1ywAAAA="/>
  </w:docVars>
  <w:rsids>
    <w:rsidRoot w:val="00AE7CD6"/>
    <w:rsid w:val="0002187E"/>
    <w:rsid w:val="00037E03"/>
    <w:rsid w:val="000961DA"/>
    <w:rsid w:val="000C1CAB"/>
    <w:rsid w:val="001318C8"/>
    <w:rsid w:val="00135447"/>
    <w:rsid w:val="001C6F2B"/>
    <w:rsid w:val="002455AE"/>
    <w:rsid w:val="002E642D"/>
    <w:rsid w:val="002E7E07"/>
    <w:rsid w:val="003849D9"/>
    <w:rsid w:val="00492F19"/>
    <w:rsid w:val="00502C18"/>
    <w:rsid w:val="0057678C"/>
    <w:rsid w:val="005B591D"/>
    <w:rsid w:val="005F7C3C"/>
    <w:rsid w:val="00611908"/>
    <w:rsid w:val="006D35C4"/>
    <w:rsid w:val="006F2462"/>
    <w:rsid w:val="007531A2"/>
    <w:rsid w:val="00835A8F"/>
    <w:rsid w:val="008552FF"/>
    <w:rsid w:val="008F3DD6"/>
    <w:rsid w:val="00933378"/>
    <w:rsid w:val="00933975"/>
    <w:rsid w:val="00980004"/>
    <w:rsid w:val="00987BBC"/>
    <w:rsid w:val="009A3367"/>
    <w:rsid w:val="00A1081B"/>
    <w:rsid w:val="00A50AA4"/>
    <w:rsid w:val="00A93329"/>
    <w:rsid w:val="00AE7CD6"/>
    <w:rsid w:val="00AF7033"/>
    <w:rsid w:val="00B2077A"/>
    <w:rsid w:val="00B830A6"/>
    <w:rsid w:val="00CB34C5"/>
    <w:rsid w:val="00DB007F"/>
    <w:rsid w:val="00DC1FB2"/>
    <w:rsid w:val="00DD11BC"/>
    <w:rsid w:val="00E27355"/>
    <w:rsid w:val="00E61FE6"/>
    <w:rsid w:val="00EE530E"/>
    <w:rsid w:val="00F22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5E7495"/>
  <w15:docId w15:val="{E100527C-AA33-4616-A1FF-B86D28BDB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bCs/>
        <w:sz w:val="24"/>
        <w:szCs w:val="24"/>
        <w:lang w:val="cs-CZ" w:eastAsia="en-US" w:bidi="ar-SA"/>
      </w:rPr>
    </w:rPrDefault>
    <w:pPrDefault>
      <w:pPr>
        <w:spacing w:after="200"/>
        <w:ind w:left="1071" w:hanging="357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AE7CD6"/>
    <w:pPr>
      <w:spacing w:line="276" w:lineRule="auto"/>
      <w:ind w:left="0" w:firstLine="0"/>
      <w:jc w:val="left"/>
    </w:pPr>
    <w:rPr>
      <w:rFonts w:asciiTheme="minorHAnsi" w:hAnsiTheme="minorHAnsi" w:cstheme="minorBidi"/>
      <w:bCs w:val="0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rpodstavec">
    <w:name w:val="brpodstavec"/>
    <w:basedOn w:val="Normln"/>
    <w:rsid w:val="00AE7CD6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0C1CA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F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F2462"/>
    <w:rPr>
      <w:rFonts w:asciiTheme="minorHAnsi" w:hAnsiTheme="minorHAnsi" w:cstheme="minorBidi"/>
      <w:bCs w:val="0"/>
      <w:sz w:val="22"/>
      <w:szCs w:val="22"/>
    </w:rPr>
  </w:style>
  <w:style w:type="paragraph" w:styleId="Zpat">
    <w:name w:val="footer"/>
    <w:basedOn w:val="Normln"/>
    <w:link w:val="ZpatChar"/>
    <w:uiPriority w:val="99"/>
    <w:unhideWhenUsed/>
    <w:rsid w:val="006F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F2462"/>
    <w:rPr>
      <w:rFonts w:asciiTheme="minorHAnsi" w:hAnsiTheme="minorHAnsi" w:cstheme="minorBidi"/>
      <w:bCs w:val="0"/>
      <w:sz w:val="22"/>
      <w:szCs w:val="22"/>
    </w:rPr>
  </w:style>
  <w:style w:type="table" w:styleId="Mkatabulky">
    <w:name w:val="Table Grid"/>
    <w:basedOn w:val="Normlntabulka"/>
    <w:uiPriority w:val="59"/>
    <w:rsid w:val="0093337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047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C7CA34-D81B-4F93-BC23-0F2C5551DB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4</Pages>
  <Words>411</Words>
  <Characters>2348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adamek</dc:creator>
  <cp:lastModifiedBy>Pavel Adámek</cp:lastModifiedBy>
  <cp:revision>32</cp:revision>
  <dcterms:created xsi:type="dcterms:W3CDTF">2012-10-08T18:36:00Z</dcterms:created>
  <dcterms:modified xsi:type="dcterms:W3CDTF">2024-09-16T08:45:00Z</dcterms:modified>
</cp:coreProperties>
</file>